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EB" w:rsidRPr="002912EB" w:rsidRDefault="002912EB" w:rsidP="002912EB">
      <w:pPr>
        <w:pStyle w:val="TFTexto"/>
        <w:numPr>
          <w:ilvl w:val="0"/>
          <w:numId w:val="52"/>
        </w:numPr>
        <w:rPr>
          <w:rFonts w:eastAsia="Calibri"/>
          <w:b/>
          <w:bCs/>
          <w:sz w:val="22"/>
          <w:lang w:val="es-PE" w:eastAsia="es-ES"/>
        </w:rPr>
      </w:pPr>
      <w:bookmarkStart w:id="0" w:name="_DMBM_8160"/>
      <w:bookmarkStart w:id="1" w:name="_CSF_TOC_1"/>
      <w:r w:rsidRPr="002912EB">
        <w:rPr>
          <w:rFonts w:eastAsia="Calibri"/>
          <w:b/>
          <w:bCs/>
          <w:sz w:val="22"/>
          <w:lang w:val="es-PE" w:eastAsia="es-ES"/>
        </w:rPr>
        <w:t>NIVEL DE CUMPLIMIENTO DE LOS PRINCIPIOS DEL CÓDIGO DE BUEN GOBIERNO CORPORATIVO PARA LAS SOCIEDADES PERUANAS CORRESPONDIENTE AL EJERCICIO 201</w:t>
      </w:r>
      <w:r w:rsidR="008D0300">
        <w:rPr>
          <w:rFonts w:eastAsia="Calibri"/>
          <w:b/>
          <w:bCs/>
          <w:sz w:val="22"/>
          <w:lang w:val="es-PE" w:eastAsia="es-ES"/>
        </w:rPr>
        <w:t>7</w:t>
      </w:r>
      <w:r w:rsidRPr="002912EB">
        <w:rPr>
          <w:rFonts w:eastAsia="Calibri"/>
          <w:b/>
          <w:bCs/>
          <w:sz w:val="22"/>
          <w:lang w:val="es-PE" w:eastAsia="es-ES"/>
        </w:rPr>
        <w:t>.</w:t>
      </w:r>
    </w:p>
    <w:p w:rsidR="002D4E43" w:rsidRDefault="002912EB" w:rsidP="0089758C">
      <w:pPr>
        <w:pStyle w:val="TFTexto"/>
        <w:rPr>
          <w:sz w:val="22"/>
        </w:rPr>
      </w:pPr>
      <w:r>
        <w:rPr>
          <w:sz w:val="22"/>
        </w:rPr>
        <w:t>A continuación se detalla el nivel de cumplimiento de los Principios del Código de Buen Gobierno Corporativo para las Sociedades Peruanas correspondiente al ejercicio 201</w:t>
      </w:r>
      <w:r w:rsidR="008D0300">
        <w:rPr>
          <w:sz w:val="22"/>
        </w:rPr>
        <w:t>7</w:t>
      </w:r>
      <w:r>
        <w:rPr>
          <w:sz w:val="22"/>
        </w:rPr>
        <w:t>.</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c>
          <w:tcPr>
            <w:tcW w:w="8931" w:type="dxa"/>
            <w:shd w:val="pct20" w:color="auto" w:fill="365F91"/>
          </w:tcPr>
          <w:p w:rsidR="002D4E43" w:rsidRDefault="002D4E43" w:rsidP="008439D2">
            <w:pPr>
              <w:tabs>
                <w:tab w:val="left" w:leader="dot" w:pos="5954"/>
              </w:tabs>
              <w:spacing w:before="240" w:after="240"/>
              <w:jc w:val="center"/>
              <w:rPr>
                <w:rFonts w:ascii="Arial" w:hAnsi="Arial" w:cs="Arial"/>
                <w:b/>
                <w:bCs/>
                <w:color w:val="FFFFFF"/>
              </w:rPr>
            </w:pPr>
            <w:r>
              <w:rPr>
                <w:rFonts w:ascii="Arial" w:hAnsi="Arial" w:cs="Arial"/>
                <w:b/>
                <w:bCs/>
                <w:color w:val="FFFFFF"/>
                <w:u w:val="single"/>
              </w:rPr>
              <w:t>PILAR I</w:t>
            </w:r>
            <w:r>
              <w:rPr>
                <w:rFonts w:ascii="Arial" w:hAnsi="Arial" w:cs="Arial"/>
                <w:b/>
                <w:bCs/>
                <w:color w:val="FFFFFF"/>
              </w:rPr>
              <w:t>: Derecho de los Accionistas</w:t>
            </w:r>
          </w:p>
        </w:tc>
      </w:tr>
    </w:tbl>
    <w:p w:rsidR="002D4E43" w:rsidRDefault="002D4E43" w:rsidP="002D4E43">
      <w:pPr>
        <w:autoSpaceDE w:val="0"/>
        <w:autoSpaceDN w:val="0"/>
        <w:adjustRightInd w:val="0"/>
        <w:spacing w:before="360" w:after="120"/>
        <w:rPr>
          <w:rFonts w:ascii="Arial" w:hAnsi="Arial" w:cs="Arial"/>
          <w:b/>
          <w:bCs/>
          <w:color w:val="002060"/>
        </w:rPr>
      </w:pPr>
      <w:r>
        <w:rPr>
          <w:rFonts w:ascii="Arial" w:hAnsi="Arial" w:cs="Arial"/>
          <w:b/>
          <w:bCs/>
          <w:color w:val="002060"/>
        </w:rPr>
        <w:t>Principio 1: Paridad de trato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cantSplit/>
          <w:trHeight w:val="587"/>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 xml:space="preserve">Pregunta I.1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8439D2">
            <w:pPr>
              <w:autoSpaceDE w:val="0"/>
              <w:autoSpaceDN w:val="0"/>
              <w:adjustRightInd w:val="0"/>
              <w:spacing w:before="80" w:after="80"/>
              <w:rPr>
                <w:rFonts w:ascii="Arial" w:hAnsi="Arial" w:cs="Arial"/>
                <w:i/>
                <w:iCs/>
                <w:sz w:val="20"/>
                <w:szCs w:val="20"/>
              </w:rPr>
            </w:pPr>
            <w:bookmarkStart w:id="2" w:name="OLE_LINK22"/>
            <w:bookmarkStart w:id="3" w:name="OLE_LINK23"/>
            <w:r>
              <w:rPr>
                <w:rFonts w:ascii="Arial" w:hAnsi="Arial" w:cs="Arial"/>
                <w:i/>
                <w:iCs/>
                <w:sz w:val="20"/>
                <w:szCs w:val="20"/>
              </w:rPr>
              <w:t>¿La sociedad reconoce en su actuación un trato igualitario a los accionistas de la misma clase y que mantienen las mismas condiciones</w:t>
            </w:r>
            <w:r>
              <w:rPr>
                <w:rStyle w:val="Refdenotaalpie"/>
              </w:rPr>
              <w:t>(*)</w:t>
            </w:r>
            <w:r>
              <w:rPr>
                <w:rFonts w:ascii="Arial" w:hAnsi="Arial" w:cs="Arial"/>
                <w:i/>
                <w:iCs/>
                <w:sz w:val="20"/>
                <w:szCs w:val="20"/>
              </w:rPr>
              <w:t>?</w:t>
            </w:r>
          </w:p>
        </w:tc>
        <w:tc>
          <w:tcPr>
            <w:tcW w:w="425" w:type="dxa"/>
          </w:tcPr>
          <w:p w:rsidR="002D4E43" w:rsidRDefault="002D4E43" w:rsidP="008439D2">
            <w:pPr>
              <w:autoSpaceDE w:val="0"/>
              <w:autoSpaceDN w:val="0"/>
              <w:adjustRightInd w:val="0"/>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rPr>
                <w:rFonts w:ascii="Arial" w:hAnsi="Arial" w:cs="Arial"/>
              </w:rPr>
            </w:pPr>
          </w:p>
        </w:tc>
        <w:tc>
          <w:tcPr>
            <w:tcW w:w="3260" w:type="dxa"/>
          </w:tcPr>
          <w:p w:rsidR="002D4E43" w:rsidRDefault="002D4E43" w:rsidP="008439D2">
            <w:pPr>
              <w:autoSpaceDE w:val="0"/>
              <w:autoSpaceDN w:val="0"/>
              <w:adjustRightInd w:val="0"/>
              <w:jc w:val="center"/>
              <w:rPr>
                <w:rFonts w:ascii="Arial" w:hAnsi="Arial" w:cs="Arial"/>
                <w:b/>
                <w:bCs/>
              </w:rPr>
            </w:pPr>
          </w:p>
        </w:tc>
      </w:tr>
    </w:tbl>
    <w:bookmarkEnd w:id="2"/>
    <w:bookmarkEnd w:id="3"/>
    <w:p w:rsidR="002D4E43" w:rsidRDefault="002D4E43" w:rsidP="002D4E43">
      <w:pPr>
        <w:autoSpaceDE w:val="0"/>
        <w:autoSpaceDN w:val="0"/>
        <w:adjustRightInd w:val="0"/>
        <w:spacing w:before="120"/>
        <w:ind w:left="284" w:right="-257" w:hanging="284"/>
        <w:jc w:val="both"/>
        <w:rPr>
          <w:rFonts w:ascii="Arial" w:hAnsi="Arial" w:cs="Arial"/>
        </w:rPr>
      </w:pPr>
      <w:r>
        <w:rPr>
          <w:rFonts w:ascii="Arial" w:hAnsi="Arial" w:cs="Arial"/>
          <w:sz w:val="16"/>
          <w:szCs w:val="16"/>
        </w:rPr>
        <w:t xml:space="preserve">(*) </w:t>
      </w:r>
      <w:r>
        <w:rPr>
          <w:rFonts w:ascii="Arial" w:hAnsi="Arial" w:cs="Arial"/>
          <w:sz w:val="16"/>
          <w:szCs w:val="16"/>
        </w:rPr>
        <w:tab/>
        <w:t>Se entiende por mismas condiciones aquellas particularidades que distinguen a los accionistas, o hacen que cuenten con una característica común, en su relación con la sociedad (inversionistas institucionales, inversionistas no controladores, etc.). Debe considerarse que esto en ningún supuesto implica que se favorezca el uso de información privilegiada.</w:t>
      </w:r>
    </w:p>
    <w:p w:rsidR="002D4E43" w:rsidRDefault="002D4E43" w:rsidP="002D4E43">
      <w:pPr>
        <w:autoSpaceDE w:val="0"/>
        <w:autoSpaceDN w:val="0"/>
        <w:adjustRightInd w:val="0"/>
        <w:spacing w:before="120"/>
        <w:rPr>
          <w:rFonts w:ascii="Arial" w:hAnsi="Arial" w:cs="Arial"/>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I.2</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8439D2">
            <w:pPr>
              <w:autoSpaceDE w:val="0"/>
              <w:autoSpaceDN w:val="0"/>
              <w:adjustRightInd w:val="0"/>
              <w:spacing w:before="80" w:after="80"/>
              <w:rPr>
                <w:rFonts w:ascii="Arial" w:hAnsi="Arial" w:cs="Arial"/>
                <w:i/>
                <w:iCs/>
                <w:sz w:val="20"/>
                <w:szCs w:val="20"/>
              </w:rPr>
            </w:pPr>
            <w:r>
              <w:rPr>
                <w:rFonts w:ascii="Arial" w:hAnsi="Arial" w:cs="Arial"/>
                <w:i/>
                <w:iCs/>
                <w:sz w:val="20"/>
                <w:szCs w:val="20"/>
              </w:rPr>
              <w:t>¿La sociedad promueve únicamente la existencia de clases de acciones con derecho a voto?</w:t>
            </w:r>
          </w:p>
        </w:tc>
        <w:tc>
          <w:tcPr>
            <w:tcW w:w="425" w:type="dxa"/>
          </w:tcPr>
          <w:p w:rsidR="002D4E43" w:rsidRDefault="002D4E43" w:rsidP="008439D2">
            <w:pPr>
              <w:autoSpaceDE w:val="0"/>
              <w:autoSpaceDN w:val="0"/>
              <w:adjustRightInd w:val="0"/>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rPr>
                <w:rFonts w:ascii="Arial" w:hAnsi="Arial" w:cs="Arial"/>
              </w:rPr>
            </w:pPr>
          </w:p>
        </w:tc>
        <w:tc>
          <w:tcPr>
            <w:tcW w:w="3260" w:type="dxa"/>
            <w:tcBorders>
              <w:left w:val="nil"/>
            </w:tcBorders>
          </w:tcPr>
          <w:p w:rsidR="002D4E43" w:rsidRDefault="002D4E43" w:rsidP="008439D2">
            <w:pPr>
              <w:autoSpaceDE w:val="0"/>
              <w:autoSpaceDN w:val="0"/>
              <w:adjustRightInd w:val="0"/>
              <w:rPr>
                <w:rFonts w:ascii="Arial" w:hAnsi="Arial" w:cs="Arial"/>
              </w:rPr>
            </w:pPr>
          </w:p>
        </w:tc>
      </w:tr>
    </w:tbl>
    <w:p w:rsidR="002D4E43" w:rsidRDefault="002D4E43" w:rsidP="002D4E43">
      <w:pPr>
        <w:autoSpaceDE w:val="0"/>
        <w:autoSpaceDN w:val="0"/>
        <w:adjustRightInd w:val="0"/>
        <w:ind w:left="34"/>
        <w:rPr>
          <w:rFonts w:ascii="Arial" w:hAnsi="Arial" w:cs="Arial"/>
          <w:b/>
          <w:bCs/>
          <w:sz w:val="20"/>
          <w:szCs w:val="20"/>
        </w:rPr>
      </w:pPr>
    </w:p>
    <w:p w:rsidR="002D4E43" w:rsidRDefault="002D4E43" w:rsidP="002D4E43">
      <w:pPr>
        <w:pStyle w:val="Prrafodelista"/>
        <w:numPr>
          <w:ilvl w:val="0"/>
          <w:numId w:val="27"/>
        </w:numPr>
        <w:autoSpaceDE w:val="0"/>
        <w:autoSpaceDN w:val="0"/>
        <w:adjustRightInd w:val="0"/>
        <w:spacing w:after="120" w:line="240" w:lineRule="auto"/>
        <w:ind w:left="284" w:hanging="284"/>
        <w:contextualSpacing w:val="0"/>
        <w:jc w:val="both"/>
        <w:rPr>
          <w:rFonts w:ascii="Arial" w:hAnsi="Arial" w:cs="Arial"/>
          <w:sz w:val="20"/>
          <w:szCs w:val="20"/>
        </w:rPr>
      </w:pPr>
      <w:r>
        <w:rPr>
          <w:rFonts w:ascii="Arial" w:hAnsi="Arial" w:cs="Arial"/>
          <w:sz w:val="20"/>
          <w:szCs w:val="20"/>
        </w:rPr>
        <w:t>Sobre el capital de la sociedad, especifique:</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127"/>
        <w:gridCol w:w="2268"/>
        <w:gridCol w:w="2268"/>
      </w:tblGrid>
      <w:tr w:rsidR="002D4E43" w:rsidTr="008439D2">
        <w:tc>
          <w:tcPr>
            <w:tcW w:w="1984"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Capital suscrito al cierre del ejercicio</w:t>
            </w:r>
          </w:p>
        </w:tc>
        <w:tc>
          <w:tcPr>
            <w:tcW w:w="2127"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Capital pagado al cierre del ejercicio</w:t>
            </w:r>
          </w:p>
        </w:tc>
        <w:tc>
          <w:tcPr>
            <w:tcW w:w="2268"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Número total de acciones representativas del capital</w:t>
            </w:r>
          </w:p>
        </w:tc>
        <w:tc>
          <w:tcPr>
            <w:tcW w:w="2268"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 xml:space="preserve">Número de acciones con derecho a voto </w:t>
            </w:r>
          </w:p>
        </w:tc>
      </w:tr>
      <w:tr w:rsidR="002D4E43" w:rsidTr="008439D2">
        <w:tc>
          <w:tcPr>
            <w:tcW w:w="1984" w:type="dxa"/>
          </w:tcPr>
          <w:p w:rsidR="002D4E43" w:rsidRDefault="002D4E43" w:rsidP="0007161E">
            <w:pPr>
              <w:pStyle w:val="Prrafodelista"/>
              <w:autoSpaceDE w:val="0"/>
              <w:autoSpaceDN w:val="0"/>
              <w:adjustRightInd w:val="0"/>
              <w:spacing w:after="0"/>
              <w:ind w:left="0"/>
              <w:rPr>
                <w:rFonts w:ascii="Arial" w:hAnsi="Arial" w:cs="Arial"/>
                <w:sz w:val="20"/>
                <w:szCs w:val="20"/>
              </w:rPr>
            </w:pPr>
            <w:r w:rsidRPr="0072474B">
              <w:rPr>
                <w:rFonts w:ascii="Telefonica Text" w:eastAsia="Arial Unicode MS" w:hAnsi="Telefonica Text" w:cs="Arial Unicode MS"/>
                <w:bCs/>
                <w:sz w:val="20"/>
                <w:szCs w:val="20"/>
                <w:lang w:val="es-ES" w:eastAsia="es-ES"/>
              </w:rPr>
              <w:t>S/. 2876152315.88</w:t>
            </w:r>
          </w:p>
        </w:tc>
        <w:tc>
          <w:tcPr>
            <w:tcW w:w="2127" w:type="dxa"/>
          </w:tcPr>
          <w:p w:rsidR="002D4E43" w:rsidRDefault="002D4E43" w:rsidP="008439D2">
            <w:pPr>
              <w:pStyle w:val="Prrafodelista"/>
              <w:autoSpaceDE w:val="0"/>
              <w:autoSpaceDN w:val="0"/>
              <w:adjustRightInd w:val="0"/>
              <w:spacing w:after="0"/>
              <w:ind w:left="0"/>
              <w:rPr>
                <w:rFonts w:ascii="Arial" w:hAnsi="Arial" w:cs="Arial"/>
                <w:sz w:val="20"/>
                <w:szCs w:val="20"/>
              </w:rPr>
            </w:pPr>
            <w:r w:rsidRPr="0072474B">
              <w:rPr>
                <w:rFonts w:ascii="Telefonica Text" w:eastAsia="Arial Unicode MS" w:hAnsi="Telefonica Text" w:cs="Arial Unicode MS"/>
                <w:bCs/>
                <w:sz w:val="20"/>
                <w:szCs w:val="20"/>
                <w:lang w:val="es-ES" w:eastAsia="es-ES"/>
              </w:rPr>
              <w:t xml:space="preserve"> S/. 2 876 152 315.88</w:t>
            </w:r>
          </w:p>
        </w:tc>
        <w:tc>
          <w:tcPr>
            <w:tcW w:w="2268"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sidRPr="0072474B">
              <w:rPr>
                <w:rFonts w:ascii="Telefonica Text" w:eastAsia="Arial Unicode MS" w:hAnsi="Telefonica Text" w:cs="Arial Unicode MS"/>
                <w:bCs/>
                <w:sz w:val="20"/>
                <w:szCs w:val="20"/>
                <w:lang w:val="es-ES" w:eastAsia="es-ES"/>
              </w:rPr>
              <w:t>3 344 363 158</w:t>
            </w:r>
          </w:p>
        </w:tc>
        <w:tc>
          <w:tcPr>
            <w:tcW w:w="2268"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sidRPr="0072474B">
              <w:rPr>
                <w:rFonts w:ascii="Telefonica Text" w:eastAsia="Arial Unicode MS" w:hAnsi="Telefonica Text" w:cs="Arial Unicode MS"/>
                <w:bCs/>
                <w:sz w:val="20"/>
                <w:szCs w:val="20"/>
                <w:lang w:val="es-ES" w:eastAsia="es-ES"/>
              </w:rPr>
              <w:t>3 344 363 158</w:t>
            </w:r>
          </w:p>
        </w:tc>
      </w:tr>
    </w:tbl>
    <w:p w:rsidR="002D4E43" w:rsidRDefault="002D4E43" w:rsidP="002D4E43">
      <w:pPr>
        <w:autoSpaceDE w:val="0"/>
        <w:autoSpaceDN w:val="0"/>
        <w:adjustRightInd w:val="0"/>
        <w:ind w:left="34"/>
        <w:rPr>
          <w:rFonts w:ascii="Arial" w:hAnsi="Arial" w:cs="Arial"/>
          <w:sz w:val="20"/>
          <w:szCs w:val="20"/>
        </w:rPr>
      </w:pPr>
    </w:p>
    <w:p w:rsidR="002D4E43" w:rsidRDefault="002D4E43" w:rsidP="002D4E43">
      <w:pPr>
        <w:pStyle w:val="Prrafodelista"/>
        <w:numPr>
          <w:ilvl w:val="0"/>
          <w:numId w:val="27"/>
        </w:numPr>
        <w:autoSpaceDE w:val="0"/>
        <w:autoSpaceDN w:val="0"/>
        <w:adjustRightInd w:val="0"/>
        <w:spacing w:after="120" w:line="240" w:lineRule="auto"/>
        <w:ind w:left="284" w:hanging="284"/>
        <w:contextualSpacing w:val="0"/>
        <w:jc w:val="both"/>
        <w:rPr>
          <w:rFonts w:ascii="Arial" w:hAnsi="Arial" w:cs="Arial"/>
          <w:sz w:val="20"/>
          <w:szCs w:val="20"/>
        </w:rPr>
      </w:pPr>
      <w:r>
        <w:rPr>
          <w:rFonts w:ascii="Arial" w:hAnsi="Arial" w:cs="Arial"/>
          <w:sz w:val="20"/>
          <w:szCs w:val="20"/>
        </w:rPr>
        <w:t>En caso la sociedad cuente con más de una clase de acciones, especifique:</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127"/>
        <w:gridCol w:w="2225"/>
        <w:gridCol w:w="2311"/>
      </w:tblGrid>
      <w:tr w:rsidR="002D4E43" w:rsidTr="008439D2">
        <w:tc>
          <w:tcPr>
            <w:tcW w:w="1984"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Clase</w:t>
            </w:r>
          </w:p>
        </w:tc>
        <w:tc>
          <w:tcPr>
            <w:tcW w:w="2127"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Número de acciones</w:t>
            </w:r>
          </w:p>
        </w:tc>
        <w:tc>
          <w:tcPr>
            <w:tcW w:w="2225"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Valor nominal</w:t>
            </w:r>
          </w:p>
        </w:tc>
        <w:tc>
          <w:tcPr>
            <w:tcW w:w="2311" w:type="dxa"/>
          </w:tcPr>
          <w:p w:rsidR="002D4E43" w:rsidRDefault="002D4E43" w:rsidP="008439D2">
            <w:pPr>
              <w:pStyle w:val="Prrafodelista"/>
              <w:autoSpaceDE w:val="0"/>
              <w:autoSpaceDN w:val="0"/>
              <w:adjustRightInd w:val="0"/>
              <w:spacing w:before="40" w:after="40"/>
              <w:ind w:left="0"/>
              <w:jc w:val="center"/>
              <w:rPr>
                <w:rFonts w:ascii="Arial" w:hAnsi="Arial" w:cs="Arial"/>
                <w:b/>
                <w:bCs/>
                <w:sz w:val="20"/>
                <w:szCs w:val="20"/>
              </w:rPr>
            </w:pPr>
            <w:r>
              <w:rPr>
                <w:rFonts w:ascii="Arial" w:hAnsi="Arial" w:cs="Arial"/>
                <w:sz w:val="20"/>
                <w:szCs w:val="20"/>
              </w:rPr>
              <w:t>Derechos</w:t>
            </w:r>
            <w:r>
              <w:rPr>
                <w:rStyle w:val="Refdenotaalpie"/>
                <w:sz w:val="24"/>
                <w:szCs w:val="24"/>
                <w:lang w:val="es-ES" w:eastAsia="es-ES"/>
              </w:rPr>
              <w:t>(*)</w:t>
            </w:r>
          </w:p>
        </w:tc>
      </w:tr>
      <w:tr w:rsidR="002D4E43" w:rsidTr="008439D2">
        <w:tc>
          <w:tcPr>
            <w:tcW w:w="1984"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B</w:t>
            </w:r>
          </w:p>
        </w:tc>
        <w:tc>
          <w:tcPr>
            <w:tcW w:w="2127" w:type="dxa"/>
          </w:tcPr>
          <w:p w:rsidR="007C5110" w:rsidRPr="007C5110" w:rsidRDefault="007C5110" w:rsidP="007C5110">
            <w:pPr>
              <w:spacing w:after="0" w:line="240" w:lineRule="auto"/>
              <w:jc w:val="center"/>
              <w:rPr>
                <w:rFonts w:ascii="Telefonica Text" w:eastAsia="Arial Unicode MS" w:hAnsi="Telefonica Text" w:cs="Arial Unicode MS"/>
                <w:bCs/>
                <w:sz w:val="20"/>
                <w:szCs w:val="20"/>
                <w:lang w:eastAsia="es-ES"/>
              </w:rPr>
            </w:pPr>
            <w:r w:rsidRPr="007C5110">
              <w:rPr>
                <w:rFonts w:ascii="Telefonica Text" w:eastAsia="Arial Unicode MS" w:hAnsi="Telefonica Text" w:cs="Arial Unicode MS"/>
                <w:bCs/>
                <w:sz w:val="20"/>
                <w:szCs w:val="20"/>
                <w:lang w:eastAsia="es-ES"/>
              </w:rPr>
              <w:t>3,344,</w:t>
            </w:r>
            <w:r w:rsidR="008D0300">
              <w:rPr>
                <w:rFonts w:ascii="Telefonica Text" w:eastAsia="Arial Unicode MS" w:hAnsi="Telefonica Text" w:cs="Arial Unicode MS"/>
                <w:bCs/>
                <w:sz w:val="20"/>
                <w:szCs w:val="20"/>
                <w:lang w:eastAsia="es-ES"/>
              </w:rPr>
              <w:t>172,812</w:t>
            </w:r>
          </w:p>
          <w:p w:rsidR="002D4E43" w:rsidRDefault="002D4E43" w:rsidP="008439D2">
            <w:pPr>
              <w:pStyle w:val="Prrafodelista"/>
              <w:autoSpaceDE w:val="0"/>
              <w:autoSpaceDN w:val="0"/>
              <w:adjustRightInd w:val="0"/>
              <w:spacing w:after="0"/>
              <w:ind w:left="0"/>
              <w:jc w:val="center"/>
              <w:rPr>
                <w:rFonts w:ascii="Arial" w:hAnsi="Arial" w:cs="Arial"/>
                <w:sz w:val="20"/>
                <w:szCs w:val="20"/>
              </w:rPr>
            </w:pPr>
          </w:p>
          <w:p w:rsidR="0007161E" w:rsidRDefault="0007161E" w:rsidP="008439D2">
            <w:pPr>
              <w:pStyle w:val="Prrafodelista"/>
              <w:autoSpaceDE w:val="0"/>
              <w:autoSpaceDN w:val="0"/>
              <w:adjustRightInd w:val="0"/>
              <w:spacing w:after="0"/>
              <w:ind w:left="0"/>
              <w:jc w:val="center"/>
              <w:rPr>
                <w:rFonts w:ascii="Arial" w:hAnsi="Arial" w:cs="Arial"/>
                <w:sz w:val="20"/>
                <w:szCs w:val="20"/>
              </w:rPr>
            </w:pPr>
          </w:p>
        </w:tc>
        <w:tc>
          <w:tcPr>
            <w:tcW w:w="222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0.86</w:t>
            </w:r>
          </w:p>
        </w:tc>
        <w:tc>
          <w:tcPr>
            <w:tcW w:w="2311" w:type="dxa"/>
          </w:tcPr>
          <w:p w:rsidR="002D4E43" w:rsidRDefault="002D4E43" w:rsidP="008439D2">
            <w:pPr>
              <w:pStyle w:val="Prrafodelista"/>
              <w:autoSpaceDE w:val="0"/>
              <w:autoSpaceDN w:val="0"/>
              <w:adjustRightInd w:val="0"/>
              <w:spacing w:after="0"/>
              <w:ind w:left="0"/>
              <w:rPr>
                <w:rFonts w:ascii="Arial" w:hAnsi="Arial" w:cs="Arial"/>
                <w:sz w:val="20"/>
                <w:szCs w:val="20"/>
              </w:rPr>
            </w:pPr>
            <w:r w:rsidRPr="00E943E1">
              <w:rPr>
                <w:rFonts w:ascii="Arial" w:hAnsi="Arial" w:cs="Arial"/>
                <w:sz w:val="20"/>
                <w:szCs w:val="20"/>
              </w:rPr>
              <w:t>Eligen a tantos directores como se requiera a efectos de completar el número de integrantes fijado por la Junta General para cada mandato</w:t>
            </w:r>
            <w:r>
              <w:rPr>
                <w:rFonts w:ascii="Arial" w:hAnsi="Arial" w:cs="Arial"/>
                <w:sz w:val="20"/>
                <w:szCs w:val="20"/>
              </w:rPr>
              <w:t>.</w:t>
            </w:r>
          </w:p>
        </w:tc>
      </w:tr>
      <w:tr w:rsidR="002D4E43" w:rsidTr="008439D2">
        <w:tc>
          <w:tcPr>
            <w:tcW w:w="1984"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lastRenderedPageBreak/>
              <w:t>C</w:t>
            </w:r>
          </w:p>
        </w:tc>
        <w:tc>
          <w:tcPr>
            <w:tcW w:w="2127" w:type="dxa"/>
          </w:tcPr>
          <w:p w:rsidR="002D4E43" w:rsidRDefault="008D0300"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190,346</w:t>
            </w:r>
          </w:p>
        </w:tc>
        <w:tc>
          <w:tcPr>
            <w:tcW w:w="222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0.86</w:t>
            </w:r>
          </w:p>
        </w:tc>
        <w:tc>
          <w:tcPr>
            <w:tcW w:w="2311" w:type="dxa"/>
          </w:tcPr>
          <w:p w:rsidR="002D4E43" w:rsidRPr="006E235E" w:rsidRDefault="002D4E43" w:rsidP="008439D2">
            <w:pPr>
              <w:jc w:val="both"/>
              <w:rPr>
                <w:rFonts w:ascii="Arial" w:hAnsi="Arial" w:cs="Arial"/>
                <w:sz w:val="20"/>
                <w:szCs w:val="20"/>
                <w:lang w:val="es-PE"/>
              </w:rPr>
            </w:pPr>
            <w:r w:rsidRPr="006E235E">
              <w:rPr>
                <w:rFonts w:ascii="Arial" w:hAnsi="Arial" w:cs="Arial"/>
                <w:sz w:val="20"/>
                <w:szCs w:val="20"/>
                <w:lang w:val="es-PE"/>
              </w:rPr>
              <w:t xml:space="preserve">Eligen a un director siempre que se alcance una proporción accionaria no menor al 3% del capital suscrito. </w:t>
            </w:r>
          </w:p>
        </w:tc>
      </w:tr>
      <w:tr w:rsidR="002D4E43" w:rsidTr="008439D2">
        <w:tc>
          <w:tcPr>
            <w:tcW w:w="1984"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TOTAL</w:t>
            </w:r>
          </w:p>
        </w:tc>
        <w:tc>
          <w:tcPr>
            <w:tcW w:w="2127"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sidRPr="0072474B">
              <w:rPr>
                <w:rFonts w:ascii="Telefonica Text" w:eastAsia="Arial Unicode MS" w:hAnsi="Telefonica Text" w:cs="Arial Unicode MS"/>
                <w:bCs/>
                <w:sz w:val="20"/>
                <w:szCs w:val="20"/>
                <w:lang w:val="es-ES" w:eastAsia="es-ES"/>
              </w:rPr>
              <w:t>3 344 363 158</w:t>
            </w:r>
          </w:p>
        </w:tc>
        <w:tc>
          <w:tcPr>
            <w:tcW w:w="2225" w:type="dxa"/>
          </w:tcPr>
          <w:p w:rsidR="002D4E43" w:rsidRDefault="00FC55EA"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0.86</w:t>
            </w:r>
          </w:p>
        </w:tc>
        <w:tc>
          <w:tcPr>
            <w:tcW w:w="2311"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p>
        </w:tc>
      </w:tr>
    </w:tbl>
    <w:p w:rsidR="002D4E43" w:rsidRDefault="002D4E43" w:rsidP="002D4E43">
      <w:pPr>
        <w:autoSpaceDE w:val="0"/>
        <w:autoSpaceDN w:val="0"/>
        <w:adjustRightInd w:val="0"/>
        <w:spacing w:before="120"/>
        <w:ind w:firstLine="284"/>
        <w:rPr>
          <w:rFonts w:ascii="Arial" w:hAnsi="Arial" w:cs="Arial"/>
          <w:sz w:val="16"/>
          <w:szCs w:val="16"/>
          <w:lang w:val="es-PE"/>
        </w:rPr>
      </w:pPr>
      <w:r>
        <w:rPr>
          <w:rFonts w:ascii="Arial" w:hAnsi="Arial" w:cs="Arial"/>
          <w:sz w:val="16"/>
          <w:szCs w:val="16"/>
          <w:lang w:val="es-PE"/>
        </w:rPr>
        <w:t>(*)  En este campo deberá indicarse los derechos particulares de la clase que lo distinguen de las demás.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10"/>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I.3</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07161E">
            <w:pPr>
              <w:autoSpaceDE w:val="0"/>
              <w:autoSpaceDN w:val="0"/>
              <w:adjustRightInd w:val="0"/>
              <w:spacing w:before="80" w:after="80"/>
              <w:jc w:val="both"/>
              <w:rPr>
                <w:rFonts w:ascii="Arial" w:hAnsi="Arial" w:cs="Arial"/>
                <w:i/>
                <w:iCs/>
                <w:sz w:val="20"/>
                <w:szCs w:val="20"/>
              </w:rPr>
            </w:pPr>
            <w:r>
              <w:rPr>
                <w:rFonts w:ascii="Arial" w:hAnsi="Arial" w:cs="Arial"/>
                <w:i/>
                <w:iCs/>
                <w:sz w:val="20"/>
                <w:szCs w:val="20"/>
              </w:rPr>
              <w:t>En caso la sociedad cuente con acciones de inversión, ¿La sociedad promueve una política de redención o canje voluntario de acciones de inversión por acciones ordinarias?</w:t>
            </w:r>
          </w:p>
        </w:tc>
        <w:tc>
          <w:tcPr>
            <w:tcW w:w="425" w:type="dxa"/>
          </w:tcPr>
          <w:p w:rsidR="002D4E43" w:rsidRDefault="002D4E43" w:rsidP="008439D2">
            <w:pPr>
              <w:autoSpaceDE w:val="0"/>
              <w:autoSpaceDN w:val="0"/>
              <w:adjustRightInd w:val="0"/>
              <w:rPr>
                <w:rFonts w:ascii="Arial" w:hAnsi="Arial" w:cs="Arial"/>
                <w:sz w:val="20"/>
                <w:szCs w:val="20"/>
              </w:rPr>
            </w:pPr>
          </w:p>
        </w:tc>
        <w:tc>
          <w:tcPr>
            <w:tcW w:w="426" w:type="dxa"/>
          </w:tcPr>
          <w:p w:rsidR="002D4E43" w:rsidRPr="00E943E1" w:rsidRDefault="008D0300" w:rsidP="008439D2">
            <w:pPr>
              <w:autoSpaceDE w:val="0"/>
              <w:autoSpaceDN w:val="0"/>
              <w:adjustRightInd w:val="0"/>
              <w:rPr>
                <w:rFonts w:ascii="Arial" w:hAnsi="Arial" w:cs="Arial"/>
                <w:sz w:val="20"/>
                <w:szCs w:val="20"/>
              </w:rPr>
            </w:pPr>
            <w:r>
              <w:rPr>
                <w:rFonts w:ascii="Arial" w:hAnsi="Arial" w:cs="Arial"/>
                <w:sz w:val="20"/>
                <w:szCs w:val="20"/>
              </w:rPr>
              <w:t>X</w:t>
            </w:r>
          </w:p>
        </w:tc>
        <w:tc>
          <w:tcPr>
            <w:tcW w:w="3260" w:type="dxa"/>
            <w:tcBorders>
              <w:left w:val="nil"/>
            </w:tcBorders>
          </w:tcPr>
          <w:p w:rsidR="002D4E43" w:rsidRPr="00E943E1" w:rsidRDefault="002D4E43" w:rsidP="008439D2">
            <w:pPr>
              <w:autoSpaceDE w:val="0"/>
              <w:autoSpaceDN w:val="0"/>
              <w:adjustRightInd w:val="0"/>
              <w:spacing w:before="80" w:after="80"/>
              <w:jc w:val="center"/>
              <w:rPr>
                <w:rFonts w:ascii="Arial" w:hAnsi="Arial" w:cs="Arial"/>
                <w:sz w:val="20"/>
                <w:szCs w:val="20"/>
              </w:rPr>
            </w:pPr>
            <w:r w:rsidRPr="00E943E1">
              <w:rPr>
                <w:rFonts w:ascii="Arial" w:hAnsi="Arial" w:cs="Arial"/>
                <w:sz w:val="20"/>
                <w:szCs w:val="20"/>
              </w:rPr>
              <w:t>No cuenta con acciones de inversión</w:t>
            </w:r>
          </w:p>
        </w:tc>
      </w:tr>
    </w:tbl>
    <w:p w:rsidR="002D4E43" w:rsidRDefault="002D4E43" w:rsidP="002D4E43">
      <w:pPr>
        <w:autoSpaceDE w:val="0"/>
        <w:autoSpaceDN w:val="0"/>
        <w:adjustRightInd w:val="0"/>
        <w:spacing w:after="240"/>
        <w:jc w:val="both"/>
        <w:rPr>
          <w:rFonts w:ascii="Arial" w:hAnsi="Arial" w:cs="Arial"/>
          <w:b/>
          <w:bCs/>
          <w:color w:val="002060"/>
        </w:rPr>
      </w:pPr>
    </w:p>
    <w:p w:rsidR="002D4E43" w:rsidRDefault="002D4E43" w:rsidP="002D4E43">
      <w:pPr>
        <w:autoSpaceDE w:val="0"/>
        <w:autoSpaceDN w:val="0"/>
        <w:adjustRightInd w:val="0"/>
        <w:spacing w:after="120"/>
        <w:jc w:val="both"/>
        <w:rPr>
          <w:rFonts w:ascii="Arial" w:hAnsi="Arial" w:cs="Arial"/>
          <w:b/>
          <w:bCs/>
          <w:sz w:val="20"/>
          <w:szCs w:val="20"/>
        </w:rPr>
      </w:pPr>
      <w:r>
        <w:rPr>
          <w:rFonts w:ascii="Arial" w:hAnsi="Arial" w:cs="Arial"/>
          <w:b/>
          <w:bCs/>
          <w:color w:val="002060"/>
        </w:rPr>
        <w:t>Principio 2: Participación de los accionistas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 xml:space="preserve">Pregunta I.4 </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Borders>
              <w:top w:val="nil"/>
            </w:tcBorders>
          </w:tcPr>
          <w:p w:rsidR="002D4E43" w:rsidRDefault="002D4E43" w:rsidP="002D4E43">
            <w:pPr>
              <w:pStyle w:val="Prrafodelista"/>
              <w:numPr>
                <w:ilvl w:val="0"/>
                <w:numId w:val="43"/>
              </w:numPr>
              <w:autoSpaceDE w:val="0"/>
              <w:autoSpaceDN w:val="0"/>
              <w:adjustRightInd w:val="0"/>
              <w:spacing w:before="80" w:after="80" w:line="240" w:lineRule="auto"/>
              <w:ind w:left="318" w:hanging="284"/>
              <w:contextualSpacing w:val="0"/>
              <w:rPr>
                <w:rFonts w:ascii="Arial" w:hAnsi="Arial" w:cs="Arial"/>
                <w:i/>
                <w:iCs/>
                <w:sz w:val="20"/>
                <w:szCs w:val="20"/>
              </w:rPr>
            </w:pPr>
            <w:r>
              <w:rPr>
                <w:rFonts w:ascii="Arial" w:hAnsi="Arial" w:cs="Arial"/>
                <w:i/>
                <w:iCs/>
                <w:sz w:val="20"/>
                <w:szCs w:val="20"/>
              </w:rPr>
              <w:t>¿La sociedad establece en sus documentos societarios la forma de representación de las acciones y el responsable del registro en la matrícula de acciones?</w:t>
            </w:r>
          </w:p>
        </w:tc>
        <w:tc>
          <w:tcPr>
            <w:tcW w:w="425"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Borders>
              <w:top w:val="nil"/>
              <w:left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0" w:type="dxa"/>
            <w:tcBorders>
              <w:top w:val="single" w:sz="4" w:space="0" w:color="auto"/>
              <w:left w:val="single" w:sz="4" w:space="0" w:color="auto"/>
              <w:bottom w:val="single" w:sz="4" w:space="0" w:color="auto"/>
              <w:right w:val="single" w:sz="4" w:space="0" w:color="auto"/>
            </w:tcBorders>
          </w:tcPr>
          <w:p w:rsidR="002D4E43" w:rsidRDefault="002D4E43" w:rsidP="002D4E43">
            <w:pPr>
              <w:pStyle w:val="Prrafodelista"/>
              <w:numPr>
                <w:ilvl w:val="0"/>
                <w:numId w:val="43"/>
              </w:numPr>
              <w:autoSpaceDE w:val="0"/>
              <w:autoSpaceDN w:val="0"/>
              <w:adjustRightInd w:val="0"/>
              <w:spacing w:before="80" w:after="80" w:line="240" w:lineRule="auto"/>
              <w:ind w:left="318" w:hanging="284"/>
              <w:contextualSpacing w:val="0"/>
              <w:rPr>
                <w:rFonts w:ascii="Arial" w:hAnsi="Arial" w:cs="Arial"/>
                <w:i/>
                <w:iCs/>
                <w:sz w:val="20"/>
                <w:szCs w:val="20"/>
              </w:rPr>
            </w:pPr>
            <w:r>
              <w:rPr>
                <w:rFonts w:ascii="Arial" w:hAnsi="Arial" w:cs="Arial"/>
                <w:i/>
                <w:iCs/>
                <w:sz w:val="20"/>
                <w:szCs w:val="20"/>
              </w:rPr>
              <w:t>¿La matrícula de acciones se mantiene permanentemente actualizada?</w:t>
            </w:r>
          </w:p>
        </w:tc>
        <w:tc>
          <w:tcPr>
            <w:tcW w:w="425" w:type="dxa"/>
            <w:tcBorders>
              <w:top w:val="single" w:sz="4" w:space="0" w:color="auto"/>
              <w:left w:val="single" w:sz="4" w:space="0" w:color="auto"/>
              <w:bottom w:val="single" w:sz="4" w:space="0" w:color="auto"/>
              <w:right w:val="single" w:sz="4" w:space="0" w:color="auto"/>
            </w:tcBorders>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Borders>
              <w:top w:val="single" w:sz="4" w:space="0" w:color="auto"/>
              <w:left w:val="single" w:sz="4" w:space="0" w:color="auto"/>
              <w:bottom w:val="single" w:sz="4" w:space="0" w:color="auto"/>
              <w:right w:val="single" w:sz="4" w:space="0" w:color="auto"/>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after="240"/>
        <w:ind w:left="34" w:right="-255"/>
        <w:jc w:val="both"/>
        <w:rPr>
          <w:rFonts w:ascii="Arial" w:hAnsi="Arial" w:cs="Arial"/>
          <w:sz w:val="20"/>
          <w:szCs w:val="20"/>
        </w:rPr>
      </w:pPr>
      <w:bookmarkStart w:id="4" w:name="OLE_LINK26"/>
      <w:bookmarkStart w:id="5" w:name="OLE_LINK27"/>
      <w:r>
        <w:rPr>
          <w:rFonts w:ascii="Arial" w:hAnsi="Arial" w:cs="Arial"/>
          <w:sz w:val="20"/>
          <w:szCs w:val="20"/>
        </w:rPr>
        <w:t>Indique la periodicidad con la que se actualiza la matrícula de acciones, luego de haber tomado conocimiento de algún cambio.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3543"/>
        <w:gridCol w:w="567"/>
        <w:gridCol w:w="2694"/>
      </w:tblGrid>
      <w:tr w:rsidR="002D4E43" w:rsidTr="008439D2">
        <w:tc>
          <w:tcPr>
            <w:tcW w:w="2127" w:type="dxa"/>
            <w:tcBorders>
              <w:bottom w:val="nil"/>
            </w:tcBorders>
          </w:tcPr>
          <w:p w:rsidR="002D4E43" w:rsidRDefault="002D4E43" w:rsidP="008439D2">
            <w:pPr>
              <w:autoSpaceDE w:val="0"/>
              <w:autoSpaceDN w:val="0"/>
              <w:adjustRightInd w:val="0"/>
              <w:spacing w:after="120"/>
              <w:rPr>
                <w:rFonts w:ascii="Arial" w:hAnsi="Arial" w:cs="Arial"/>
                <w:sz w:val="20"/>
                <w:szCs w:val="20"/>
              </w:rPr>
            </w:pPr>
          </w:p>
        </w:tc>
        <w:tc>
          <w:tcPr>
            <w:tcW w:w="3543" w:type="dxa"/>
          </w:tcPr>
          <w:p w:rsidR="002D4E43" w:rsidRDefault="002D4E43" w:rsidP="008439D2">
            <w:pPr>
              <w:autoSpaceDE w:val="0"/>
              <w:autoSpaceDN w:val="0"/>
              <w:adjustRightInd w:val="0"/>
              <w:spacing w:before="60" w:after="60"/>
              <w:rPr>
                <w:rFonts w:ascii="Arial" w:hAnsi="Arial" w:cs="Arial"/>
                <w:sz w:val="20"/>
                <w:szCs w:val="20"/>
              </w:rPr>
            </w:pPr>
            <w:r>
              <w:rPr>
                <w:rFonts w:ascii="Arial" w:hAnsi="Arial" w:cs="Arial"/>
                <w:sz w:val="20"/>
                <w:szCs w:val="20"/>
              </w:rPr>
              <w:t xml:space="preserve">Dentro de las cuarenta y ocho horas </w:t>
            </w:r>
          </w:p>
        </w:tc>
        <w:tc>
          <w:tcPr>
            <w:tcW w:w="567" w:type="dxa"/>
          </w:tcPr>
          <w:p w:rsidR="002D4E43" w:rsidRDefault="002D4E43" w:rsidP="008439D2">
            <w:pPr>
              <w:autoSpaceDE w:val="0"/>
              <w:autoSpaceDN w:val="0"/>
              <w:adjustRightInd w:val="0"/>
              <w:spacing w:after="120"/>
              <w:rPr>
                <w:rFonts w:ascii="Arial" w:hAnsi="Arial" w:cs="Arial"/>
                <w:sz w:val="20"/>
                <w:szCs w:val="20"/>
              </w:rPr>
            </w:pPr>
            <w:r>
              <w:rPr>
                <w:rFonts w:ascii="Arial" w:hAnsi="Arial" w:cs="Arial"/>
                <w:sz w:val="20"/>
                <w:szCs w:val="20"/>
              </w:rPr>
              <w:t>X</w:t>
            </w:r>
          </w:p>
        </w:tc>
        <w:tc>
          <w:tcPr>
            <w:tcW w:w="2694" w:type="dxa"/>
            <w:tcBorders>
              <w:top w:val="nil"/>
              <w:bottom w:val="nil"/>
              <w:right w:val="nil"/>
            </w:tcBorders>
          </w:tcPr>
          <w:p w:rsidR="002D4E43" w:rsidRDefault="002D4E43" w:rsidP="008439D2">
            <w:pPr>
              <w:autoSpaceDE w:val="0"/>
              <w:autoSpaceDN w:val="0"/>
              <w:adjustRightInd w:val="0"/>
              <w:spacing w:after="120"/>
              <w:rPr>
                <w:rFonts w:ascii="Arial" w:hAnsi="Arial" w:cs="Arial"/>
                <w:sz w:val="20"/>
                <w:szCs w:val="20"/>
              </w:rPr>
            </w:pPr>
          </w:p>
        </w:tc>
      </w:tr>
      <w:tr w:rsidR="002D4E43" w:rsidTr="008439D2">
        <w:trPr>
          <w:trHeight w:val="261"/>
        </w:trPr>
        <w:tc>
          <w:tcPr>
            <w:tcW w:w="2127" w:type="dxa"/>
            <w:tcBorders>
              <w:top w:val="nil"/>
              <w:bottom w:val="nil"/>
            </w:tcBorders>
          </w:tcPr>
          <w:p w:rsidR="002D4E43" w:rsidRDefault="002D4E43" w:rsidP="008439D2">
            <w:pPr>
              <w:autoSpaceDE w:val="0"/>
              <w:autoSpaceDN w:val="0"/>
              <w:adjustRightInd w:val="0"/>
              <w:spacing w:before="120"/>
              <w:ind w:left="34" w:right="-255"/>
              <w:jc w:val="both"/>
              <w:rPr>
                <w:rFonts w:ascii="Arial" w:hAnsi="Arial" w:cs="Arial"/>
                <w:b/>
                <w:bCs/>
                <w:sz w:val="20"/>
                <w:szCs w:val="20"/>
              </w:rPr>
            </w:pPr>
            <w:r>
              <w:rPr>
                <w:rFonts w:ascii="Arial" w:hAnsi="Arial" w:cs="Arial"/>
                <w:b/>
                <w:bCs/>
                <w:sz w:val="20"/>
                <w:szCs w:val="20"/>
              </w:rPr>
              <w:t>Periodicidad:</w:t>
            </w:r>
          </w:p>
        </w:tc>
        <w:tc>
          <w:tcPr>
            <w:tcW w:w="3543" w:type="dxa"/>
          </w:tcPr>
          <w:p w:rsidR="002D4E43" w:rsidRDefault="002D4E43" w:rsidP="008439D2">
            <w:pPr>
              <w:autoSpaceDE w:val="0"/>
              <w:autoSpaceDN w:val="0"/>
              <w:adjustRightInd w:val="0"/>
              <w:spacing w:before="60" w:after="60"/>
              <w:rPr>
                <w:rFonts w:ascii="Arial" w:hAnsi="Arial" w:cs="Arial"/>
                <w:sz w:val="20"/>
                <w:szCs w:val="20"/>
              </w:rPr>
            </w:pPr>
            <w:r>
              <w:rPr>
                <w:rFonts w:ascii="Arial" w:hAnsi="Arial" w:cs="Arial"/>
                <w:sz w:val="20"/>
                <w:szCs w:val="20"/>
              </w:rPr>
              <w:t>Semanal</w:t>
            </w:r>
          </w:p>
        </w:tc>
        <w:tc>
          <w:tcPr>
            <w:tcW w:w="567" w:type="dxa"/>
          </w:tcPr>
          <w:p w:rsidR="002D4E43" w:rsidRDefault="002D4E43" w:rsidP="008439D2">
            <w:pPr>
              <w:autoSpaceDE w:val="0"/>
              <w:autoSpaceDN w:val="0"/>
              <w:adjustRightInd w:val="0"/>
              <w:spacing w:after="120"/>
              <w:rPr>
                <w:rFonts w:ascii="Arial" w:hAnsi="Arial" w:cs="Arial"/>
                <w:sz w:val="20"/>
                <w:szCs w:val="20"/>
              </w:rPr>
            </w:pPr>
          </w:p>
        </w:tc>
        <w:tc>
          <w:tcPr>
            <w:tcW w:w="2694" w:type="dxa"/>
            <w:tcBorders>
              <w:top w:val="nil"/>
              <w:right w:val="nil"/>
            </w:tcBorders>
          </w:tcPr>
          <w:p w:rsidR="002D4E43" w:rsidRDefault="002D4E43" w:rsidP="008439D2">
            <w:pPr>
              <w:autoSpaceDE w:val="0"/>
              <w:autoSpaceDN w:val="0"/>
              <w:adjustRightInd w:val="0"/>
              <w:spacing w:after="120"/>
              <w:rPr>
                <w:rFonts w:ascii="Arial" w:hAnsi="Arial" w:cs="Arial"/>
                <w:sz w:val="20"/>
                <w:szCs w:val="20"/>
              </w:rPr>
            </w:pPr>
          </w:p>
        </w:tc>
      </w:tr>
      <w:tr w:rsidR="002D4E43" w:rsidTr="008439D2">
        <w:tc>
          <w:tcPr>
            <w:tcW w:w="2127" w:type="dxa"/>
            <w:tcBorders>
              <w:top w:val="nil"/>
            </w:tcBorders>
          </w:tcPr>
          <w:p w:rsidR="002D4E43" w:rsidRDefault="002D4E43" w:rsidP="008439D2">
            <w:pPr>
              <w:autoSpaceDE w:val="0"/>
              <w:autoSpaceDN w:val="0"/>
              <w:adjustRightInd w:val="0"/>
              <w:spacing w:after="120"/>
              <w:rPr>
                <w:rFonts w:ascii="Arial" w:hAnsi="Arial" w:cs="Arial"/>
                <w:sz w:val="20"/>
                <w:szCs w:val="20"/>
              </w:rPr>
            </w:pPr>
          </w:p>
        </w:tc>
        <w:tc>
          <w:tcPr>
            <w:tcW w:w="3543" w:type="dxa"/>
          </w:tcPr>
          <w:p w:rsidR="002D4E43" w:rsidRDefault="002D4E43" w:rsidP="008439D2">
            <w:pPr>
              <w:autoSpaceDE w:val="0"/>
              <w:autoSpaceDN w:val="0"/>
              <w:adjustRightInd w:val="0"/>
              <w:spacing w:before="60" w:after="60"/>
              <w:rPr>
                <w:rFonts w:ascii="Arial" w:hAnsi="Arial" w:cs="Arial"/>
                <w:sz w:val="20"/>
                <w:szCs w:val="20"/>
              </w:rPr>
            </w:pPr>
            <w:r>
              <w:rPr>
                <w:rFonts w:ascii="Arial" w:hAnsi="Arial" w:cs="Arial"/>
                <w:sz w:val="20"/>
                <w:szCs w:val="20"/>
              </w:rPr>
              <w:t>Otros / Detalle (en días)</w:t>
            </w:r>
          </w:p>
        </w:tc>
        <w:tc>
          <w:tcPr>
            <w:tcW w:w="567" w:type="dxa"/>
            <w:tcBorders>
              <w:right w:val="nil"/>
            </w:tcBorders>
          </w:tcPr>
          <w:p w:rsidR="002D4E43" w:rsidRDefault="002D4E43" w:rsidP="008439D2">
            <w:pPr>
              <w:autoSpaceDE w:val="0"/>
              <w:autoSpaceDN w:val="0"/>
              <w:adjustRightInd w:val="0"/>
              <w:spacing w:after="120"/>
              <w:rPr>
                <w:rFonts w:ascii="Arial" w:hAnsi="Arial" w:cs="Arial"/>
                <w:sz w:val="20"/>
                <w:szCs w:val="20"/>
              </w:rPr>
            </w:pPr>
          </w:p>
        </w:tc>
        <w:tc>
          <w:tcPr>
            <w:tcW w:w="2694" w:type="dxa"/>
            <w:tcBorders>
              <w:left w:val="nil"/>
            </w:tcBorders>
          </w:tcPr>
          <w:p w:rsidR="002D4E43" w:rsidRDefault="002D4E43" w:rsidP="008439D2">
            <w:pPr>
              <w:autoSpaceDE w:val="0"/>
              <w:autoSpaceDN w:val="0"/>
              <w:adjustRightInd w:val="0"/>
              <w:spacing w:after="120"/>
              <w:rPr>
                <w:rFonts w:ascii="Arial" w:hAnsi="Arial" w:cs="Arial"/>
                <w:sz w:val="20"/>
                <w:szCs w:val="20"/>
              </w:rPr>
            </w:pPr>
          </w:p>
        </w:tc>
      </w:tr>
    </w:tbl>
    <w:bookmarkEnd w:id="4"/>
    <w:bookmarkEnd w:id="5"/>
    <w:p w:rsidR="002D4E43" w:rsidRDefault="002D4E43" w:rsidP="002D4E43">
      <w:pPr>
        <w:autoSpaceDE w:val="0"/>
        <w:autoSpaceDN w:val="0"/>
        <w:adjustRightInd w:val="0"/>
        <w:spacing w:before="360" w:after="240"/>
        <w:rPr>
          <w:rFonts w:ascii="Arial" w:hAnsi="Arial" w:cs="Arial"/>
          <w:b/>
          <w:bCs/>
          <w:sz w:val="20"/>
          <w:szCs w:val="20"/>
        </w:rPr>
      </w:pPr>
      <w:r>
        <w:rPr>
          <w:rFonts w:ascii="Arial" w:hAnsi="Arial" w:cs="Arial"/>
          <w:b/>
          <w:bCs/>
          <w:color w:val="002060"/>
        </w:rPr>
        <w:t>Principio 3: No dilución en la participación en el capital social</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I.5</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2279"/>
        </w:trPr>
        <w:tc>
          <w:tcPr>
            <w:tcW w:w="4820" w:type="dxa"/>
          </w:tcPr>
          <w:p w:rsidR="002D4E43" w:rsidRPr="007C5110" w:rsidRDefault="002D4E43" w:rsidP="008D0300">
            <w:pPr>
              <w:pStyle w:val="Prrafodelista"/>
              <w:numPr>
                <w:ilvl w:val="0"/>
                <w:numId w:val="44"/>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7C5110">
              <w:rPr>
                <w:rFonts w:ascii="Arial" w:eastAsia="Calibri" w:hAnsi="Arial" w:cs="Arial"/>
                <w:sz w:val="20"/>
                <w:szCs w:val="20"/>
                <w:lang w:val="es-ES"/>
              </w:rPr>
              <w:lastRenderedPageBreak/>
              <w:t xml:space="preserve">¿La sociedad tiene como política que las propuestas del Directorio referidas a operaciones corporativas </w:t>
            </w:r>
            <w:bookmarkStart w:id="6" w:name="OLE_LINK16"/>
            <w:bookmarkStart w:id="7" w:name="OLE_LINK17"/>
            <w:r w:rsidRPr="007C5110">
              <w:rPr>
                <w:rFonts w:ascii="Arial" w:eastAsia="Calibri" w:hAnsi="Arial" w:cs="Arial"/>
                <w:sz w:val="20"/>
                <w:szCs w:val="20"/>
                <w:lang w:val="es-ES"/>
              </w:rPr>
              <w:t xml:space="preserve">que puedan afectar el derecho de no dilución de los accionistas (i.e, fusiones, escisiones, ampliaciones de capital, entre otras) </w:t>
            </w:r>
            <w:bookmarkEnd w:id="6"/>
            <w:bookmarkEnd w:id="7"/>
            <w:r w:rsidRPr="007C5110">
              <w:rPr>
                <w:rFonts w:ascii="Arial" w:eastAsia="Calibri" w:hAnsi="Arial" w:cs="Arial"/>
                <w:sz w:val="20"/>
                <w:szCs w:val="20"/>
                <w:lang w:val="es-ES"/>
              </w:rPr>
              <w:t>sean explicadas previamente por dicho órgano en un informe detallado con la opinión independiente de un asesor externo de reconocida solvencia profesional nombrado por el Directorio?</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c>
          <w:tcPr>
            <w:tcW w:w="4820" w:type="dxa"/>
          </w:tcPr>
          <w:p w:rsidR="002D4E43" w:rsidRPr="007C5110" w:rsidRDefault="002D4E43" w:rsidP="007C5110">
            <w:pPr>
              <w:pStyle w:val="Prrafodelista"/>
              <w:numPr>
                <w:ilvl w:val="0"/>
                <w:numId w:val="44"/>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bookmarkStart w:id="8" w:name="OLE_LINK24"/>
            <w:bookmarkStart w:id="9" w:name="OLE_LINK25"/>
            <w:r w:rsidRPr="007C5110">
              <w:rPr>
                <w:rFonts w:ascii="Arial" w:eastAsia="Calibri" w:hAnsi="Arial" w:cs="Arial"/>
                <w:sz w:val="20"/>
                <w:szCs w:val="20"/>
                <w:lang w:val="es-ES"/>
              </w:rPr>
              <w:t xml:space="preserve">¿La sociedad tiene como política </w:t>
            </w:r>
            <w:bookmarkStart w:id="10" w:name="OLE_LINK19"/>
            <w:bookmarkStart w:id="11" w:name="OLE_LINK20"/>
            <w:r w:rsidRPr="007C5110">
              <w:rPr>
                <w:rFonts w:ascii="Arial" w:eastAsia="Calibri" w:hAnsi="Arial" w:cs="Arial"/>
                <w:sz w:val="20"/>
                <w:szCs w:val="20"/>
                <w:lang w:val="es-ES"/>
              </w:rPr>
              <w:t>poner los referidos informes a disposición de los accionistas</w:t>
            </w:r>
            <w:bookmarkEnd w:id="8"/>
            <w:bookmarkEnd w:id="9"/>
            <w:bookmarkEnd w:id="10"/>
            <w:bookmarkEnd w:id="11"/>
            <w:r w:rsidRPr="007C5110">
              <w:rPr>
                <w:rFonts w:ascii="Arial" w:eastAsia="Calibri" w:hAnsi="Arial" w:cs="Arial"/>
                <w:sz w:val="20"/>
                <w:szCs w:val="20"/>
                <w:lang w:val="es-ES"/>
              </w:rPr>
              <w:t>?</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after="120"/>
        <w:ind w:right="-255"/>
        <w:jc w:val="both"/>
        <w:rPr>
          <w:rFonts w:ascii="Arial" w:hAnsi="Arial" w:cs="Arial"/>
          <w:sz w:val="20"/>
          <w:szCs w:val="20"/>
        </w:rPr>
      </w:pPr>
      <w:r>
        <w:rPr>
          <w:rFonts w:ascii="Arial" w:hAnsi="Arial" w:cs="Arial"/>
          <w:sz w:val="20"/>
          <w:szCs w:val="20"/>
        </w:rPr>
        <w:t>En caso de haberse producido en la sociedad durante el ejercicio, operaciones corporativas bajo el alcance del literal a) de la pregunta I.5, y de contar la sociedad con Directores Independientes</w:t>
      </w:r>
      <w:r>
        <w:rPr>
          <w:rStyle w:val="Refdenotaalpie"/>
        </w:rPr>
        <w:t>(*)</w:t>
      </w:r>
      <w:r>
        <w:rPr>
          <w:rFonts w:ascii="Arial" w:hAnsi="Arial" w:cs="Arial"/>
          <w:sz w:val="20"/>
          <w:szCs w:val="20"/>
        </w:rPr>
        <w:t>, precisar si en todos los casos: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276"/>
        <w:gridCol w:w="1276"/>
      </w:tblGrid>
      <w:tr w:rsidR="002D4E43" w:rsidTr="008439D2">
        <w:tc>
          <w:tcPr>
            <w:tcW w:w="6379" w:type="dxa"/>
            <w:tcBorders>
              <w:top w:val="nil"/>
              <w:left w:val="nil"/>
            </w:tcBorders>
          </w:tcPr>
          <w:p w:rsidR="002D4E43" w:rsidRDefault="002D4E43" w:rsidP="008439D2">
            <w:pPr>
              <w:autoSpaceDE w:val="0"/>
              <w:autoSpaceDN w:val="0"/>
              <w:adjustRightInd w:val="0"/>
              <w:spacing w:before="60" w:after="60"/>
              <w:ind w:right="-255"/>
              <w:rPr>
                <w:rFonts w:ascii="Arial" w:hAnsi="Arial" w:cs="Arial"/>
              </w:rPr>
            </w:pPr>
          </w:p>
        </w:tc>
        <w:tc>
          <w:tcPr>
            <w:tcW w:w="1276"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1276"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c>
          <w:tcPr>
            <w:tcW w:w="6379" w:type="dxa"/>
          </w:tcPr>
          <w:p w:rsidR="002D4E43" w:rsidRDefault="002D4E43" w:rsidP="008439D2">
            <w:pPr>
              <w:autoSpaceDE w:val="0"/>
              <w:autoSpaceDN w:val="0"/>
              <w:adjustRightInd w:val="0"/>
              <w:spacing w:before="80" w:after="80"/>
              <w:rPr>
                <w:rFonts w:ascii="Arial" w:hAnsi="Arial" w:cs="Arial"/>
                <w:sz w:val="20"/>
                <w:szCs w:val="20"/>
              </w:rPr>
            </w:pPr>
            <w:r>
              <w:rPr>
                <w:rFonts w:ascii="Arial" w:hAnsi="Arial" w:cs="Arial"/>
                <w:sz w:val="20"/>
                <w:szCs w:val="20"/>
              </w:rPr>
              <w:t>¿Se contó con el voto favorable de la totalidad de los Directores Independientes para la designación del asesor externo?</w:t>
            </w:r>
          </w:p>
        </w:tc>
        <w:tc>
          <w:tcPr>
            <w:tcW w:w="1276" w:type="dxa"/>
          </w:tcPr>
          <w:p w:rsidR="002D4E43" w:rsidRDefault="002D4E43" w:rsidP="008439D2">
            <w:pPr>
              <w:spacing w:before="60" w:after="60"/>
              <w:jc w:val="center"/>
              <w:rPr>
                <w:rFonts w:ascii="Arial" w:hAnsi="Arial" w:cs="Arial"/>
                <w:sz w:val="20"/>
                <w:szCs w:val="20"/>
              </w:rPr>
            </w:pPr>
          </w:p>
        </w:tc>
        <w:tc>
          <w:tcPr>
            <w:tcW w:w="1276" w:type="dxa"/>
          </w:tcPr>
          <w:p w:rsidR="002D4E43" w:rsidRDefault="002D4E43" w:rsidP="008439D2">
            <w:pPr>
              <w:spacing w:before="60" w:after="60"/>
              <w:jc w:val="center"/>
              <w:rPr>
                <w:rFonts w:ascii="Arial" w:hAnsi="Arial" w:cs="Arial"/>
                <w:sz w:val="20"/>
                <w:szCs w:val="20"/>
              </w:rPr>
            </w:pPr>
          </w:p>
        </w:tc>
      </w:tr>
      <w:tr w:rsidR="002D4E43" w:rsidTr="008439D2">
        <w:tc>
          <w:tcPr>
            <w:tcW w:w="6379" w:type="dxa"/>
          </w:tcPr>
          <w:p w:rsidR="002D4E43" w:rsidRDefault="002D4E43" w:rsidP="008439D2">
            <w:pPr>
              <w:autoSpaceDE w:val="0"/>
              <w:autoSpaceDN w:val="0"/>
              <w:adjustRightInd w:val="0"/>
              <w:spacing w:before="80" w:after="80"/>
              <w:ind w:right="34"/>
              <w:rPr>
                <w:rFonts w:ascii="Arial" w:hAnsi="Arial" w:cs="Arial"/>
                <w:sz w:val="20"/>
                <w:szCs w:val="20"/>
              </w:rPr>
            </w:pPr>
            <w:r>
              <w:rPr>
                <w:rFonts w:ascii="Arial" w:hAnsi="Arial" w:cs="Arial"/>
                <w:sz w:val="20"/>
                <w:szCs w:val="20"/>
              </w:rPr>
              <w:t>¿La totalidad de los Directores Independientes expresaron en forma clara la aceptación del referido informe y sustentaron, de ser el caso, las razones de su disconformidad?</w:t>
            </w:r>
          </w:p>
        </w:tc>
        <w:tc>
          <w:tcPr>
            <w:tcW w:w="1276" w:type="dxa"/>
          </w:tcPr>
          <w:p w:rsidR="002D4E43" w:rsidRDefault="002D4E43" w:rsidP="008439D2">
            <w:pPr>
              <w:spacing w:before="60" w:after="60"/>
              <w:jc w:val="center"/>
              <w:rPr>
                <w:rFonts w:ascii="Arial" w:hAnsi="Arial" w:cs="Arial"/>
              </w:rPr>
            </w:pPr>
          </w:p>
        </w:tc>
        <w:tc>
          <w:tcPr>
            <w:tcW w:w="1276" w:type="dxa"/>
          </w:tcPr>
          <w:p w:rsidR="002D4E43" w:rsidRDefault="002D4E43" w:rsidP="008439D2">
            <w:pPr>
              <w:autoSpaceDE w:val="0"/>
              <w:autoSpaceDN w:val="0"/>
              <w:adjustRightInd w:val="0"/>
              <w:spacing w:before="180" w:after="240"/>
              <w:ind w:right="-255"/>
              <w:jc w:val="both"/>
              <w:rPr>
                <w:rFonts w:ascii="Arial" w:hAnsi="Arial" w:cs="Arial"/>
              </w:rPr>
            </w:pPr>
          </w:p>
        </w:tc>
      </w:tr>
    </w:tbl>
    <w:p w:rsidR="002D4E43" w:rsidRDefault="002D4E43" w:rsidP="002D4E43">
      <w:pPr>
        <w:autoSpaceDE w:val="0"/>
        <w:autoSpaceDN w:val="0"/>
        <w:adjustRightInd w:val="0"/>
        <w:spacing w:before="240" w:after="360"/>
        <w:ind w:left="284" w:right="-257" w:hanging="284"/>
        <w:jc w:val="both"/>
        <w:rPr>
          <w:rFonts w:ascii="Arial" w:hAnsi="Arial" w:cs="Arial"/>
          <w:b/>
          <w:bCs/>
          <w:color w:val="002060"/>
        </w:rPr>
      </w:pPr>
      <w:r>
        <w:rPr>
          <w:rFonts w:ascii="Arial" w:hAnsi="Arial" w:cs="Arial"/>
          <w:sz w:val="16"/>
          <w:szCs w:val="16"/>
        </w:rPr>
        <w:t xml:space="preserve">(*) </w:t>
      </w:r>
      <w:r>
        <w:rPr>
          <w:rFonts w:ascii="Arial" w:hAnsi="Arial" w:cs="Arial"/>
          <w:sz w:val="16"/>
          <w:szCs w:val="16"/>
        </w:rPr>
        <w:tab/>
        <w:t>Los Directores Independientes son aquellos seleccionados por su trayectoria profesional, honorabilidad, suficiencia e independencia económica y desvinculación con la sociedad, sus accionistas o directivos.</w:t>
      </w:r>
    </w:p>
    <w:p w:rsidR="002D4E43" w:rsidRDefault="002D4E43" w:rsidP="002D4E43">
      <w:pPr>
        <w:autoSpaceDE w:val="0"/>
        <w:autoSpaceDN w:val="0"/>
        <w:adjustRightInd w:val="0"/>
        <w:spacing w:before="480" w:after="240"/>
        <w:rPr>
          <w:rFonts w:ascii="Arial" w:hAnsi="Arial" w:cs="Arial"/>
          <w:b/>
          <w:bCs/>
          <w:color w:val="002060"/>
        </w:rPr>
      </w:pPr>
    </w:p>
    <w:p w:rsidR="002912EB" w:rsidRDefault="002912EB" w:rsidP="002D4E43">
      <w:pPr>
        <w:autoSpaceDE w:val="0"/>
        <w:autoSpaceDN w:val="0"/>
        <w:adjustRightInd w:val="0"/>
        <w:spacing w:before="480" w:after="240"/>
        <w:rPr>
          <w:rFonts w:ascii="Arial" w:hAnsi="Arial" w:cs="Arial"/>
          <w:b/>
          <w:bCs/>
          <w:color w:val="002060"/>
        </w:rPr>
      </w:pPr>
    </w:p>
    <w:p w:rsidR="002912EB" w:rsidRDefault="002912EB" w:rsidP="002D4E43">
      <w:pPr>
        <w:autoSpaceDE w:val="0"/>
        <w:autoSpaceDN w:val="0"/>
        <w:adjustRightInd w:val="0"/>
        <w:spacing w:before="480" w:after="240"/>
        <w:rPr>
          <w:rFonts w:ascii="Arial" w:hAnsi="Arial" w:cs="Arial"/>
          <w:b/>
          <w:bCs/>
          <w:color w:val="002060"/>
        </w:rPr>
      </w:pPr>
    </w:p>
    <w:p w:rsidR="002912EB" w:rsidRDefault="002912EB" w:rsidP="002D4E43">
      <w:pPr>
        <w:autoSpaceDE w:val="0"/>
        <w:autoSpaceDN w:val="0"/>
        <w:adjustRightInd w:val="0"/>
        <w:spacing w:before="480" w:after="240"/>
        <w:rPr>
          <w:rFonts w:ascii="Arial" w:hAnsi="Arial" w:cs="Arial"/>
          <w:b/>
          <w:bCs/>
          <w:color w:val="002060"/>
        </w:rPr>
      </w:pPr>
    </w:p>
    <w:p w:rsidR="002D4E43" w:rsidRDefault="002D4E43" w:rsidP="002D4E43">
      <w:pPr>
        <w:autoSpaceDE w:val="0"/>
        <w:autoSpaceDN w:val="0"/>
        <w:adjustRightInd w:val="0"/>
        <w:spacing w:before="480" w:after="240"/>
        <w:rPr>
          <w:rFonts w:ascii="Arial" w:hAnsi="Arial" w:cs="Arial"/>
          <w:b/>
          <w:bCs/>
          <w:color w:val="002060"/>
        </w:rPr>
      </w:pPr>
      <w:r>
        <w:rPr>
          <w:rFonts w:ascii="Arial" w:hAnsi="Arial" w:cs="Arial"/>
          <w:b/>
          <w:bCs/>
          <w:color w:val="002060"/>
        </w:rPr>
        <w:t>Principio 4: Información y comunicación a los accionistas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 xml:space="preserve">Pregunta I.6 </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Borders>
              <w:top w:val="nil"/>
            </w:tcBorders>
          </w:tcPr>
          <w:p w:rsidR="002D4E43" w:rsidRDefault="002D4E43" w:rsidP="008439D2">
            <w:pPr>
              <w:autoSpaceDE w:val="0"/>
              <w:autoSpaceDN w:val="0"/>
              <w:adjustRightInd w:val="0"/>
              <w:spacing w:before="80" w:after="80"/>
              <w:rPr>
                <w:rFonts w:ascii="Arial" w:hAnsi="Arial" w:cs="Arial"/>
                <w:i/>
                <w:iCs/>
                <w:sz w:val="20"/>
                <w:szCs w:val="20"/>
              </w:rPr>
            </w:pPr>
            <w:r>
              <w:rPr>
                <w:rFonts w:ascii="Arial" w:hAnsi="Arial" w:cs="Arial"/>
                <w:i/>
                <w:iCs/>
                <w:sz w:val="20"/>
                <w:szCs w:val="20"/>
              </w:rPr>
              <w:t>¿La sociedad determina los responsables o medios para que los accionistas reciban y requieran información oportuna, confiable y veraz?</w:t>
            </w:r>
          </w:p>
        </w:tc>
        <w:tc>
          <w:tcPr>
            <w:tcW w:w="425"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pStyle w:val="Prrafodelista"/>
        <w:numPr>
          <w:ilvl w:val="0"/>
          <w:numId w:val="28"/>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Indique los medios a través de  los cuales los accionistas reciben y/o solicitan información de la sociedad.</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5"/>
        <w:gridCol w:w="1418"/>
        <w:gridCol w:w="1653"/>
        <w:gridCol w:w="48"/>
        <w:gridCol w:w="388"/>
        <w:gridCol w:w="888"/>
      </w:tblGrid>
      <w:tr w:rsidR="002D4E43" w:rsidTr="008439D2">
        <w:trPr>
          <w:gridAfter w:val="2"/>
          <w:wAfter w:w="1276" w:type="dxa"/>
          <w:trHeight w:val="620"/>
        </w:trPr>
        <w:tc>
          <w:tcPr>
            <w:tcW w:w="2835" w:type="dxa"/>
            <w:vAlign w:val="center"/>
          </w:tcPr>
          <w:p w:rsidR="002D4E43" w:rsidRDefault="002D4E43" w:rsidP="008439D2">
            <w:pPr>
              <w:pStyle w:val="Prrafodelista"/>
              <w:autoSpaceDE w:val="0"/>
              <w:autoSpaceDN w:val="0"/>
              <w:adjustRightInd w:val="0"/>
              <w:spacing w:before="60" w:after="60"/>
              <w:ind w:left="33"/>
              <w:rPr>
                <w:rFonts w:ascii="Arial" w:hAnsi="Arial" w:cs="Arial"/>
                <w:sz w:val="20"/>
                <w:szCs w:val="20"/>
              </w:rPr>
            </w:pPr>
            <w:r>
              <w:rPr>
                <w:rFonts w:ascii="Arial" w:hAnsi="Arial" w:cs="Arial"/>
                <w:sz w:val="20"/>
                <w:szCs w:val="20"/>
              </w:rPr>
              <w:t>Medios de comunicación</w:t>
            </w:r>
          </w:p>
        </w:tc>
        <w:tc>
          <w:tcPr>
            <w:tcW w:w="1275"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 xml:space="preserve">Reciben información </w:t>
            </w:r>
          </w:p>
        </w:tc>
        <w:tc>
          <w:tcPr>
            <w:tcW w:w="1418" w:type="dxa"/>
            <w:tcBorders>
              <w:bottom w:val="nil"/>
            </w:tcBorders>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 xml:space="preserve">Solicitan información </w:t>
            </w: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Correo electrónico</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X</w:t>
            </w:r>
          </w:p>
        </w:tc>
        <w:tc>
          <w:tcPr>
            <w:tcW w:w="1418" w:type="dxa"/>
            <w:tcBorders>
              <w:bottom w:val="nil"/>
            </w:tcBorders>
          </w:tcPr>
          <w:p w:rsidR="002D4E43" w:rsidRDefault="002D4E43" w:rsidP="008439D2">
            <w:pPr>
              <w:pStyle w:val="Prrafodelista"/>
              <w:autoSpaceDE w:val="0"/>
              <w:autoSpaceDN w:val="0"/>
              <w:adjustRightInd w:val="0"/>
              <w:spacing w:after="0"/>
              <w:ind w:left="0"/>
              <w:jc w:val="center"/>
              <w:rPr>
                <w:rFonts w:ascii="Arial" w:hAnsi="Arial" w:cs="Arial"/>
              </w:rPr>
            </w:pPr>
            <w:r>
              <w:rPr>
                <w:rFonts w:ascii="Arial" w:hAnsi="Arial" w:cs="Arial"/>
              </w:rPr>
              <w:t>X</w:t>
            </w: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Vía telefónica</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X</w:t>
            </w:r>
          </w:p>
        </w:tc>
        <w:tc>
          <w:tcPr>
            <w:tcW w:w="1418" w:type="dxa"/>
            <w:tcBorders>
              <w:bottom w:val="nil"/>
            </w:tcBorders>
          </w:tcPr>
          <w:p w:rsidR="002D4E43" w:rsidRDefault="002D4E43" w:rsidP="008439D2">
            <w:pPr>
              <w:pStyle w:val="Prrafodelista"/>
              <w:autoSpaceDE w:val="0"/>
              <w:autoSpaceDN w:val="0"/>
              <w:adjustRightInd w:val="0"/>
              <w:spacing w:after="0"/>
              <w:ind w:left="0"/>
              <w:jc w:val="center"/>
              <w:rPr>
                <w:rFonts w:ascii="Arial" w:hAnsi="Arial" w:cs="Arial"/>
              </w:rPr>
            </w:pPr>
            <w:r>
              <w:rPr>
                <w:rFonts w:ascii="Arial" w:hAnsi="Arial" w:cs="Arial"/>
              </w:rPr>
              <w:t>X</w:t>
            </w: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Página web corporativa</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X</w:t>
            </w:r>
          </w:p>
        </w:tc>
        <w:tc>
          <w:tcPr>
            <w:tcW w:w="1418" w:type="dxa"/>
          </w:tcPr>
          <w:p w:rsidR="002D4E43" w:rsidRDefault="002D4E43" w:rsidP="008439D2">
            <w:pPr>
              <w:pStyle w:val="Prrafodelista"/>
              <w:autoSpaceDE w:val="0"/>
              <w:autoSpaceDN w:val="0"/>
              <w:adjustRightInd w:val="0"/>
              <w:spacing w:after="0"/>
              <w:ind w:left="0"/>
              <w:jc w:val="center"/>
              <w:rPr>
                <w:rFonts w:ascii="Arial" w:hAnsi="Arial" w:cs="Arial"/>
              </w:rPr>
            </w:pPr>
            <w:r>
              <w:rPr>
                <w:rFonts w:ascii="Arial" w:hAnsi="Arial" w:cs="Arial"/>
              </w:rPr>
              <w:t>X</w:t>
            </w: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Correo postal</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p>
        </w:tc>
        <w:tc>
          <w:tcPr>
            <w:tcW w:w="1418" w:type="dxa"/>
            <w:tcBorders>
              <w:bottom w:val="nil"/>
            </w:tcBorders>
          </w:tcPr>
          <w:p w:rsidR="002D4E43" w:rsidRDefault="002D4E43" w:rsidP="008439D2">
            <w:pPr>
              <w:pStyle w:val="Prrafodelista"/>
              <w:autoSpaceDE w:val="0"/>
              <w:autoSpaceDN w:val="0"/>
              <w:adjustRightInd w:val="0"/>
              <w:spacing w:after="0"/>
              <w:ind w:left="0"/>
              <w:jc w:val="center"/>
              <w:rPr>
                <w:rFonts w:ascii="Arial" w:hAnsi="Arial" w:cs="Arial"/>
              </w:rPr>
            </w:pP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Reuniones informativas</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X</w:t>
            </w:r>
          </w:p>
        </w:tc>
        <w:tc>
          <w:tcPr>
            <w:tcW w:w="1418" w:type="dxa"/>
          </w:tcPr>
          <w:p w:rsidR="002D4E43" w:rsidRDefault="002D4E43" w:rsidP="008439D2">
            <w:pPr>
              <w:pStyle w:val="Prrafodelista"/>
              <w:autoSpaceDE w:val="0"/>
              <w:autoSpaceDN w:val="0"/>
              <w:adjustRightInd w:val="0"/>
              <w:spacing w:after="0"/>
              <w:ind w:left="0"/>
              <w:jc w:val="center"/>
              <w:rPr>
                <w:rFonts w:ascii="Arial" w:hAnsi="Arial" w:cs="Arial"/>
              </w:rPr>
            </w:pPr>
            <w:r>
              <w:rPr>
                <w:rFonts w:ascii="Arial" w:hAnsi="Arial" w:cs="Arial"/>
              </w:rPr>
              <w:t>X</w:t>
            </w:r>
          </w:p>
        </w:tc>
        <w:tc>
          <w:tcPr>
            <w:tcW w:w="1701" w:type="dxa"/>
            <w:gridSpan w:val="2"/>
            <w:tcBorders>
              <w:top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trHeight w:val="347"/>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Otros / Detalle</w:t>
            </w:r>
          </w:p>
        </w:tc>
        <w:tc>
          <w:tcPr>
            <w:tcW w:w="1275" w:type="dxa"/>
            <w:tcBorders>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418" w:type="dxa"/>
            <w:tcBorders>
              <w:left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c>
          <w:tcPr>
            <w:tcW w:w="1653" w:type="dxa"/>
            <w:tcBorders>
              <w:left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c>
          <w:tcPr>
            <w:tcW w:w="436" w:type="dxa"/>
            <w:gridSpan w:val="2"/>
            <w:tcBorders>
              <w:left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c>
          <w:tcPr>
            <w:tcW w:w="888" w:type="dxa"/>
            <w:tcBorders>
              <w:left w:val="nil"/>
            </w:tcBorders>
          </w:tcPr>
          <w:p w:rsidR="002D4E43" w:rsidRDefault="002D4E43" w:rsidP="008439D2">
            <w:pPr>
              <w:pStyle w:val="Prrafodelista"/>
              <w:autoSpaceDE w:val="0"/>
              <w:autoSpaceDN w:val="0"/>
              <w:adjustRightInd w:val="0"/>
              <w:spacing w:after="0"/>
              <w:ind w:left="0"/>
              <w:rPr>
                <w:rFonts w:ascii="Arial" w:hAnsi="Arial" w:cs="Arial"/>
              </w:rPr>
            </w:pPr>
          </w:p>
        </w:tc>
      </w:tr>
    </w:tbl>
    <w:p w:rsidR="002D4E43" w:rsidRDefault="002D4E43" w:rsidP="002D4E43">
      <w:pPr>
        <w:pStyle w:val="Prrafodelista"/>
        <w:numPr>
          <w:ilvl w:val="0"/>
          <w:numId w:val="28"/>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t>¿La sociedad cuenta con un plazo máximo para responder las solicitudes de información presentadas por los accionistas? De ser afirmativa su respuesta, precise dicho plazo:</w:t>
      </w:r>
    </w:p>
    <w:tbl>
      <w:tblPr>
        <w:tblW w:w="73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8"/>
        <w:gridCol w:w="1150"/>
        <w:gridCol w:w="1816"/>
      </w:tblGrid>
      <w:tr w:rsidR="002D4E43" w:rsidTr="008439D2">
        <w:trPr>
          <w:trHeight w:val="327"/>
        </w:trPr>
        <w:tc>
          <w:tcPr>
            <w:tcW w:w="4378" w:type="dxa"/>
          </w:tcPr>
          <w:p w:rsidR="002D4E43" w:rsidRDefault="002D4E43" w:rsidP="008439D2">
            <w:pPr>
              <w:tabs>
                <w:tab w:val="left" w:pos="2379"/>
              </w:tabs>
              <w:autoSpaceDE w:val="0"/>
              <w:autoSpaceDN w:val="0"/>
              <w:adjustRightInd w:val="0"/>
              <w:spacing w:before="60" w:after="60"/>
              <w:ind w:left="34" w:right="-255"/>
              <w:rPr>
                <w:rFonts w:ascii="Arial" w:hAnsi="Arial" w:cs="Arial"/>
                <w:sz w:val="20"/>
                <w:szCs w:val="20"/>
              </w:rPr>
            </w:pPr>
            <w:r>
              <w:rPr>
                <w:rFonts w:ascii="Arial" w:hAnsi="Arial" w:cs="Arial"/>
                <w:sz w:val="20"/>
                <w:szCs w:val="20"/>
              </w:rPr>
              <w:t>Plazo máximo (días)</w:t>
            </w:r>
            <w:r>
              <w:rPr>
                <w:rFonts w:ascii="Arial" w:hAnsi="Arial" w:cs="Arial"/>
                <w:sz w:val="20"/>
                <w:szCs w:val="20"/>
              </w:rPr>
              <w:tab/>
            </w:r>
          </w:p>
        </w:tc>
        <w:tc>
          <w:tcPr>
            <w:tcW w:w="1150" w:type="dxa"/>
          </w:tcPr>
          <w:p w:rsidR="002D4E43" w:rsidRDefault="002D4E43" w:rsidP="008439D2">
            <w:pPr>
              <w:autoSpaceDE w:val="0"/>
              <w:autoSpaceDN w:val="0"/>
              <w:adjustRightInd w:val="0"/>
              <w:spacing w:before="60" w:after="60"/>
              <w:ind w:left="-206" w:right="-255"/>
              <w:jc w:val="center"/>
              <w:rPr>
                <w:rFonts w:ascii="Arial" w:hAnsi="Arial" w:cs="Arial"/>
                <w:sz w:val="20"/>
                <w:szCs w:val="20"/>
              </w:rPr>
            </w:pPr>
            <w:r>
              <w:rPr>
                <w:rFonts w:ascii="Arial" w:hAnsi="Arial" w:cs="Arial"/>
                <w:sz w:val="20"/>
                <w:szCs w:val="20"/>
              </w:rPr>
              <w:t>10</w:t>
            </w:r>
          </w:p>
        </w:tc>
        <w:tc>
          <w:tcPr>
            <w:tcW w:w="1816" w:type="dxa"/>
            <w:tcBorders>
              <w:top w:val="nil"/>
              <w:bottom w:val="nil"/>
              <w:right w:val="nil"/>
            </w:tcBorders>
          </w:tcPr>
          <w:p w:rsidR="002D4E43" w:rsidRDefault="002D4E43" w:rsidP="008439D2">
            <w:pPr>
              <w:autoSpaceDE w:val="0"/>
              <w:autoSpaceDN w:val="0"/>
              <w:adjustRightInd w:val="0"/>
              <w:spacing w:before="60" w:after="60"/>
              <w:ind w:left="-206" w:right="2444"/>
              <w:jc w:val="center"/>
              <w:rPr>
                <w:rFonts w:ascii="Arial" w:hAnsi="Arial" w:cs="Arial"/>
                <w:sz w:val="20"/>
                <w:szCs w:val="20"/>
              </w:rPr>
            </w:pPr>
          </w:p>
        </w:tc>
      </w:tr>
    </w:tbl>
    <w:p w:rsidR="002D4E43" w:rsidRDefault="002D4E43" w:rsidP="002D4E43">
      <w:pPr>
        <w:autoSpaceDE w:val="0"/>
        <w:autoSpaceDN w:val="0"/>
        <w:adjustRightInd w:val="0"/>
        <w:spacing w:before="120" w:after="60"/>
        <w:ind w:left="34"/>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I.7</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blPrEx>
          <w:tblBorders>
            <w:top w:val="none" w:sz="0" w:space="0" w:color="auto"/>
            <w:left w:val="none" w:sz="0" w:space="0" w:color="auto"/>
            <w:bottom w:val="none" w:sz="0" w:space="0" w:color="auto"/>
            <w:right w:val="none" w:sz="0" w:space="0" w:color="auto"/>
          </w:tblBorders>
        </w:tblPrEx>
        <w:tc>
          <w:tcPr>
            <w:tcW w:w="4820" w:type="dxa"/>
            <w:tcBorders>
              <w:left w:val="single" w:sz="4" w:space="0" w:color="auto"/>
              <w:bottom w:val="nil"/>
            </w:tcBorders>
          </w:tcPr>
          <w:p w:rsidR="002D4E43" w:rsidRDefault="002D4E43" w:rsidP="008439D2">
            <w:pPr>
              <w:autoSpaceDE w:val="0"/>
              <w:autoSpaceDN w:val="0"/>
              <w:adjustRightInd w:val="0"/>
              <w:spacing w:before="60" w:after="60"/>
              <w:rPr>
                <w:rFonts w:ascii="Arial" w:hAnsi="Arial" w:cs="Arial"/>
                <w:i/>
                <w:iCs/>
                <w:sz w:val="20"/>
                <w:szCs w:val="20"/>
              </w:rPr>
            </w:pPr>
            <w:r>
              <w:rPr>
                <w:rFonts w:ascii="Arial" w:hAnsi="Arial" w:cs="Arial"/>
                <w:i/>
                <w:iCs/>
                <w:sz w:val="20"/>
                <w:szCs w:val="20"/>
              </w:rPr>
              <w:t>¿La sociedad cuenta con mecanismos para que los accionistas expresen su opinión sobre el desarrollo de la misma?</w:t>
            </w:r>
          </w:p>
        </w:tc>
        <w:tc>
          <w:tcPr>
            <w:tcW w:w="425" w:type="dxa"/>
            <w:tcBorders>
              <w:bottom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Borders>
              <w:bottom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Borders>
              <w:bottom w:val="nil"/>
              <w:right w:val="single" w:sz="4" w:space="0" w:color="auto"/>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after="120"/>
        <w:ind w:right="-255"/>
        <w:jc w:val="both"/>
        <w:rPr>
          <w:rFonts w:ascii="Arial" w:hAnsi="Arial" w:cs="Arial"/>
          <w:sz w:val="20"/>
          <w:szCs w:val="20"/>
        </w:rPr>
      </w:pPr>
      <w:r>
        <w:rPr>
          <w:rFonts w:ascii="Arial" w:hAnsi="Arial" w:cs="Arial"/>
          <w:sz w:val="20"/>
          <w:szCs w:val="20"/>
        </w:rPr>
        <w:t>De ser afirmativa su respuesta, detalle los mecanismos establecidos con que cuenta la sociedad para que los accionistas expresen su opinión sobre el desarrollo de la misma.</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rPr>
          <w:trHeight w:val="463"/>
        </w:trPr>
        <w:tc>
          <w:tcPr>
            <w:tcW w:w="8931" w:type="dxa"/>
          </w:tcPr>
          <w:p w:rsidR="002D4E43" w:rsidRDefault="002D4E43" w:rsidP="008439D2">
            <w:pPr>
              <w:autoSpaceDE w:val="0"/>
              <w:autoSpaceDN w:val="0"/>
              <w:adjustRightInd w:val="0"/>
              <w:spacing w:before="120" w:after="120"/>
              <w:ind w:right="-255"/>
              <w:jc w:val="both"/>
              <w:rPr>
                <w:rFonts w:ascii="Arial" w:hAnsi="Arial" w:cs="Arial"/>
                <w:sz w:val="20"/>
                <w:szCs w:val="20"/>
              </w:rPr>
            </w:pPr>
            <w:r>
              <w:rPr>
                <w:rFonts w:ascii="Arial" w:hAnsi="Arial" w:cs="Arial"/>
                <w:sz w:val="20"/>
                <w:szCs w:val="20"/>
              </w:rPr>
              <w:t>Página web</w:t>
            </w:r>
            <w:r w:rsidR="008D0300">
              <w:rPr>
                <w:rFonts w:ascii="Arial" w:hAnsi="Arial" w:cs="Arial"/>
                <w:sz w:val="20"/>
                <w:szCs w:val="20"/>
              </w:rPr>
              <w:t>/redes sociales</w:t>
            </w:r>
          </w:p>
        </w:tc>
      </w:tr>
    </w:tbl>
    <w:p w:rsidR="002D4E43" w:rsidRDefault="002D4E43" w:rsidP="002D4E43">
      <w:pPr>
        <w:autoSpaceDE w:val="0"/>
        <w:autoSpaceDN w:val="0"/>
        <w:adjustRightInd w:val="0"/>
        <w:spacing w:before="360" w:after="240"/>
        <w:rPr>
          <w:rFonts w:ascii="Arial" w:hAnsi="Arial" w:cs="Arial"/>
          <w:b/>
          <w:bCs/>
          <w:color w:val="002060"/>
        </w:rPr>
      </w:pPr>
      <w:r>
        <w:rPr>
          <w:rFonts w:ascii="Arial" w:hAnsi="Arial" w:cs="Arial"/>
          <w:b/>
          <w:bCs/>
          <w:color w:val="002060"/>
        </w:rPr>
        <w:t>Principio 5: Participación en dividendos de la Sociedad</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68"/>
        <w:gridCol w:w="451"/>
        <w:gridCol w:w="3235"/>
      </w:tblGrid>
      <w:tr w:rsidR="002D4E43" w:rsidTr="008439D2">
        <w:trPr>
          <w:trHeight w:val="587"/>
        </w:trPr>
        <w:tc>
          <w:tcPr>
            <w:tcW w:w="4777"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I.8</w:t>
            </w:r>
          </w:p>
        </w:tc>
        <w:tc>
          <w:tcPr>
            <w:tcW w:w="468"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51"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35"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777" w:type="dxa"/>
          </w:tcPr>
          <w:p w:rsidR="002D4E43" w:rsidRPr="00A95A22" w:rsidRDefault="002D4E43" w:rsidP="00A95A22">
            <w:pPr>
              <w:pStyle w:val="Prrafodelista"/>
              <w:numPr>
                <w:ilvl w:val="0"/>
                <w:numId w:val="56"/>
              </w:numPr>
              <w:autoSpaceDE w:val="0"/>
              <w:autoSpaceDN w:val="0"/>
              <w:adjustRightInd w:val="0"/>
              <w:spacing w:before="60" w:after="60" w:line="240" w:lineRule="auto"/>
              <w:contextualSpacing w:val="0"/>
              <w:jc w:val="both"/>
              <w:rPr>
                <w:rFonts w:ascii="Arial" w:hAnsi="Arial" w:cs="Arial"/>
                <w:i/>
                <w:iCs/>
                <w:sz w:val="20"/>
                <w:szCs w:val="20"/>
              </w:rPr>
            </w:pPr>
            <w:r w:rsidRPr="00A95A22">
              <w:rPr>
                <w:rFonts w:ascii="Arial" w:eastAsia="Calibri" w:hAnsi="Arial" w:cs="Arial"/>
                <w:sz w:val="20"/>
                <w:szCs w:val="20"/>
                <w:lang w:val="es-ES"/>
              </w:rPr>
              <w:t>¿El cumplimiento de la política de dividendos se encuentra sujeto a evaluaciones de periodicidad definida?</w:t>
            </w:r>
          </w:p>
        </w:tc>
        <w:tc>
          <w:tcPr>
            <w:tcW w:w="468" w:type="dxa"/>
          </w:tcPr>
          <w:p w:rsidR="002D4E43" w:rsidRPr="00A95A22" w:rsidRDefault="00E46120" w:rsidP="008439D2">
            <w:pPr>
              <w:autoSpaceDE w:val="0"/>
              <w:autoSpaceDN w:val="0"/>
              <w:adjustRightInd w:val="0"/>
              <w:spacing w:before="120" w:after="120"/>
              <w:ind w:left="-108"/>
              <w:jc w:val="center"/>
              <w:rPr>
                <w:rFonts w:ascii="Arial" w:hAnsi="Arial" w:cs="Arial"/>
                <w:sz w:val="20"/>
                <w:szCs w:val="20"/>
              </w:rPr>
            </w:pPr>
            <w:r w:rsidRPr="00A95A22">
              <w:rPr>
                <w:rFonts w:ascii="Arial" w:hAnsi="Arial" w:cs="Arial"/>
                <w:sz w:val="20"/>
                <w:szCs w:val="20"/>
              </w:rPr>
              <w:t>X</w:t>
            </w:r>
          </w:p>
        </w:tc>
        <w:tc>
          <w:tcPr>
            <w:tcW w:w="451" w:type="dxa"/>
          </w:tcPr>
          <w:p w:rsidR="002D4E43" w:rsidRPr="00A95A22" w:rsidRDefault="002D4E43" w:rsidP="008439D2">
            <w:pPr>
              <w:autoSpaceDE w:val="0"/>
              <w:autoSpaceDN w:val="0"/>
              <w:adjustRightInd w:val="0"/>
              <w:spacing w:before="120" w:after="120"/>
              <w:ind w:left="-108"/>
              <w:jc w:val="center"/>
              <w:rPr>
                <w:rFonts w:ascii="Arial" w:hAnsi="Arial" w:cs="Arial"/>
                <w:sz w:val="20"/>
                <w:szCs w:val="20"/>
              </w:rPr>
            </w:pPr>
          </w:p>
        </w:tc>
        <w:tc>
          <w:tcPr>
            <w:tcW w:w="3235" w:type="dxa"/>
          </w:tcPr>
          <w:p w:rsidR="002D4E43" w:rsidRPr="00A95A22"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c>
          <w:tcPr>
            <w:tcW w:w="4777" w:type="dxa"/>
          </w:tcPr>
          <w:p w:rsidR="002D4E43" w:rsidRDefault="002D4E43" w:rsidP="007C5110">
            <w:pPr>
              <w:pStyle w:val="Prrafodelista"/>
              <w:numPr>
                <w:ilvl w:val="0"/>
                <w:numId w:val="32"/>
              </w:numPr>
              <w:autoSpaceDE w:val="0"/>
              <w:autoSpaceDN w:val="0"/>
              <w:adjustRightInd w:val="0"/>
              <w:spacing w:before="60" w:after="60" w:line="240" w:lineRule="auto"/>
              <w:ind w:left="318" w:hanging="284"/>
              <w:contextualSpacing w:val="0"/>
              <w:jc w:val="both"/>
              <w:rPr>
                <w:rFonts w:ascii="Arial" w:hAnsi="Arial" w:cs="Arial"/>
                <w:i/>
                <w:iCs/>
                <w:sz w:val="20"/>
                <w:szCs w:val="20"/>
              </w:rPr>
            </w:pPr>
            <w:r>
              <w:rPr>
                <w:rFonts w:ascii="Arial" w:hAnsi="Arial" w:cs="Arial"/>
                <w:i/>
                <w:iCs/>
                <w:sz w:val="20"/>
                <w:szCs w:val="20"/>
                <w:lang w:val="es-ES"/>
              </w:rPr>
              <w:t>¿</w:t>
            </w:r>
            <w:r w:rsidRPr="007C5110">
              <w:rPr>
                <w:rFonts w:ascii="Arial" w:eastAsia="Calibri" w:hAnsi="Arial" w:cs="Arial"/>
                <w:sz w:val="20"/>
                <w:szCs w:val="20"/>
                <w:lang w:val="es-ES"/>
              </w:rPr>
              <w:t>La política de dividendos es puesta en conocimiento de los accionistas, entre otros medios, mediante su página web corporativa?</w:t>
            </w:r>
          </w:p>
        </w:tc>
        <w:tc>
          <w:tcPr>
            <w:tcW w:w="468"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51"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35"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pStyle w:val="Prrafodelista"/>
        <w:numPr>
          <w:ilvl w:val="0"/>
          <w:numId w:val="9"/>
        </w:numPr>
        <w:autoSpaceDE w:val="0"/>
        <w:autoSpaceDN w:val="0"/>
        <w:adjustRightInd w:val="0"/>
        <w:spacing w:before="240" w:after="240" w:line="240" w:lineRule="auto"/>
        <w:ind w:left="425" w:right="-257" w:hanging="425"/>
        <w:contextualSpacing w:val="0"/>
        <w:jc w:val="both"/>
        <w:rPr>
          <w:rFonts w:ascii="Arial" w:hAnsi="Arial" w:cs="Arial"/>
          <w:sz w:val="20"/>
          <w:szCs w:val="20"/>
        </w:rPr>
      </w:pPr>
      <w:r>
        <w:rPr>
          <w:rFonts w:ascii="Arial" w:hAnsi="Arial" w:cs="Arial"/>
          <w:sz w:val="20"/>
          <w:szCs w:val="20"/>
        </w:rPr>
        <w:t>Indique la política de dividendos de la sociedad aplicable al ejercicio.</w:t>
      </w:r>
    </w:p>
    <w:tbl>
      <w:tblPr>
        <w:tblW w:w="8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4253"/>
      </w:tblGrid>
      <w:tr w:rsidR="002D4E43" w:rsidTr="008439D2">
        <w:tc>
          <w:tcPr>
            <w:tcW w:w="4252" w:type="dxa"/>
          </w:tcPr>
          <w:p w:rsidR="002D4E43" w:rsidRDefault="002D4E43" w:rsidP="008439D2">
            <w:pPr>
              <w:spacing w:before="60" w:after="60"/>
              <w:ind w:left="284"/>
              <w:rPr>
                <w:rFonts w:ascii="Arial" w:hAnsi="Arial" w:cs="Arial"/>
                <w:sz w:val="20"/>
                <w:szCs w:val="20"/>
              </w:rPr>
            </w:pPr>
            <w:r>
              <w:rPr>
                <w:rFonts w:ascii="Arial" w:hAnsi="Arial" w:cs="Arial"/>
                <w:sz w:val="20"/>
                <w:szCs w:val="20"/>
              </w:rPr>
              <w:t>Fecha de aprobación</w:t>
            </w:r>
          </w:p>
        </w:tc>
        <w:tc>
          <w:tcPr>
            <w:tcW w:w="4253" w:type="dxa"/>
          </w:tcPr>
          <w:p w:rsidR="002D4E43" w:rsidRDefault="009F554D" w:rsidP="009F554D">
            <w:pPr>
              <w:spacing w:before="60" w:after="60"/>
              <w:rPr>
                <w:rFonts w:ascii="Arial" w:hAnsi="Arial" w:cs="Arial"/>
                <w:sz w:val="20"/>
                <w:szCs w:val="20"/>
              </w:rPr>
            </w:pPr>
            <w:r>
              <w:rPr>
                <w:rFonts w:ascii="Telefonica Text" w:eastAsia="Arial Unicode MS" w:hAnsi="Telefonica Text" w:cs="Arial Unicode MS"/>
                <w:sz w:val="20"/>
                <w:szCs w:val="20"/>
              </w:rPr>
              <w:t xml:space="preserve"> </w:t>
            </w:r>
            <w:r w:rsidR="002D4E43" w:rsidRPr="00341C87">
              <w:rPr>
                <w:rFonts w:ascii="Telefonica Text" w:eastAsia="Arial Unicode MS" w:hAnsi="Telefonica Text" w:cs="Arial Unicode MS"/>
                <w:sz w:val="20"/>
                <w:szCs w:val="20"/>
              </w:rPr>
              <w:t>2</w:t>
            </w:r>
            <w:r>
              <w:rPr>
                <w:rFonts w:ascii="Telefonica Text" w:eastAsia="Arial Unicode MS" w:hAnsi="Telefonica Text" w:cs="Arial Unicode MS"/>
                <w:sz w:val="20"/>
                <w:szCs w:val="20"/>
              </w:rPr>
              <w:t>9</w:t>
            </w:r>
            <w:r w:rsidR="002D4E43" w:rsidRPr="00341C87">
              <w:rPr>
                <w:rFonts w:ascii="Telefonica Text" w:eastAsia="Arial Unicode MS" w:hAnsi="Telefonica Text" w:cs="Arial Unicode MS"/>
                <w:sz w:val="20"/>
                <w:szCs w:val="20"/>
              </w:rPr>
              <w:t xml:space="preserve"> de marzo de 20</w:t>
            </w:r>
            <w:r>
              <w:rPr>
                <w:rFonts w:ascii="Telefonica Text" w:eastAsia="Arial Unicode MS" w:hAnsi="Telefonica Text" w:cs="Arial Unicode MS"/>
                <w:sz w:val="20"/>
                <w:szCs w:val="20"/>
              </w:rPr>
              <w:t>16</w:t>
            </w:r>
          </w:p>
        </w:tc>
      </w:tr>
      <w:tr w:rsidR="002D4E43" w:rsidTr="008439D2">
        <w:trPr>
          <w:trHeight w:val="531"/>
        </w:trPr>
        <w:tc>
          <w:tcPr>
            <w:tcW w:w="4252" w:type="dxa"/>
          </w:tcPr>
          <w:p w:rsidR="002D4E43" w:rsidRDefault="002D4E43" w:rsidP="008439D2">
            <w:pPr>
              <w:spacing w:before="60" w:after="60"/>
              <w:ind w:left="284"/>
              <w:rPr>
                <w:rFonts w:ascii="Arial" w:hAnsi="Arial" w:cs="Arial"/>
                <w:sz w:val="20"/>
                <w:szCs w:val="20"/>
              </w:rPr>
            </w:pPr>
            <w:r>
              <w:rPr>
                <w:rFonts w:ascii="Arial" w:hAnsi="Arial" w:cs="Arial"/>
                <w:sz w:val="20"/>
                <w:szCs w:val="20"/>
              </w:rPr>
              <w:t>Política de dividendos</w:t>
            </w:r>
          </w:p>
          <w:p w:rsidR="002D4E43" w:rsidRDefault="002D4E43" w:rsidP="008439D2">
            <w:pPr>
              <w:spacing w:before="60" w:after="60"/>
              <w:ind w:left="284"/>
              <w:rPr>
                <w:rFonts w:ascii="Arial" w:hAnsi="Arial" w:cs="Arial"/>
                <w:sz w:val="20"/>
                <w:szCs w:val="20"/>
              </w:rPr>
            </w:pPr>
            <w:r>
              <w:rPr>
                <w:rFonts w:ascii="Arial" w:hAnsi="Arial" w:cs="Arial"/>
                <w:sz w:val="20"/>
                <w:szCs w:val="20"/>
              </w:rPr>
              <w:t>(criterios para la distribución de utilidades)</w:t>
            </w:r>
          </w:p>
        </w:tc>
        <w:tc>
          <w:tcPr>
            <w:tcW w:w="4253" w:type="dxa"/>
          </w:tcPr>
          <w:p w:rsidR="009F554D" w:rsidRPr="009F554D" w:rsidRDefault="009F554D" w:rsidP="009F554D">
            <w:pPr>
              <w:spacing w:line="312" w:lineRule="auto"/>
              <w:jc w:val="both"/>
              <w:rPr>
                <w:rFonts w:ascii="Telefonica Text" w:eastAsia="Arial Unicode MS" w:hAnsi="Telefonica Text" w:cs="Arial Unicode MS"/>
                <w:sz w:val="20"/>
                <w:szCs w:val="20"/>
              </w:rPr>
            </w:pPr>
            <w:r>
              <w:rPr>
                <w:rFonts w:ascii="TheSansCorrespondence" w:hAnsi="TheSansCorrespondence" w:cs="Arial"/>
                <w:lang w:val="es-PE"/>
              </w:rPr>
              <w:t xml:space="preserve"> </w:t>
            </w:r>
            <w:r w:rsidRPr="009F554D">
              <w:rPr>
                <w:rFonts w:ascii="Telefonica Text" w:eastAsia="Arial Unicode MS" w:hAnsi="Telefonica Text" w:cs="Arial Unicode MS"/>
                <w:sz w:val="20"/>
                <w:szCs w:val="20"/>
              </w:rPr>
              <w:t xml:space="preserve">La política de dividendos de Telefónica del Perú S.A.A. se revisa anualmente teniendo en cuenta la </w:t>
            </w:r>
            <w:r w:rsidRPr="009F554D">
              <w:rPr>
                <w:rFonts w:ascii="Telefonica Text" w:eastAsia="Arial Unicode MS" w:hAnsi="Telefonica Text" w:cs="Arial Unicode MS"/>
                <w:sz w:val="20"/>
                <w:szCs w:val="20"/>
              </w:rPr>
              <w:lastRenderedPageBreak/>
              <w:t>generación de caja, la solvencia, la liquidez, la flexibilidad para acometer inversiones estratégicas y las expectativas de los accionistas e inversores. Dicha política puede verse afectada por la posible consideración de contingencias legales y/o regulatorias.</w:t>
            </w:r>
            <w:r>
              <w:rPr>
                <w:rFonts w:ascii="Telefonica Text" w:eastAsia="Arial Unicode MS" w:hAnsi="Telefonica Text" w:cs="Arial Unicode MS"/>
                <w:sz w:val="20"/>
                <w:szCs w:val="20"/>
              </w:rPr>
              <w:t xml:space="preserve"> </w:t>
            </w:r>
            <w:r w:rsidRPr="009F554D">
              <w:rPr>
                <w:rFonts w:ascii="Telefonica Text" w:eastAsia="Arial Unicode MS" w:hAnsi="Telefonica Text" w:cs="Arial Unicode MS"/>
                <w:sz w:val="20"/>
                <w:szCs w:val="20"/>
              </w:rPr>
              <w:t>La Junta General de Accionistas podrá aprobar la distribución de dividendos en efectivo, en acciones u otras modalidades en cada período anual. En caso de pago de dividendos en efectivo, podrá destinar a tal fin hasta el cien por ciento (100%) de los resultados acumulados y/o de las utilidades netas del ejercicio precedente luego de detraer de ésta la participación de los trabajadores, los impuestos de ley y la reserva legal que pudiera corresponder.</w:t>
            </w:r>
            <w:r>
              <w:rPr>
                <w:rFonts w:ascii="Telefonica Text" w:eastAsia="Arial Unicode MS" w:hAnsi="Telefonica Text" w:cs="Arial Unicode MS"/>
                <w:sz w:val="20"/>
                <w:szCs w:val="20"/>
              </w:rPr>
              <w:t xml:space="preserve"> </w:t>
            </w:r>
            <w:r w:rsidRPr="009F554D">
              <w:rPr>
                <w:rFonts w:ascii="Telefonica Text" w:eastAsia="Arial Unicode MS" w:hAnsi="Telefonica Text" w:cs="Arial Unicode MS"/>
                <w:sz w:val="20"/>
                <w:szCs w:val="20"/>
              </w:rPr>
              <w:t>Los dividendos podrán abonarse en calidad de provisionales o definitivos para cada ejercicio, en función de los requerimientos de inversión y la situación financiera de la empresa.</w:t>
            </w:r>
          </w:p>
          <w:p w:rsidR="002D4E43" w:rsidRPr="009F554D" w:rsidRDefault="009F554D" w:rsidP="009F554D">
            <w:pPr>
              <w:spacing w:line="312" w:lineRule="auto"/>
              <w:jc w:val="both"/>
              <w:rPr>
                <w:rFonts w:ascii="Arial" w:hAnsi="Arial" w:cs="Arial"/>
                <w:sz w:val="20"/>
                <w:szCs w:val="20"/>
                <w:lang w:val="es-PE"/>
              </w:rPr>
            </w:pPr>
            <w:r w:rsidRPr="009F554D">
              <w:rPr>
                <w:rFonts w:ascii="Telefonica Text" w:eastAsia="Arial Unicode MS" w:hAnsi="Telefonica Text" w:cs="Arial Unicode MS"/>
                <w:sz w:val="20"/>
                <w:szCs w:val="20"/>
              </w:rPr>
              <w:t>La Junta General de Accionistas podrá delegar en el Directorio la determinación de la fecha efectiva para la distribución de dividendos.</w:t>
            </w:r>
          </w:p>
        </w:tc>
      </w:tr>
    </w:tbl>
    <w:p w:rsidR="002D4E43" w:rsidRDefault="002D4E43" w:rsidP="002D4E43">
      <w:pPr>
        <w:pStyle w:val="Prrafodelista"/>
        <w:numPr>
          <w:ilvl w:val="0"/>
          <w:numId w:val="9"/>
        </w:numPr>
        <w:autoSpaceDE w:val="0"/>
        <w:autoSpaceDN w:val="0"/>
        <w:adjustRightInd w:val="0"/>
        <w:spacing w:before="240" w:after="240" w:line="240" w:lineRule="auto"/>
        <w:ind w:left="425" w:right="-257" w:hanging="425"/>
        <w:contextualSpacing w:val="0"/>
        <w:jc w:val="both"/>
        <w:rPr>
          <w:rFonts w:ascii="Arial" w:hAnsi="Arial" w:cs="Arial"/>
          <w:sz w:val="20"/>
          <w:szCs w:val="20"/>
        </w:rPr>
      </w:pPr>
      <w:r>
        <w:rPr>
          <w:rFonts w:ascii="Arial" w:hAnsi="Arial" w:cs="Arial"/>
          <w:sz w:val="20"/>
          <w:szCs w:val="20"/>
        </w:rPr>
        <w:lastRenderedPageBreak/>
        <w:t>Indique, los dividendos en efectivo y en acciones distribuidos por la sociedad en el ejercicio y en el ejercicio anterior.</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559"/>
        <w:gridCol w:w="1701"/>
        <w:gridCol w:w="1560"/>
        <w:gridCol w:w="1701"/>
      </w:tblGrid>
      <w:tr w:rsidR="002D4E43" w:rsidTr="008439D2">
        <w:trPr>
          <w:trHeight w:val="750"/>
        </w:trPr>
        <w:tc>
          <w:tcPr>
            <w:tcW w:w="1984" w:type="dxa"/>
            <w:tcBorders>
              <w:bottom w:val="nil"/>
            </w:tcBorders>
          </w:tcPr>
          <w:p w:rsidR="002D4E43" w:rsidRPr="007A06BF" w:rsidRDefault="002D4E43" w:rsidP="008439D2">
            <w:pPr>
              <w:pStyle w:val="Prrafodelista"/>
              <w:autoSpaceDE w:val="0"/>
              <w:autoSpaceDN w:val="0"/>
              <w:adjustRightInd w:val="0"/>
              <w:spacing w:after="0"/>
              <w:ind w:left="0" w:right="-255"/>
              <w:rPr>
                <w:rFonts w:ascii="Arial" w:hAnsi="Arial" w:cs="Arial"/>
                <w:sz w:val="20"/>
                <w:szCs w:val="20"/>
              </w:rPr>
            </w:pPr>
          </w:p>
        </w:tc>
        <w:tc>
          <w:tcPr>
            <w:tcW w:w="6521" w:type="dxa"/>
            <w:gridSpan w:val="4"/>
            <w:vAlign w:val="center"/>
          </w:tcPr>
          <w:p w:rsidR="002D4E43" w:rsidRPr="007A06BF" w:rsidRDefault="002D4E43" w:rsidP="008439D2">
            <w:pPr>
              <w:spacing w:before="60" w:after="60"/>
              <w:jc w:val="center"/>
              <w:rPr>
                <w:rFonts w:ascii="Arial" w:hAnsi="Arial" w:cs="Arial"/>
                <w:sz w:val="20"/>
                <w:szCs w:val="20"/>
              </w:rPr>
            </w:pPr>
            <w:r w:rsidRPr="007A06BF">
              <w:rPr>
                <w:rFonts w:ascii="Arial" w:hAnsi="Arial" w:cs="Arial"/>
                <w:sz w:val="20"/>
                <w:szCs w:val="20"/>
              </w:rPr>
              <w:t>Dividendos por acción</w:t>
            </w:r>
          </w:p>
        </w:tc>
      </w:tr>
      <w:tr w:rsidR="002D4E43" w:rsidTr="008439D2">
        <w:trPr>
          <w:trHeight w:val="380"/>
        </w:trPr>
        <w:tc>
          <w:tcPr>
            <w:tcW w:w="1984" w:type="dxa"/>
            <w:tcBorders>
              <w:top w:val="nil"/>
              <w:bottom w:val="nil"/>
            </w:tcBorders>
          </w:tcPr>
          <w:p w:rsidR="002D4E43" w:rsidRPr="007A06BF" w:rsidRDefault="002D4E43" w:rsidP="008439D2">
            <w:pPr>
              <w:pStyle w:val="Prrafodelista"/>
              <w:autoSpaceDE w:val="0"/>
              <w:autoSpaceDN w:val="0"/>
              <w:adjustRightInd w:val="0"/>
              <w:spacing w:after="0"/>
              <w:ind w:left="0" w:right="-255"/>
              <w:rPr>
                <w:rFonts w:ascii="Arial" w:hAnsi="Arial" w:cs="Arial"/>
                <w:sz w:val="20"/>
                <w:szCs w:val="20"/>
              </w:rPr>
            </w:pPr>
          </w:p>
        </w:tc>
        <w:tc>
          <w:tcPr>
            <w:tcW w:w="3260" w:type="dxa"/>
            <w:gridSpan w:val="2"/>
            <w:vAlign w:val="center"/>
          </w:tcPr>
          <w:p w:rsidR="002D4E43" w:rsidRPr="007A06BF" w:rsidRDefault="002D4E43" w:rsidP="008439D2">
            <w:pPr>
              <w:spacing w:before="60" w:after="60"/>
              <w:jc w:val="center"/>
              <w:rPr>
                <w:rFonts w:ascii="Arial" w:hAnsi="Arial" w:cs="Arial"/>
                <w:sz w:val="20"/>
                <w:szCs w:val="20"/>
              </w:rPr>
            </w:pPr>
            <w:r w:rsidRPr="007A06BF">
              <w:rPr>
                <w:rFonts w:ascii="Arial" w:hAnsi="Arial" w:cs="Arial"/>
                <w:sz w:val="20"/>
                <w:szCs w:val="20"/>
              </w:rPr>
              <w:t>Ejercicio que se reporta</w:t>
            </w:r>
          </w:p>
        </w:tc>
        <w:tc>
          <w:tcPr>
            <w:tcW w:w="3261" w:type="dxa"/>
            <w:gridSpan w:val="2"/>
            <w:vAlign w:val="center"/>
          </w:tcPr>
          <w:p w:rsidR="002D4E43" w:rsidRPr="007A06BF" w:rsidRDefault="002D4E43" w:rsidP="008439D2">
            <w:pPr>
              <w:spacing w:before="60" w:after="60"/>
              <w:jc w:val="center"/>
              <w:rPr>
                <w:rFonts w:ascii="Arial" w:hAnsi="Arial" w:cs="Arial"/>
                <w:sz w:val="20"/>
                <w:szCs w:val="20"/>
              </w:rPr>
            </w:pPr>
            <w:r w:rsidRPr="007A06BF">
              <w:rPr>
                <w:rFonts w:ascii="Arial" w:hAnsi="Arial" w:cs="Arial"/>
                <w:sz w:val="20"/>
                <w:szCs w:val="20"/>
              </w:rPr>
              <w:t>Ejercicio anterior al que se reporta</w:t>
            </w:r>
          </w:p>
        </w:tc>
      </w:tr>
      <w:tr w:rsidR="002D4E43" w:rsidTr="008439D2">
        <w:trPr>
          <w:trHeight w:val="337"/>
        </w:trPr>
        <w:tc>
          <w:tcPr>
            <w:tcW w:w="1984" w:type="dxa"/>
            <w:tcBorders>
              <w:top w:val="nil"/>
            </w:tcBorders>
          </w:tcPr>
          <w:p w:rsidR="002D4E43" w:rsidRPr="007A06BF" w:rsidRDefault="002D4E43" w:rsidP="008439D2">
            <w:pPr>
              <w:pStyle w:val="Prrafodelista"/>
              <w:autoSpaceDE w:val="0"/>
              <w:autoSpaceDN w:val="0"/>
              <w:adjustRightInd w:val="0"/>
              <w:spacing w:before="60" w:after="60"/>
              <w:ind w:left="0" w:right="-255"/>
              <w:rPr>
                <w:rFonts w:ascii="Arial" w:hAnsi="Arial" w:cs="Arial"/>
                <w:sz w:val="20"/>
                <w:szCs w:val="20"/>
              </w:rPr>
            </w:pPr>
            <w:r w:rsidRPr="007A06BF">
              <w:rPr>
                <w:rFonts w:ascii="Arial" w:hAnsi="Arial" w:cs="Arial"/>
                <w:sz w:val="20"/>
                <w:szCs w:val="20"/>
              </w:rPr>
              <w:t>Por acción</w:t>
            </w:r>
          </w:p>
        </w:tc>
        <w:tc>
          <w:tcPr>
            <w:tcW w:w="1559" w:type="dxa"/>
            <w:vAlign w:val="center"/>
          </w:tcPr>
          <w:p w:rsidR="002D4E43" w:rsidRPr="007A06BF" w:rsidRDefault="002D4E43" w:rsidP="008439D2">
            <w:pPr>
              <w:spacing w:before="60" w:after="60"/>
              <w:ind w:left="34"/>
              <w:jc w:val="center"/>
              <w:rPr>
                <w:rFonts w:ascii="Arial" w:hAnsi="Arial" w:cs="Arial"/>
                <w:sz w:val="20"/>
                <w:szCs w:val="20"/>
              </w:rPr>
            </w:pPr>
            <w:r w:rsidRPr="007A06BF">
              <w:rPr>
                <w:rFonts w:ascii="Arial" w:hAnsi="Arial" w:cs="Arial"/>
                <w:sz w:val="20"/>
                <w:szCs w:val="20"/>
              </w:rPr>
              <w:t>En efectivo</w:t>
            </w:r>
          </w:p>
        </w:tc>
        <w:tc>
          <w:tcPr>
            <w:tcW w:w="1701" w:type="dxa"/>
            <w:vAlign w:val="center"/>
          </w:tcPr>
          <w:p w:rsidR="002D4E43" w:rsidRPr="007A06BF" w:rsidRDefault="002D4E43" w:rsidP="008439D2">
            <w:pPr>
              <w:spacing w:before="60" w:after="60"/>
              <w:ind w:left="34"/>
              <w:jc w:val="center"/>
              <w:rPr>
                <w:rFonts w:ascii="Arial" w:hAnsi="Arial" w:cs="Arial"/>
                <w:sz w:val="20"/>
                <w:szCs w:val="20"/>
              </w:rPr>
            </w:pPr>
            <w:r w:rsidRPr="007A06BF">
              <w:rPr>
                <w:rFonts w:ascii="Arial" w:hAnsi="Arial" w:cs="Arial"/>
                <w:sz w:val="20"/>
                <w:szCs w:val="20"/>
              </w:rPr>
              <w:t>En acciones</w:t>
            </w:r>
          </w:p>
        </w:tc>
        <w:tc>
          <w:tcPr>
            <w:tcW w:w="1560" w:type="dxa"/>
            <w:vAlign w:val="center"/>
          </w:tcPr>
          <w:p w:rsidR="002D4E43" w:rsidRPr="007A06BF" w:rsidRDefault="002D4E43" w:rsidP="008439D2">
            <w:pPr>
              <w:spacing w:before="60" w:after="60"/>
              <w:ind w:left="34"/>
              <w:jc w:val="center"/>
              <w:rPr>
                <w:rFonts w:ascii="Arial" w:hAnsi="Arial" w:cs="Arial"/>
                <w:sz w:val="20"/>
                <w:szCs w:val="20"/>
              </w:rPr>
            </w:pPr>
            <w:r w:rsidRPr="007A06BF">
              <w:rPr>
                <w:rFonts w:ascii="Arial" w:hAnsi="Arial" w:cs="Arial"/>
                <w:sz w:val="20"/>
                <w:szCs w:val="20"/>
              </w:rPr>
              <w:t>En efectivo</w:t>
            </w:r>
          </w:p>
        </w:tc>
        <w:tc>
          <w:tcPr>
            <w:tcW w:w="1701" w:type="dxa"/>
            <w:vAlign w:val="center"/>
          </w:tcPr>
          <w:p w:rsidR="002D4E43" w:rsidRPr="007A06BF" w:rsidRDefault="002D4E43" w:rsidP="008439D2">
            <w:pPr>
              <w:spacing w:before="60" w:after="60"/>
              <w:jc w:val="center"/>
              <w:rPr>
                <w:rFonts w:ascii="Arial" w:hAnsi="Arial" w:cs="Arial"/>
                <w:sz w:val="20"/>
                <w:szCs w:val="20"/>
              </w:rPr>
            </w:pPr>
            <w:r w:rsidRPr="007A06BF">
              <w:rPr>
                <w:rFonts w:ascii="Arial" w:hAnsi="Arial" w:cs="Arial"/>
                <w:sz w:val="20"/>
                <w:szCs w:val="20"/>
              </w:rPr>
              <w:t>En acciones</w:t>
            </w:r>
          </w:p>
        </w:tc>
      </w:tr>
      <w:tr w:rsidR="007C5110" w:rsidTr="008439D2">
        <w:trPr>
          <w:trHeight w:val="346"/>
        </w:trPr>
        <w:tc>
          <w:tcPr>
            <w:tcW w:w="1984" w:type="dxa"/>
          </w:tcPr>
          <w:p w:rsidR="007C5110" w:rsidRPr="007A06BF" w:rsidRDefault="007C5110" w:rsidP="007C5110">
            <w:pPr>
              <w:pStyle w:val="Prrafodelista"/>
              <w:autoSpaceDE w:val="0"/>
              <w:autoSpaceDN w:val="0"/>
              <w:adjustRightInd w:val="0"/>
              <w:spacing w:before="60" w:after="60"/>
              <w:ind w:left="0" w:right="-255"/>
              <w:rPr>
                <w:rFonts w:ascii="Arial" w:hAnsi="Arial" w:cs="Arial"/>
                <w:sz w:val="20"/>
                <w:szCs w:val="20"/>
              </w:rPr>
            </w:pPr>
            <w:r w:rsidRPr="007A06BF">
              <w:rPr>
                <w:rFonts w:ascii="Arial" w:hAnsi="Arial" w:cs="Arial"/>
                <w:sz w:val="20"/>
                <w:szCs w:val="20"/>
              </w:rPr>
              <w:t>Clase 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5110" w:rsidRPr="007A06BF" w:rsidRDefault="007C5110" w:rsidP="007C5110">
            <w:pPr>
              <w:jc w:val="center"/>
              <w:rPr>
                <w:rFonts w:ascii="Arial" w:hAnsi="Arial" w:cs="Arial"/>
                <w:color w:val="000000"/>
                <w:sz w:val="20"/>
                <w:szCs w:val="20"/>
                <w:lang w:val="es-PE" w:eastAsia="es-PE"/>
              </w:rPr>
            </w:pPr>
            <w:r>
              <w:rPr>
                <w:rFonts w:ascii="Arial" w:hAnsi="Arial" w:cs="Arial"/>
                <w:color w:val="000000"/>
                <w:sz w:val="20"/>
                <w:szCs w:val="20"/>
                <w:lang w:val="es-PE" w:eastAsia="es-PE"/>
              </w:rPr>
              <w:t>--</w:t>
            </w:r>
          </w:p>
        </w:tc>
        <w:tc>
          <w:tcPr>
            <w:tcW w:w="1701" w:type="dxa"/>
          </w:tcPr>
          <w:p w:rsidR="007C5110"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5110" w:rsidRPr="007A06BF" w:rsidRDefault="009F554D" w:rsidP="007C5110">
            <w:pPr>
              <w:jc w:val="center"/>
              <w:rPr>
                <w:rFonts w:ascii="Arial" w:hAnsi="Arial" w:cs="Arial"/>
                <w:color w:val="000000"/>
                <w:sz w:val="20"/>
                <w:szCs w:val="20"/>
                <w:lang w:val="es-PE" w:eastAsia="es-PE"/>
              </w:rPr>
            </w:pPr>
            <w:r>
              <w:rPr>
                <w:rFonts w:ascii="Arial" w:hAnsi="Arial" w:cs="Arial"/>
                <w:color w:val="000000"/>
                <w:sz w:val="20"/>
                <w:szCs w:val="20"/>
              </w:rPr>
              <w:t>--</w:t>
            </w:r>
          </w:p>
        </w:tc>
        <w:tc>
          <w:tcPr>
            <w:tcW w:w="1701" w:type="dxa"/>
          </w:tcPr>
          <w:p w:rsidR="007C5110"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sidRPr="007A06BF">
              <w:rPr>
                <w:rFonts w:ascii="Arial" w:hAnsi="Arial" w:cs="Arial"/>
                <w:sz w:val="20"/>
                <w:szCs w:val="20"/>
              </w:rPr>
              <w:t>--</w:t>
            </w:r>
          </w:p>
        </w:tc>
      </w:tr>
      <w:tr w:rsidR="007C5110" w:rsidTr="008439D2">
        <w:trPr>
          <w:trHeight w:val="346"/>
        </w:trPr>
        <w:tc>
          <w:tcPr>
            <w:tcW w:w="1984" w:type="dxa"/>
          </w:tcPr>
          <w:p w:rsidR="007C5110" w:rsidRPr="007A06BF" w:rsidRDefault="007C5110" w:rsidP="007C5110">
            <w:pPr>
              <w:pStyle w:val="Prrafodelista"/>
              <w:autoSpaceDE w:val="0"/>
              <w:autoSpaceDN w:val="0"/>
              <w:adjustRightInd w:val="0"/>
              <w:spacing w:before="60" w:after="60"/>
              <w:ind w:left="0" w:right="-255"/>
              <w:rPr>
                <w:rFonts w:ascii="Arial" w:hAnsi="Arial" w:cs="Arial"/>
                <w:sz w:val="20"/>
                <w:szCs w:val="20"/>
              </w:rPr>
            </w:pPr>
            <w:r w:rsidRPr="007A06BF">
              <w:rPr>
                <w:rFonts w:ascii="Arial" w:hAnsi="Arial" w:cs="Arial"/>
                <w:sz w:val="20"/>
                <w:szCs w:val="20"/>
              </w:rPr>
              <w:t>Clase C</w:t>
            </w:r>
          </w:p>
        </w:tc>
        <w:tc>
          <w:tcPr>
            <w:tcW w:w="1559" w:type="dxa"/>
            <w:tcBorders>
              <w:top w:val="nil"/>
              <w:left w:val="single" w:sz="4" w:space="0" w:color="auto"/>
              <w:bottom w:val="single" w:sz="4" w:space="0" w:color="auto"/>
              <w:right w:val="single" w:sz="4" w:space="0" w:color="auto"/>
            </w:tcBorders>
            <w:shd w:val="clear" w:color="auto" w:fill="auto"/>
            <w:vAlign w:val="center"/>
          </w:tcPr>
          <w:p w:rsidR="007C5110" w:rsidRPr="007A06BF" w:rsidRDefault="007C5110" w:rsidP="007C5110">
            <w:pPr>
              <w:jc w:val="center"/>
              <w:rPr>
                <w:rFonts w:ascii="Arial" w:hAnsi="Arial" w:cs="Arial"/>
                <w:color w:val="000000"/>
                <w:sz w:val="20"/>
                <w:szCs w:val="20"/>
              </w:rPr>
            </w:pPr>
            <w:r>
              <w:rPr>
                <w:rFonts w:ascii="Arial" w:hAnsi="Arial" w:cs="Arial"/>
                <w:color w:val="000000"/>
                <w:sz w:val="20"/>
                <w:szCs w:val="20"/>
              </w:rPr>
              <w:t>--</w:t>
            </w:r>
          </w:p>
        </w:tc>
        <w:tc>
          <w:tcPr>
            <w:tcW w:w="1701" w:type="dxa"/>
          </w:tcPr>
          <w:p w:rsidR="007C5110"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560" w:type="dxa"/>
            <w:tcBorders>
              <w:top w:val="nil"/>
              <w:left w:val="single" w:sz="4" w:space="0" w:color="auto"/>
              <w:bottom w:val="single" w:sz="4" w:space="0" w:color="auto"/>
              <w:right w:val="single" w:sz="4" w:space="0" w:color="auto"/>
            </w:tcBorders>
            <w:shd w:val="clear" w:color="auto" w:fill="auto"/>
            <w:vAlign w:val="center"/>
          </w:tcPr>
          <w:p w:rsidR="007C5110" w:rsidRPr="007A06BF" w:rsidRDefault="009F554D" w:rsidP="007C5110">
            <w:pPr>
              <w:jc w:val="center"/>
              <w:rPr>
                <w:rFonts w:ascii="Arial" w:hAnsi="Arial" w:cs="Arial"/>
                <w:color w:val="000000"/>
                <w:sz w:val="20"/>
                <w:szCs w:val="20"/>
              </w:rPr>
            </w:pPr>
            <w:r>
              <w:rPr>
                <w:rFonts w:ascii="Arial" w:hAnsi="Arial" w:cs="Arial"/>
                <w:color w:val="000000"/>
                <w:sz w:val="20"/>
                <w:szCs w:val="20"/>
              </w:rPr>
              <w:t>--</w:t>
            </w:r>
          </w:p>
        </w:tc>
        <w:tc>
          <w:tcPr>
            <w:tcW w:w="1701" w:type="dxa"/>
          </w:tcPr>
          <w:p w:rsidR="007C5110"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sidRPr="007A06BF">
              <w:rPr>
                <w:rFonts w:ascii="Arial" w:hAnsi="Arial" w:cs="Arial"/>
                <w:sz w:val="20"/>
                <w:szCs w:val="20"/>
              </w:rPr>
              <w:t>--</w:t>
            </w:r>
          </w:p>
        </w:tc>
      </w:tr>
      <w:tr w:rsidR="002D4E43" w:rsidTr="008439D2">
        <w:trPr>
          <w:trHeight w:val="346"/>
        </w:trPr>
        <w:tc>
          <w:tcPr>
            <w:tcW w:w="1984" w:type="dxa"/>
          </w:tcPr>
          <w:p w:rsidR="002D4E43" w:rsidRPr="007A06BF" w:rsidRDefault="002D4E43" w:rsidP="008439D2">
            <w:pPr>
              <w:pStyle w:val="Prrafodelista"/>
              <w:autoSpaceDE w:val="0"/>
              <w:autoSpaceDN w:val="0"/>
              <w:adjustRightInd w:val="0"/>
              <w:spacing w:before="60" w:after="60"/>
              <w:ind w:left="0" w:right="-255"/>
              <w:rPr>
                <w:rFonts w:ascii="Arial" w:hAnsi="Arial" w:cs="Arial"/>
                <w:sz w:val="20"/>
                <w:szCs w:val="20"/>
              </w:rPr>
            </w:pPr>
            <w:r w:rsidRPr="007A06BF">
              <w:rPr>
                <w:rFonts w:ascii="Arial" w:hAnsi="Arial" w:cs="Arial"/>
                <w:sz w:val="20"/>
                <w:szCs w:val="20"/>
              </w:rPr>
              <w:t>Acción de Inversión</w:t>
            </w:r>
          </w:p>
        </w:tc>
        <w:tc>
          <w:tcPr>
            <w:tcW w:w="1559" w:type="dxa"/>
          </w:tcPr>
          <w:p w:rsidR="002D4E43"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701" w:type="dxa"/>
          </w:tcPr>
          <w:p w:rsidR="002D4E43"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560" w:type="dxa"/>
          </w:tcPr>
          <w:p w:rsidR="002D4E43"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701" w:type="dxa"/>
          </w:tcPr>
          <w:p w:rsidR="002D4E43"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480" w:after="240"/>
        <w:ind w:right="-255"/>
        <w:rPr>
          <w:rFonts w:ascii="Arial" w:hAnsi="Arial" w:cs="Arial"/>
          <w:b/>
          <w:bCs/>
          <w:color w:val="002060"/>
        </w:rPr>
      </w:pPr>
      <w:r>
        <w:rPr>
          <w:rFonts w:ascii="Arial" w:hAnsi="Arial" w:cs="Arial"/>
          <w:b/>
          <w:bCs/>
          <w:color w:val="002060"/>
        </w:rPr>
        <w:t>Principio 6: Cambio o toma de control</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cantSplit/>
          <w:trHeight w:val="587"/>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I.9</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8439D2">
            <w:pPr>
              <w:autoSpaceDE w:val="0"/>
              <w:autoSpaceDN w:val="0"/>
              <w:adjustRightInd w:val="0"/>
              <w:spacing w:before="60" w:after="60"/>
              <w:rPr>
                <w:rFonts w:ascii="Arial" w:hAnsi="Arial" w:cs="Arial"/>
                <w:i/>
                <w:iCs/>
                <w:sz w:val="20"/>
                <w:szCs w:val="20"/>
                <w:highlight w:val="yellow"/>
              </w:rPr>
            </w:pPr>
            <w:r w:rsidRPr="007C5110">
              <w:rPr>
                <w:rFonts w:ascii="Arial" w:eastAsiaTheme="minorHAnsi" w:hAnsi="Arial" w:cs="Arial"/>
                <w:sz w:val="20"/>
                <w:szCs w:val="20"/>
                <w:lang w:val="es-PE"/>
              </w:rPr>
              <w:lastRenderedPageBreak/>
              <w:t>¿La sociedad mantiene políticas o acuerdos de no adopción de mecanismos anti-absorción?</w:t>
            </w:r>
          </w:p>
        </w:tc>
        <w:tc>
          <w:tcPr>
            <w:tcW w:w="425" w:type="dxa"/>
          </w:tcPr>
          <w:p w:rsidR="002D4E43" w:rsidRPr="00E73E28" w:rsidRDefault="002D4E43" w:rsidP="008439D2">
            <w:pPr>
              <w:autoSpaceDE w:val="0"/>
              <w:autoSpaceDN w:val="0"/>
              <w:adjustRightInd w:val="0"/>
              <w:spacing w:before="120" w:after="120"/>
              <w:ind w:left="-108"/>
              <w:jc w:val="center"/>
              <w:rPr>
                <w:rFonts w:ascii="Arial" w:hAnsi="Arial" w:cs="Arial"/>
                <w:sz w:val="20"/>
                <w:szCs w:val="20"/>
              </w:rPr>
            </w:pPr>
          </w:p>
        </w:tc>
        <w:tc>
          <w:tcPr>
            <w:tcW w:w="426" w:type="dxa"/>
          </w:tcPr>
          <w:p w:rsidR="002D4E43" w:rsidRPr="00E73E28" w:rsidRDefault="002D4E43" w:rsidP="008439D2">
            <w:pPr>
              <w:autoSpaceDE w:val="0"/>
              <w:autoSpaceDN w:val="0"/>
              <w:adjustRightInd w:val="0"/>
              <w:spacing w:before="120" w:after="120"/>
              <w:ind w:left="-108"/>
              <w:rPr>
                <w:rFonts w:ascii="Arial" w:hAnsi="Arial" w:cs="Arial"/>
                <w:sz w:val="20"/>
                <w:szCs w:val="20"/>
              </w:rPr>
            </w:pPr>
            <w:r w:rsidRPr="00E73E28">
              <w:rPr>
                <w:rFonts w:ascii="Arial" w:hAnsi="Arial" w:cs="Arial"/>
                <w:sz w:val="20"/>
                <w:szCs w:val="20"/>
              </w:rPr>
              <w:t xml:space="preserve"> X</w:t>
            </w:r>
          </w:p>
        </w:tc>
        <w:tc>
          <w:tcPr>
            <w:tcW w:w="3260" w:type="dxa"/>
          </w:tcPr>
          <w:p w:rsidR="002D4E43" w:rsidRDefault="00692F54" w:rsidP="00692F54">
            <w:pPr>
              <w:autoSpaceDE w:val="0"/>
              <w:autoSpaceDN w:val="0"/>
              <w:adjustRightInd w:val="0"/>
              <w:spacing w:before="120" w:after="120"/>
              <w:ind w:left="-108"/>
              <w:jc w:val="both"/>
              <w:rPr>
                <w:rFonts w:ascii="Arial" w:hAnsi="Arial" w:cs="Arial"/>
                <w:sz w:val="20"/>
                <w:szCs w:val="20"/>
                <w:highlight w:val="yellow"/>
              </w:rPr>
            </w:pPr>
            <w:r w:rsidRPr="00692F54">
              <w:rPr>
                <w:rFonts w:ascii="Arial" w:hAnsi="Arial" w:cs="Arial"/>
                <w:sz w:val="20"/>
                <w:szCs w:val="20"/>
              </w:rPr>
              <w:t xml:space="preserve">No se ha formulado tal política; no se ha </w:t>
            </w:r>
            <w:r>
              <w:rPr>
                <w:rFonts w:ascii="Arial" w:hAnsi="Arial" w:cs="Arial"/>
                <w:sz w:val="20"/>
                <w:szCs w:val="20"/>
              </w:rPr>
              <w:t>estimado</w:t>
            </w:r>
            <w:r w:rsidRPr="00692F54">
              <w:rPr>
                <w:rFonts w:ascii="Arial" w:hAnsi="Arial" w:cs="Arial"/>
                <w:sz w:val="20"/>
                <w:szCs w:val="20"/>
              </w:rPr>
              <w:t xml:space="preserve"> prioritario hacerlo</w:t>
            </w:r>
            <w:r>
              <w:rPr>
                <w:rFonts w:ascii="Arial" w:hAnsi="Arial" w:cs="Arial"/>
                <w:sz w:val="20"/>
                <w:szCs w:val="20"/>
              </w:rPr>
              <w:t xml:space="preserve"> considerando la composición accionaria</w:t>
            </w:r>
            <w:r w:rsidRPr="00692F54">
              <w:rPr>
                <w:rFonts w:ascii="Arial" w:hAnsi="Arial" w:cs="Arial"/>
                <w:sz w:val="20"/>
                <w:szCs w:val="20"/>
              </w:rPr>
              <w:t>.</w:t>
            </w:r>
          </w:p>
        </w:tc>
      </w:tr>
    </w:tbl>
    <w:p w:rsidR="002D4E43" w:rsidRDefault="002D4E43" w:rsidP="002D4E43">
      <w:pPr>
        <w:autoSpaceDE w:val="0"/>
        <w:autoSpaceDN w:val="0"/>
        <w:adjustRightInd w:val="0"/>
        <w:spacing w:before="240" w:after="120"/>
        <w:ind w:right="-255"/>
        <w:jc w:val="both"/>
        <w:rPr>
          <w:rFonts w:ascii="Arial" w:hAnsi="Arial" w:cs="Arial"/>
          <w:sz w:val="20"/>
          <w:szCs w:val="20"/>
        </w:rPr>
      </w:pPr>
      <w:r>
        <w:rPr>
          <w:rFonts w:ascii="Arial" w:hAnsi="Arial" w:cs="Arial"/>
          <w:sz w:val="20"/>
          <w:szCs w:val="20"/>
        </w:rPr>
        <w:t>Indique si en su sociedad se ha establecido alguna de las siguientes medidas: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311"/>
        <w:gridCol w:w="981"/>
        <w:gridCol w:w="1095"/>
      </w:tblGrid>
      <w:tr w:rsidR="002D4E43" w:rsidTr="008439D2">
        <w:trPr>
          <w:trHeight w:val="261"/>
        </w:trPr>
        <w:tc>
          <w:tcPr>
            <w:tcW w:w="6855" w:type="dxa"/>
            <w:gridSpan w:val="2"/>
            <w:tcBorders>
              <w:top w:val="nil"/>
              <w:left w:val="nil"/>
            </w:tcBorders>
          </w:tcPr>
          <w:p w:rsidR="002D4E43" w:rsidRDefault="002D4E43" w:rsidP="008439D2">
            <w:pPr>
              <w:rPr>
                <w:rFonts w:ascii="Arial" w:hAnsi="Arial" w:cs="Arial"/>
                <w:sz w:val="20"/>
                <w:szCs w:val="20"/>
              </w:rPr>
            </w:pPr>
          </w:p>
        </w:tc>
        <w:tc>
          <w:tcPr>
            <w:tcW w:w="981"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Si</w:t>
            </w:r>
          </w:p>
        </w:tc>
        <w:tc>
          <w:tcPr>
            <w:tcW w:w="1095"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No</w:t>
            </w:r>
          </w:p>
        </w:tc>
      </w:tr>
      <w:tr w:rsidR="002D4E43" w:rsidTr="008439D2">
        <w:trPr>
          <w:trHeight w:val="261"/>
        </w:trPr>
        <w:tc>
          <w:tcPr>
            <w:tcW w:w="6855"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 xml:space="preserve">Requisito de un número mínimo de acciones para ser Director </w:t>
            </w:r>
          </w:p>
        </w:tc>
        <w:tc>
          <w:tcPr>
            <w:tcW w:w="981" w:type="dxa"/>
            <w:vAlign w:val="center"/>
          </w:tcPr>
          <w:p w:rsidR="002D4E43" w:rsidRDefault="002D4E43" w:rsidP="008439D2">
            <w:pPr>
              <w:jc w:val="center"/>
              <w:rPr>
                <w:rFonts w:ascii="Arial" w:hAnsi="Arial" w:cs="Arial"/>
                <w:sz w:val="20"/>
                <w:szCs w:val="20"/>
              </w:rPr>
            </w:pPr>
          </w:p>
        </w:tc>
        <w:tc>
          <w:tcPr>
            <w:tcW w:w="1095"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r>
      <w:tr w:rsidR="002D4E43" w:rsidTr="008439D2">
        <w:trPr>
          <w:trHeight w:val="261"/>
        </w:trPr>
        <w:tc>
          <w:tcPr>
            <w:tcW w:w="6855"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Número mínimo de años como Director para ser designado como Presidente del Directorio</w:t>
            </w:r>
          </w:p>
        </w:tc>
        <w:tc>
          <w:tcPr>
            <w:tcW w:w="981" w:type="dxa"/>
            <w:vAlign w:val="center"/>
          </w:tcPr>
          <w:p w:rsidR="002D4E43" w:rsidRDefault="002D4E43" w:rsidP="008439D2">
            <w:pPr>
              <w:jc w:val="center"/>
              <w:rPr>
                <w:rFonts w:ascii="Arial" w:hAnsi="Arial" w:cs="Arial"/>
                <w:sz w:val="20"/>
                <w:szCs w:val="20"/>
              </w:rPr>
            </w:pPr>
          </w:p>
        </w:tc>
        <w:tc>
          <w:tcPr>
            <w:tcW w:w="1095"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r>
      <w:tr w:rsidR="002D4E43" w:rsidTr="008439D2">
        <w:trPr>
          <w:trHeight w:val="261"/>
        </w:trPr>
        <w:tc>
          <w:tcPr>
            <w:tcW w:w="6855"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 xml:space="preserve">Acuerdos de indemnización para ejecutivos/ funcionarios como consecuencia de cambios luego de una OPA. </w:t>
            </w:r>
          </w:p>
        </w:tc>
        <w:tc>
          <w:tcPr>
            <w:tcW w:w="981" w:type="dxa"/>
            <w:vAlign w:val="center"/>
          </w:tcPr>
          <w:p w:rsidR="002D4E43" w:rsidRDefault="002D4E43" w:rsidP="008439D2">
            <w:pPr>
              <w:jc w:val="center"/>
              <w:rPr>
                <w:rFonts w:ascii="Arial" w:hAnsi="Arial" w:cs="Arial"/>
                <w:sz w:val="20"/>
                <w:szCs w:val="20"/>
              </w:rPr>
            </w:pPr>
          </w:p>
        </w:tc>
        <w:tc>
          <w:tcPr>
            <w:tcW w:w="1095"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r>
      <w:tr w:rsidR="002D4E43" w:rsidTr="008439D2">
        <w:trPr>
          <w:trHeight w:val="412"/>
        </w:trPr>
        <w:tc>
          <w:tcPr>
            <w:tcW w:w="3544" w:type="dxa"/>
          </w:tcPr>
          <w:p w:rsidR="002D4E43" w:rsidRDefault="002D4E43" w:rsidP="008439D2">
            <w:pPr>
              <w:spacing w:before="60" w:after="60"/>
              <w:rPr>
                <w:rFonts w:ascii="Arial" w:hAnsi="Arial" w:cs="Arial"/>
                <w:b/>
                <w:bCs/>
                <w:color w:val="002060"/>
                <w:u w:val="single"/>
              </w:rPr>
            </w:pPr>
            <w:r>
              <w:rPr>
                <w:rFonts w:ascii="Arial" w:hAnsi="Arial" w:cs="Arial"/>
                <w:sz w:val="20"/>
                <w:szCs w:val="20"/>
              </w:rPr>
              <w:t>Otras de naturaleza similar/ Detalle</w:t>
            </w:r>
          </w:p>
        </w:tc>
        <w:tc>
          <w:tcPr>
            <w:tcW w:w="5387" w:type="dxa"/>
            <w:gridSpan w:val="3"/>
          </w:tcPr>
          <w:p w:rsidR="002D4E43" w:rsidRDefault="002D4E43" w:rsidP="008439D2">
            <w:pPr>
              <w:autoSpaceDE w:val="0"/>
              <w:autoSpaceDN w:val="0"/>
              <w:adjustRightInd w:val="0"/>
              <w:ind w:right="-255"/>
              <w:rPr>
                <w:rFonts w:ascii="Arial" w:hAnsi="Arial" w:cs="Arial"/>
                <w:b/>
                <w:bCs/>
                <w:color w:val="002060"/>
                <w:u w:val="single"/>
              </w:rPr>
            </w:pPr>
          </w:p>
        </w:tc>
      </w:tr>
    </w:tbl>
    <w:p w:rsidR="002D4E43" w:rsidRDefault="002D4E43" w:rsidP="002D4E43">
      <w:pPr>
        <w:autoSpaceDE w:val="0"/>
        <w:autoSpaceDN w:val="0"/>
        <w:adjustRightInd w:val="0"/>
        <w:spacing w:before="360" w:after="240"/>
        <w:ind w:right="-255"/>
        <w:rPr>
          <w:rFonts w:ascii="Arial" w:hAnsi="Arial" w:cs="Arial"/>
          <w:b/>
          <w:bCs/>
          <w:color w:val="002060"/>
        </w:rPr>
      </w:pPr>
      <w:r>
        <w:rPr>
          <w:rFonts w:ascii="Arial" w:hAnsi="Arial" w:cs="Arial"/>
          <w:b/>
          <w:bCs/>
          <w:color w:val="002060"/>
        </w:rPr>
        <w:t>Principio 7: Arbitraje para solución de controversias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cantSplit/>
          <w:trHeight w:val="587"/>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I.10</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7C5110" w:rsidRDefault="002D4E43" w:rsidP="00692F54">
            <w:pPr>
              <w:pStyle w:val="Prrafodelista"/>
              <w:numPr>
                <w:ilvl w:val="0"/>
                <w:numId w:val="45"/>
              </w:numPr>
              <w:autoSpaceDE w:val="0"/>
              <w:autoSpaceDN w:val="0"/>
              <w:adjustRightInd w:val="0"/>
              <w:spacing w:before="60" w:after="60" w:line="240" w:lineRule="auto"/>
              <w:ind w:left="318" w:hanging="284"/>
              <w:contextualSpacing w:val="0"/>
              <w:jc w:val="both"/>
              <w:rPr>
                <w:rFonts w:ascii="Arial" w:eastAsia="Calibri" w:hAnsi="Arial" w:cs="Arial"/>
                <w:sz w:val="20"/>
                <w:szCs w:val="20"/>
                <w:lang w:val="es-ES"/>
              </w:rPr>
            </w:pPr>
            <w:r w:rsidRPr="007C5110">
              <w:rPr>
                <w:rFonts w:ascii="Arial" w:eastAsia="Calibri" w:hAnsi="Arial" w:cs="Arial"/>
                <w:sz w:val="20"/>
                <w:szCs w:val="20"/>
                <w:lang w:val="es-ES"/>
              </w:rPr>
              <w:t xml:space="preserve">¿El estatuto de la sociedad incluye un convenio arbitral que reconoce que se somete a arbitraje de derecho cualquier disputa entre accionistas, o entre accionistas y el Directorio; así como la </w:t>
            </w:r>
            <w:bookmarkStart w:id="12" w:name="OLE_LINK8"/>
            <w:r w:rsidRPr="007C5110">
              <w:rPr>
                <w:rFonts w:ascii="Arial" w:eastAsia="Calibri" w:hAnsi="Arial" w:cs="Arial"/>
                <w:sz w:val="20"/>
                <w:szCs w:val="20"/>
                <w:lang w:val="es-ES"/>
              </w:rPr>
              <w:t xml:space="preserve">impugnación de acuerdos de JGA y de Directorio por parte de los accionistas de la </w:t>
            </w:r>
            <w:bookmarkEnd w:id="12"/>
            <w:r w:rsidRPr="007C5110">
              <w:rPr>
                <w:rFonts w:ascii="Arial" w:eastAsia="Calibri" w:hAnsi="Arial" w:cs="Arial"/>
                <w:sz w:val="20"/>
                <w:szCs w:val="20"/>
                <w:lang w:val="es-ES"/>
              </w:rPr>
              <w:t xml:space="preserve">Sociedad? </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Pr="007C5110"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c>
          <w:tcPr>
            <w:tcW w:w="4820" w:type="dxa"/>
          </w:tcPr>
          <w:p w:rsidR="002D4E43" w:rsidRPr="007C5110" w:rsidRDefault="002D4E43" w:rsidP="002D4E43">
            <w:pPr>
              <w:pStyle w:val="Prrafodelista"/>
              <w:numPr>
                <w:ilvl w:val="0"/>
                <w:numId w:val="45"/>
              </w:numPr>
              <w:autoSpaceDE w:val="0"/>
              <w:autoSpaceDN w:val="0"/>
              <w:adjustRightInd w:val="0"/>
              <w:spacing w:before="60" w:after="60" w:line="240" w:lineRule="auto"/>
              <w:ind w:left="318" w:hanging="284"/>
              <w:contextualSpacing w:val="0"/>
              <w:rPr>
                <w:rFonts w:ascii="Arial" w:eastAsia="Calibri" w:hAnsi="Arial" w:cs="Arial"/>
                <w:sz w:val="20"/>
                <w:szCs w:val="20"/>
                <w:lang w:val="es-ES"/>
              </w:rPr>
            </w:pPr>
            <w:r w:rsidRPr="007C5110">
              <w:rPr>
                <w:rFonts w:ascii="Arial" w:eastAsia="Calibri" w:hAnsi="Arial" w:cs="Arial"/>
                <w:sz w:val="20"/>
                <w:szCs w:val="20"/>
                <w:lang w:val="es-ES"/>
              </w:rPr>
              <w:t>¿Dicha cláusula facilita que un tercero independiente resuelva las controversias, salvo el caso de reserva legal expresa ante la justicia ordinaria?</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3260" w:type="dxa"/>
          </w:tcPr>
          <w:p w:rsidR="002D4E43" w:rsidRPr="007C5110" w:rsidRDefault="002D4E43" w:rsidP="008439D2">
            <w:pPr>
              <w:autoSpaceDE w:val="0"/>
              <w:autoSpaceDN w:val="0"/>
              <w:adjustRightInd w:val="0"/>
              <w:spacing w:before="120" w:after="120"/>
              <w:ind w:left="-108"/>
              <w:jc w:val="both"/>
              <w:rPr>
                <w:rFonts w:ascii="Arial" w:hAnsi="Arial" w:cs="Arial"/>
                <w:sz w:val="20"/>
                <w:szCs w:val="20"/>
              </w:rPr>
            </w:pPr>
            <w:r w:rsidRPr="007C5110">
              <w:rPr>
                <w:rFonts w:ascii="Arial" w:hAnsi="Arial" w:cs="Arial"/>
                <w:sz w:val="20"/>
                <w:szCs w:val="20"/>
              </w:rPr>
              <w:t>No se previó el arbitraje con terceros en el estatuto social; no obstante en los contratos con proveedores con volúmenes altos comprometidos se incluye una cláusula arbitral.</w:t>
            </w:r>
          </w:p>
        </w:tc>
      </w:tr>
    </w:tbl>
    <w:p w:rsidR="002D4E43" w:rsidRDefault="002D4E43" w:rsidP="002D4E43">
      <w:pPr>
        <w:spacing w:before="240" w:after="120"/>
        <w:jc w:val="both"/>
        <w:rPr>
          <w:rFonts w:ascii="Arial" w:hAnsi="Arial" w:cs="Arial"/>
          <w:sz w:val="20"/>
          <w:szCs w:val="20"/>
        </w:rPr>
      </w:pPr>
      <w:r>
        <w:rPr>
          <w:rFonts w:ascii="Arial" w:hAnsi="Arial" w:cs="Arial"/>
          <w:sz w:val="20"/>
          <w:szCs w:val="20"/>
        </w:rPr>
        <w:t>En caso de haberse impugnado acuerdos de JGA y de Directorio por parte de los accionistas u otras que involucre a la sociedad, durante el ejercicio, precise su número.</w:t>
      </w:r>
    </w:p>
    <w:tbl>
      <w:tblPr>
        <w:tblW w:w="77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708"/>
        <w:gridCol w:w="2100"/>
      </w:tblGrid>
      <w:tr w:rsidR="002D4E43" w:rsidTr="008439D2">
        <w:trPr>
          <w:trHeight w:val="327"/>
        </w:trPr>
        <w:tc>
          <w:tcPr>
            <w:tcW w:w="4962" w:type="dxa"/>
          </w:tcPr>
          <w:p w:rsidR="002D4E43" w:rsidRDefault="002D4E43" w:rsidP="008439D2">
            <w:pPr>
              <w:tabs>
                <w:tab w:val="left" w:pos="2379"/>
              </w:tabs>
              <w:autoSpaceDE w:val="0"/>
              <w:autoSpaceDN w:val="0"/>
              <w:adjustRightInd w:val="0"/>
              <w:spacing w:before="60" w:after="60"/>
              <w:ind w:left="34" w:right="-255"/>
              <w:rPr>
                <w:rFonts w:ascii="Arial" w:hAnsi="Arial" w:cs="Arial"/>
                <w:sz w:val="20"/>
                <w:szCs w:val="20"/>
              </w:rPr>
            </w:pPr>
            <w:r>
              <w:rPr>
                <w:rFonts w:ascii="Arial" w:hAnsi="Arial" w:cs="Arial"/>
                <w:sz w:val="20"/>
                <w:szCs w:val="20"/>
              </w:rPr>
              <w:t>Número de impugnaciones de acuerdos de JGA</w:t>
            </w:r>
            <w:r>
              <w:rPr>
                <w:rFonts w:ascii="Arial" w:hAnsi="Arial" w:cs="Arial"/>
                <w:sz w:val="20"/>
                <w:szCs w:val="20"/>
              </w:rPr>
              <w:tab/>
            </w:r>
          </w:p>
        </w:tc>
        <w:tc>
          <w:tcPr>
            <w:tcW w:w="708" w:type="dxa"/>
          </w:tcPr>
          <w:p w:rsidR="002D4E43" w:rsidRDefault="002D4E43" w:rsidP="008439D2">
            <w:pPr>
              <w:autoSpaceDE w:val="0"/>
              <w:autoSpaceDN w:val="0"/>
              <w:adjustRightInd w:val="0"/>
              <w:spacing w:before="60" w:after="60"/>
              <w:ind w:left="-206" w:right="-255"/>
              <w:jc w:val="center"/>
              <w:rPr>
                <w:rFonts w:ascii="Arial" w:hAnsi="Arial" w:cs="Arial"/>
                <w:sz w:val="20"/>
                <w:szCs w:val="20"/>
              </w:rPr>
            </w:pPr>
            <w:r>
              <w:rPr>
                <w:rFonts w:ascii="Arial" w:hAnsi="Arial" w:cs="Arial"/>
                <w:sz w:val="20"/>
                <w:szCs w:val="20"/>
              </w:rPr>
              <w:t>0</w:t>
            </w:r>
          </w:p>
        </w:tc>
        <w:tc>
          <w:tcPr>
            <w:tcW w:w="2100" w:type="dxa"/>
            <w:tcBorders>
              <w:top w:val="nil"/>
              <w:bottom w:val="nil"/>
              <w:right w:val="nil"/>
            </w:tcBorders>
          </w:tcPr>
          <w:p w:rsidR="002D4E43" w:rsidRDefault="002D4E43" w:rsidP="008439D2">
            <w:pPr>
              <w:autoSpaceDE w:val="0"/>
              <w:autoSpaceDN w:val="0"/>
              <w:adjustRightInd w:val="0"/>
              <w:spacing w:before="60" w:after="60"/>
              <w:ind w:left="-206" w:right="2444"/>
              <w:jc w:val="center"/>
              <w:rPr>
                <w:rFonts w:ascii="Arial" w:hAnsi="Arial" w:cs="Arial"/>
                <w:sz w:val="20"/>
                <w:szCs w:val="20"/>
              </w:rPr>
            </w:pPr>
          </w:p>
        </w:tc>
      </w:tr>
      <w:tr w:rsidR="002D4E43" w:rsidTr="008439D2">
        <w:trPr>
          <w:trHeight w:val="327"/>
        </w:trPr>
        <w:tc>
          <w:tcPr>
            <w:tcW w:w="4962" w:type="dxa"/>
          </w:tcPr>
          <w:p w:rsidR="002D4E43" w:rsidRDefault="002D4E43" w:rsidP="008439D2">
            <w:pPr>
              <w:tabs>
                <w:tab w:val="left" w:pos="2379"/>
              </w:tabs>
              <w:autoSpaceDE w:val="0"/>
              <w:autoSpaceDN w:val="0"/>
              <w:adjustRightInd w:val="0"/>
              <w:spacing w:before="60" w:after="60"/>
              <w:ind w:left="34" w:right="-255"/>
              <w:rPr>
                <w:rFonts w:ascii="Arial" w:hAnsi="Arial" w:cs="Arial"/>
                <w:sz w:val="20"/>
                <w:szCs w:val="20"/>
              </w:rPr>
            </w:pPr>
            <w:r>
              <w:rPr>
                <w:rFonts w:ascii="Arial" w:hAnsi="Arial" w:cs="Arial"/>
                <w:sz w:val="20"/>
                <w:szCs w:val="20"/>
              </w:rPr>
              <w:t>Número de impugnaciones de acuerdos de Directorio</w:t>
            </w:r>
          </w:p>
        </w:tc>
        <w:tc>
          <w:tcPr>
            <w:tcW w:w="708" w:type="dxa"/>
          </w:tcPr>
          <w:p w:rsidR="002D4E43" w:rsidRDefault="002D4E43" w:rsidP="008439D2">
            <w:pPr>
              <w:autoSpaceDE w:val="0"/>
              <w:autoSpaceDN w:val="0"/>
              <w:adjustRightInd w:val="0"/>
              <w:spacing w:before="60" w:after="60"/>
              <w:ind w:left="-206" w:right="-255"/>
              <w:jc w:val="center"/>
              <w:rPr>
                <w:rFonts w:ascii="Arial" w:hAnsi="Arial" w:cs="Arial"/>
                <w:sz w:val="20"/>
                <w:szCs w:val="20"/>
              </w:rPr>
            </w:pPr>
            <w:r>
              <w:rPr>
                <w:rFonts w:ascii="Arial" w:hAnsi="Arial" w:cs="Arial"/>
                <w:sz w:val="20"/>
                <w:szCs w:val="20"/>
              </w:rPr>
              <w:t>0</w:t>
            </w:r>
          </w:p>
        </w:tc>
        <w:tc>
          <w:tcPr>
            <w:tcW w:w="2100" w:type="dxa"/>
            <w:tcBorders>
              <w:top w:val="nil"/>
              <w:bottom w:val="nil"/>
              <w:right w:val="nil"/>
            </w:tcBorders>
          </w:tcPr>
          <w:p w:rsidR="002D4E43" w:rsidRDefault="002D4E43" w:rsidP="008439D2">
            <w:pPr>
              <w:autoSpaceDE w:val="0"/>
              <w:autoSpaceDN w:val="0"/>
              <w:adjustRightInd w:val="0"/>
              <w:spacing w:before="60" w:after="60"/>
              <w:ind w:left="-206" w:right="2444"/>
              <w:jc w:val="center"/>
              <w:rPr>
                <w:rFonts w:ascii="Arial" w:hAnsi="Arial" w:cs="Arial"/>
                <w:sz w:val="20"/>
                <w:szCs w:val="20"/>
              </w:rPr>
            </w:pPr>
          </w:p>
        </w:tc>
      </w:tr>
    </w:tbl>
    <w:p w:rsidR="002D4E43" w:rsidRDefault="002D4E43" w:rsidP="002D4E43">
      <w:pPr>
        <w:pStyle w:val="Prrafodelista"/>
        <w:autoSpaceDE w:val="0"/>
        <w:autoSpaceDN w:val="0"/>
        <w:adjustRightInd w:val="0"/>
        <w:ind w:left="425" w:right="-255"/>
        <w:rPr>
          <w:rFonts w:ascii="Arial" w:hAnsi="Arial" w:cs="Arial"/>
          <w:sz w:val="20"/>
          <w:szCs w:val="20"/>
        </w:rPr>
      </w:pPr>
    </w:p>
    <w:p w:rsidR="002912EB" w:rsidRDefault="002912EB" w:rsidP="002D4E43">
      <w:pPr>
        <w:pStyle w:val="Prrafodelista"/>
        <w:autoSpaceDE w:val="0"/>
        <w:autoSpaceDN w:val="0"/>
        <w:adjustRightInd w:val="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c>
          <w:tcPr>
            <w:tcW w:w="8931" w:type="dxa"/>
            <w:shd w:val="pct20" w:color="auto" w:fill="365F91"/>
          </w:tcPr>
          <w:p w:rsidR="002D4E43" w:rsidRDefault="002D4E43" w:rsidP="008439D2">
            <w:pPr>
              <w:tabs>
                <w:tab w:val="left" w:leader="dot" w:pos="5954"/>
              </w:tabs>
              <w:spacing w:before="240" w:after="240"/>
              <w:jc w:val="center"/>
              <w:rPr>
                <w:rFonts w:ascii="Arial" w:hAnsi="Arial" w:cs="Arial"/>
                <w:b/>
                <w:bCs/>
                <w:color w:val="FFFFFF"/>
              </w:rPr>
            </w:pPr>
            <w:r>
              <w:rPr>
                <w:rFonts w:ascii="Arial" w:hAnsi="Arial" w:cs="Arial"/>
                <w:b/>
                <w:bCs/>
                <w:color w:val="FFFFFF"/>
              </w:rPr>
              <w:t>PILAR II: Junta General de Accionistas</w:t>
            </w:r>
          </w:p>
        </w:tc>
      </w:tr>
    </w:tbl>
    <w:p w:rsidR="002D4E43" w:rsidRDefault="002D4E43" w:rsidP="002D4E43">
      <w:pPr>
        <w:autoSpaceDE w:val="0"/>
        <w:autoSpaceDN w:val="0"/>
        <w:adjustRightInd w:val="0"/>
        <w:spacing w:before="480" w:after="240"/>
        <w:rPr>
          <w:rFonts w:ascii="Arial" w:hAnsi="Arial" w:cs="Arial"/>
          <w:b/>
          <w:bCs/>
          <w:sz w:val="20"/>
          <w:szCs w:val="20"/>
        </w:rPr>
      </w:pPr>
      <w:r>
        <w:rPr>
          <w:rFonts w:ascii="Arial" w:hAnsi="Arial" w:cs="Arial"/>
          <w:b/>
          <w:bCs/>
          <w:color w:val="002060"/>
        </w:rPr>
        <w:lastRenderedPageBreak/>
        <w:t>Principio 8: Función y competencia</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II.1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390C38">
            <w:pPr>
              <w:autoSpaceDE w:val="0"/>
              <w:autoSpaceDN w:val="0"/>
              <w:adjustRightInd w:val="0"/>
              <w:spacing w:before="120" w:after="60"/>
              <w:jc w:val="both"/>
              <w:rPr>
                <w:rFonts w:ascii="Arial" w:hAnsi="Arial" w:cs="Arial"/>
                <w:i/>
                <w:iCs/>
                <w:sz w:val="20"/>
                <w:szCs w:val="20"/>
              </w:rPr>
            </w:pPr>
            <w:r>
              <w:rPr>
                <w:rFonts w:ascii="Arial" w:hAnsi="Arial" w:cs="Arial"/>
                <w:i/>
                <w:iCs/>
                <w:sz w:val="20"/>
                <w:szCs w:val="20"/>
              </w:rPr>
              <w:t>¿Es función exclusiva e indelegable de la JGA la aprobación de la política de retribución del Directorio?</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360" w:after="120"/>
        <w:ind w:right="-255"/>
        <w:jc w:val="both"/>
        <w:rPr>
          <w:rFonts w:ascii="Arial" w:hAnsi="Arial" w:cs="Arial"/>
          <w:sz w:val="20"/>
          <w:szCs w:val="20"/>
        </w:rPr>
      </w:pPr>
      <w:bookmarkStart w:id="13" w:name="OLE_LINK28"/>
      <w:bookmarkStart w:id="14" w:name="OLE_LINK29"/>
      <w:r>
        <w:rPr>
          <w:rFonts w:ascii="Arial" w:hAnsi="Arial" w:cs="Arial"/>
          <w:sz w:val="20"/>
          <w:szCs w:val="20"/>
        </w:rPr>
        <w:t>Indique si las siguientes funciones son exclusivas de la JGA, en caso ser negativa su respuesta precise el órgano que las ejerce.</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67"/>
        <w:gridCol w:w="567"/>
        <w:gridCol w:w="2552"/>
      </w:tblGrid>
      <w:tr w:rsidR="002D4E43" w:rsidTr="008439D2">
        <w:trPr>
          <w:trHeight w:val="261"/>
        </w:trPr>
        <w:tc>
          <w:tcPr>
            <w:tcW w:w="5245" w:type="dxa"/>
            <w:tcBorders>
              <w:top w:val="nil"/>
              <w:left w:val="nil"/>
            </w:tcBorders>
          </w:tcPr>
          <w:p w:rsidR="002D4E43" w:rsidRDefault="002D4E43" w:rsidP="008439D2">
            <w:pP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567"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c>
          <w:tcPr>
            <w:tcW w:w="2552"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 xml:space="preserve">Órgano </w:t>
            </w: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Disponer investigaciones y auditorías especiales</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567" w:type="dxa"/>
            <w:vAlign w:val="center"/>
          </w:tcPr>
          <w:p w:rsidR="002D4E43" w:rsidRDefault="002D4E43" w:rsidP="008439D2">
            <w:pPr>
              <w:spacing w:before="60" w:after="60"/>
              <w:ind w:left="-108"/>
              <w:jc w:val="center"/>
              <w:rPr>
                <w:rFonts w:ascii="Arial" w:hAnsi="Arial" w:cs="Arial"/>
                <w:sz w:val="20"/>
                <w:szCs w:val="20"/>
              </w:rPr>
            </w:pPr>
            <w:r>
              <w:rPr>
                <w:rFonts w:ascii="Arial" w:hAnsi="Arial" w:cs="Arial"/>
                <w:sz w:val="20"/>
                <w:szCs w:val="20"/>
              </w:rPr>
              <w:t>X</w:t>
            </w:r>
          </w:p>
        </w:tc>
        <w:tc>
          <w:tcPr>
            <w:tcW w:w="2552" w:type="dxa"/>
          </w:tcPr>
          <w:p w:rsidR="002D4E43" w:rsidRDefault="002D4E43" w:rsidP="008439D2">
            <w:pPr>
              <w:spacing w:before="60" w:after="60"/>
              <w:ind w:left="-108"/>
              <w:jc w:val="both"/>
              <w:rPr>
                <w:rFonts w:ascii="Arial" w:hAnsi="Arial" w:cs="Arial"/>
                <w:sz w:val="20"/>
                <w:szCs w:val="20"/>
              </w:rPr>
            </w:pPr>
            <w:r>
              <w:rPr>
                <w:rFonts w:ascii="Arial" w:hAnsi="Arial" w:cs="Arial"/>
                <w:sz w:val="20"/>
                <w:szCs w:val="20"/>
              </w:rPr>
              <w:t>Pueden disponer investigaciones especiales tanto la Junta como el Directorio.</w:t>
            </w: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Acordar la modificación del Estatuto</w:t>
            </w:r>
          </w:p>
        </w:tc>
        <w:tc>
          <w:tcPr>
            <w:tcW w:w="567" w:type="dxa"/>
            <w:vAlign w:val="center"/>
          </w:tcPr>
          <w:p w:rsidR="002D4E43" w:rsidRDefault="002D4E43" w:rsidP="008439D2">
            <w:pPr>
              <w:spacing w:before="60" w:after="60"/>
              <w:ind w:left="-108"/>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2552" w:type="dxa"/>
          </w:tcPr>
          <w:p w:rsidR="002D4E43" w:rsidRDefault="002D4E43" w:rsidP="008439D2">
            <w:pPr>
              <w:spacing w:before="60" w:after="60"/>
              <w:ind w:left="-108"/>
              <w:jc w:val="both"/>
              <w:rPr>
                <w:rFonts w:ascii="Arial" w:hAnsi="Arial" w:cs="Arial"/>
                <w:sz w:val="20"/>
                <w:szCs w:val="20"/>
              </w:rPr>
            </w:pP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Acordar el aumento del capital social </w:t>
            </w:r>
          </w:p>
        </w:tc>
        <w:tc>
          <w:tcPr>
            <w:tcW w:w="567" w:type="dxa"/>
            <w:vAlign w:val="center"/>
          </w:tcPr>
          <w:p w:rsidR="002D4E43" w:rsidRDefault="002D4E43" w:rsidP="008439D2">
            <w:pPr>
              <w:spacing w:before="60" w:after="60"/>
              <w:ind w:left="-108"/>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2552" w:type="dxa"/>
          </w:tcPr>
          <w:p w:rsidR="002D4E43" w:rsidRDefault="002D4E43" w:rsidP="008439D2">
            <w:pPr>
              <w:spacing w:before="60" w:after="60"/>
              <w:ind w:left="-108"/>
              <w:jc w:val="both"/>
              <w:rPr>
                <w:rFonts w:ascii="Arial" w:hAnsi="Arial" w:cs="Arial"/>
                <w:sz w:val="20"/>
                <w:szCs w:val="20"/>
              </w:rPr>
            </w:pP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Acordar el reparto de dividendos a cuenta  </w:t>
            </w:r>
          </w:p>
        </w:tc>
        <w:tc>
          <w:tcPr>
            <w:tcW w:w="567" w:type="dxa"/>
            <w:vAlign w:val="center"/>
          </w:tcPr>
          <w:p w:rsidR="002D4E43" w:rsidRDefault="00A95A22" w:rsidP="008439D2">
            <w:pPr>
              <w:spacing w:before="60" w:after="60"/>
              <w:ind w:left="-108"/>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2552" w:type="dxa"/>
          </w:tcPr>
          <w:p w:rsidR="00A95A22" w:rsidRPr="00A95A22" w:rsidRDefault="00A95A22" w:rsidP="00A95A22">
            <w:pPr>
              <w:spacing w:line="312" w:lineRule="auto"/>
              <w:jc w:val="both"/>
              <w:rPr>
                <w:rFonts w:ascii="Arial" w:hAnsi="Arial" w:cs="Arial"/>
                <w:sz w:val="20"/>
                <w:szCs w:val="20"/>
              </w:rPr>
            </w:pPr>
            <w:r w:rsidRPr="00A95A22">
              <w:rPr>
                <w:rFonts w:ascii="Arial" w:hAnsi="Arial" w:cs="Arial"/>
                <w:sz w:val="20"/>
                <w:szCs w:val="20"/>
              </w:rPr>
              <w:t>La Junta General de Accionistas podrá aprobar la distribución de dividendos en efectivo, en acciones u otras modalidades en cada período anual Los dividendos podrán abonarse en calidad de provisionales o definitivos para cada ejercicio, en función de los requerimientos de inversión y la situación financiera de la empresa.</w:t>
            </w:r>
          </w:p>
          <w:p w:rsidR="00A95A22" w:rsidRPr="00A95A22" w:rsidRDefault="00A95A22" w:rsidP="00A95A22">
            <w:pPr>
              <w:spacing w:line="312" w:lineRule="auto"/>
              <w:jc w:val="both"/>
              <w:rPr>
                <w:rFonts w:ascii="Arial" w:hAnsi="Arial" w:cs="Arial"/>
                <w:sz w:val="20"/>
                <w:szCs w:val="20"/>
              </w:rPr>
            </w:pPr>
          </w:p>
          <w:p w:rsidR="00A95A22" w:rsidRPr="00A95A22" w:rsidRDefault="00A95A22" w:rsidP="00A95A22">
            <w:pPr>
              <w:spacing w:line="312" w:lineRule="auto"/>
              <w:jc w:val="both"/>
              <w:rPr>
                <w:rFonts w:ascii="Arial" w:hAnsi="Arial" w:cs="Arial"/>
                <w:sz w:val="20"/>
                <w:szCs w:val="20"/>
              </w:rPr>
            </w:pPr>
            <w:r w:rsidRPr="00A95A22">
              <w:rPr>
                <w:rFonts w:ascii="Arial" w:hAnsi="Arial" w:cs="Arial"/>
                <w:sz w:val="20"/>
                <w:szCs w:val="20"/>
              </w:rPr>
              <w:t>La Junta General de Accionistas podrá delegar en el Directorio la determinación de la fecha efectiva para la distribución de dividendos.</w:t>
            </w:r>
          </w:p>
          <w:p w:rsidR="002D4E43" w:rsidRPr="00A95A22" w:rsidRDefault="002D4E43" w:rsidP="008439D2">
            <w:pPr>
              <w:spacing w:before="60" w:after="60"/>
              <w:ind w:left="-108"/>
              <w:jc w:val="both"/>
              <w:rPr>
                <w:rFonts w:ascii="Arial" w:hAnsi="Arial" w:cs="Arial"/>
                <w:sz w:val="20"/>
                <w:szCs w:val="20"/>
              </w:rPr>
            </w:pP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lastRenderedPageBreak/>
              <w:t xml:space="preserve">Designar auditores externos </w:t>
            </w:r>
          </w:p>
        </w:tc>
        <w:tc>
          <w:tcPr>
            <w:tcW w:w="567" w:type="dxa"/>
            <w:vAlign w:val="center"/>
          </w:tcPr>
          <w:p w:rsidR="002D4E43" w:rsidRDefault="002D4E43" w:rsidP="008439D2">
            <w:pPr>
              <w:spacing w:before="60" w:after="60"/>
              <w:ind w:left="-108"/>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2552" w:type="dxa"/>
          </w:tcPr>
          <w:p w:rsidR="002D4E43" w:rsidRDefault="002D4E43" w:rsidP="008439D2">
            <w:pPr>
              <w:spacing w:before="60" w:after="60"/>
              <w:ind w:left="-108"/>
              <w:jc w:val="both"/>
              <w:rPr>
                <w:rFonts w:ascii="Arial" w:hAnsi="Arial" w:cs="Arial"/>
                <w:sz w:val="20"/>
                <w:szCs w:val="20"/>
              </w:rPr>
            </w:pPr>
          </w:p>
        </w:tc>
      </w:tr>
    </w:tbl>
    <w:bookmarkEnd w:id="13"/>
    <w:bookmarkEnd w:id="14"/>
    <w:p w:rsidR="002D4E43" w:rsidRDefault="002D4E43" w:rsidP="002D4E43">
      <w:pPr>
        <w:autoSpaceDE w:val="0"/>
        <w:autoSpaceDN w:val="0"/>
        <w:adjustRightInd w:val="0"/>
        <w:spacing w:before="480" w:after="240"/>
        <w:ind w:right="-255"/>
        <w:rPr>
          <w:rFonts w:ascii="Arial" w:hAnsi="Arial" w:cs="Arial"/>
          <w:b/>
          <w:bCs/>
          <w:color w:val="002060"/>
        </w:rPr>
      </w:pPr>
      <w:r>
        <w:rPr>
          <w:rFonts w:ascii="Arial" w:hAnsi="Arial" w:cs="Arial"/>
          <w:b/>
          <w:bCs/>
          <w:color w:val="002060"/>
        </w:rPr>
        <w:t>Principio 9: Reglamento de Junta General de Accionistas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1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II.2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7C5110">
            <w:pPr>
              <w:autoSpaceDE w:val="0"/>
              <w:autoSpaceDN w:val="0"/>
              <w:adjustRightInd w:val="0"/>
              <w:spacing w:before="60" w:after="60"/>
              <w:jc w:val="both"/>
              <w:rPr>
                <w:rFonts w:ascii="Arial" w:hAnsi="Arial" w:cs="Arial"/>
                <w:i/>
                <w:iCs/>
                <w:sz w:val="20"/>
                <w:szCs w:val="20"/>
              </w:rPr>
            </w:pPr>
            <w:r w:rsidRPr="007C5110">
              <w:rPr>
                <w:rFonts w:ascii="Arial" w:hAnsi="Arial" w:cs="Arial"/>
                <w:sz w:val="20"/>
                <w:szCs w:val="20"/>
              </w:rPr>
              <w:t>¿La sociedad cuenta con un Reglamento de la JGA, el que tiene carácter vinculante y su incumplimiento conlleva responsabilidad?</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ind w:right="-255"/>
        <w:jc w:val="both"/>
        <w:rPr>
          <w:rFonts w:ascii="Arial" w:hAnsi="Arial" w:cs="Arial"/>
          <w:sz w:val="20"/>
          <w:szCs w:val="20"/>
        </w:rPr>
      </w:pPr>
      <w:r>
        <w:rPr>
          <w:rFonts w:ascii="Arial" w:hAnsi="Arial" w:cs="Arial"/>
          <w:sz w:val="20"/>
          <w:szCs w:val="20"/>
        </w:rPr>
        <w:t>De contar con un Reglamento de la JGA precise si en él se establecen los procedimientos para:</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252"/>
        <w:gridCol w:w="992"/>
        <w:gridCol w:w="993"/>
      </w:tblGrid>
      <w:tr w:rsidR="002D4E43" w:rsidTr="008439D2">
        <w:trPr>
          <w:trHeight w:val="261"/>
        </w:trPr>
        <w:tc>
          <w:tcPr>
            <w:tcW w:w="6946" w:type="dxa"/>
            <w:gridSpan w:val="2"/>
            <w:tcBorders>
              <w:top w:val="nil"/>
              <w:left w:val="nil"/>
            </w:tcBorders>
          </w:tcPr>
          <w:p w:rsidR="002D4E43" w:rsidRDefault="002D4E43" w:rsidP="008439D2">
            <w:pPr>
              <w:rPr>
                <w:rFonts w:ascii="Arial" w:hAnsi="Arial" w:cs="Arial"/>
                <w:sz w:val="20"/>
                <w:szCs w:val="20"/>
              </w:rPr>
            </w:pPr>
            <w:bookmarkStart w:id="15" w:name="OLE_LINK13"/>
            <w:bookmarkStart w:id="16" w:name="OLE_LINK18"/>
            <w:bookmarkStart w:id="17" w:name="OLE_LINK35"/>
            <w:bookmarkStart w:id="18" w:name="OLE_LINK36"/>
          </w:p>
        </w:tc>
        <w:tc>
          <w:tcPr>
            <w:tcW w:w="992"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bookmarkEnd w:id="15"/>
      <w:bookmarkEnd w:id="16"/>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Convocatorias de la Junta</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bookmarkEnd w:id="17"/>
      <w:bookmarkEnd w:id="18"/>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 xml:space="preserve">Incorporar puntos de agenda por parte de los accionistas </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Brindar información adicional a los accionistas para las Juntas</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El desarrollo de las Juntas</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El nombramiento de los miembros del Directorio</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412"/>
        </w:trPr>
        <w:tc>
          <w:tcPr>
            <w:tcW w:w="2694" w:type="dxa"/>
          </w:tcPr>
          <w:p w:rsidR="002D4E43" w:rsidRDefault="002D4E43" w:rsidP="008439D2">
            <w:pPr>
              <w:spacing w:before="60" w:after="60"/>
              <w:rPr>
                <w:rFonts w:ascii="Arial" w:hAnsi="Arial" w:cs="Arial"/>
                <w:b/>
                <w:bCs/>
                <w:color w:val="002060"/>
                <w:u w:val="single"/>
              </w:rPr>
            </w:pPr>
            <w:r>
              <w:rPr>
                <w:rFonts w:ascii="Arial" w:hAnsi="Arial" w:cs="Arial"/>
                <w:sz w:val="20"/>
                <w:szCs w:val="20"/>
              </w:rPr>
              <w:t>Otros relevantes/ Detalle</w:t>
            </w:r>
          </w:p>
        </w:tc>
        <w:tc>
          <w:tcPr>
            <w:tcW w:w="6237" w:type="dxa"/>
            <w:gridSpan w:val="3"/>
          </w:tcPr>
          <w:p w:rsidR="002D4E43" w:rsidRDefault="002D4E43" w:rsidP="008439D2">
            <w:pPr>
              <w:spacing w:before="60" w:after="60"/>
              <w:rPr>
                <w:rFonts w:ascii="Arial" w:hAnsi="Arial" w:cs="Arial"/>
                <w:b/>
                <w:bCs/>
                <w:color w:val="002060"/>
                <w:u w:val="single"/>
              </w:rPr>
            </w:pPr>
          </w:p>
        </w:tc>
      </w:tr>
    </w:tbl>
    <w:p w:rsidR="002D4E43" w:rsidRDefault="002D4E43" w:rsidP="002D4E43">
      <w:pPr>
        <w:autoSpaceDE w:val="0"/>
        <w:autoSpaceDN w:val="0"/>
        <w:adjustRightInd w:val="0"/>
        <w:spacing w:before="480" w:after="120"/>
        <w:ind w:right="-255"/>
        <w:rPr>
          <w:rFonts w:ascii="Arial" w:hAnsi="Arial" w:cs="Arial"/>
          <w:b/>
          <w:bCs/>
          <w:sz w:val="20"/>
          <w:szCs w:val="20"/>
        </w:rPr>
      </w:pPr>
      <w:r>
        <w:rPr>
          <w:rFonts w:ascii="Arial" w:hAnsi="Arial" w:cs="Arial"/>
          <w:b/>
          <w:bCs/>
          <w:color w:val="002060"/>
        </w:rPr>
        <w:t>Principio 10: Mecanismos de convocatoria</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5"/>
        <w:gridCol w:w="3261"/>
      </w:tblGrid>
      <w:tr w:rsidR="002D4E43" w:rsidTr="008439D2">
        <w:trPr>
          <w:trHeight w:val="513"/>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II.3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1"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274"/>
        </w:trPr>
        <w:tc>
          <w:tcPr>
            <w:tcW w:w="4820" w:type="dxa"/>
          </w:tcPr>
          <w:p w:rsidR="002D4E43" w:rsidRPr="007C5110" w:rsidRDefault="002D4E43" w:rsidP="007C5110">
            <w:pPr>
              <w:autoSpaceDE w:val="0"/>
              <w:autoSpaceDN w:val="0"/>
              <w:adjustRightInd w:val="0"/>
              <w:spacing w:before="80" w:after="80"/>
              <w:jc w:val="both"/>
              <w:rPr>
                <w:rFonts w:ascii="Arial" w:hAnsi="Arial" w:cs="Arial"/>
                <w:sz w:val="20"/>
                <w:szCs w:val="20"/>
              </w:rPr>
            </w:pPr>
            <w:r w:rsidRPr="007C5110">
              <w:rPr>
                <w:rFonts w:ascii="Arial" w:hAnsi="Arial" w:cs="Arial"/>
                <w:sz w:val="20"/>
                <w:szCs w:val="20"/>
              </w:rPr>
              <w:t>Adicionalmente a los mecanismos de convocatoria establecidos por ley, ¿La sociedad cuenta con mecanismos de convocatoria que permiten establecer contacto con los accionistas, particularmente con aquellos que no tienen participación en el control o gestión de la sociedad?</w:t>
            </w:r>
          </w:p>
        </w:tc>
        <w:tc>
          <w:tcPr>
            <w:tcW w:w="425" w:type="dxa"/>
          </w:tcPr>
          <w:p w:rsidR="002D4E43" w:rsidRDefault="002D4E43" w:rsidP="007C5110">
            <w:pPr>
              <w:autoSpaceDE w:val="0"/>
              <w:autoSpaceDN w:val="0"/>
              <w:adjustRightInd w:val="0"/>
              <w:spacing w:before="120" w:after="120"/>
              <w:ind w:left="-108"/>
              <w:jc w:val="both"/>
              <w:rPr>
                <w:rFonts w:ascii="Arial" w:hAnsi="Arial" w:cs="Arial"/>
                <w:sz w:val="20"/>
                <w:szCs w:val="20"/>
              </w:rPr>
            </w:pPr>
          </w:p>
        </w:tc>
        <w:tc>
          <w:tcPr>
            <w:tcW w:w="425" w:type="dxa"/>
          </w:tcPr>
          <w:p w:rsidR="002D4E43" w:rsidRDefault="002D4E43" w:rsidP="007C5110">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X</w:t>
            </w:r>
          </w:p>
        </w:tc>
        <w:tc>
          <w:tcPr>
            <w:tcW w:w="3261" w:type="dxa"/>
          </w:tcPr>
          <w:p w:rsidR="002D4E43" w:rsidRDefault="002D4E43" w:rsidP="00185C2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La sociedad cuenta con 8</w:t>
            </w:r>
            <w:r w:rsidR="00A854C5">
              <w:rPr>
                <w:rFonts w:ascii="Arial" w:hAnsi="Arial" w:cs="Arial"/>
                <w:sz w:val="20"/>
                <w:szCs w:val="20"/>
              </w:rPr>
              <w:t>0,</w:t>
            </w:r>
            <w:r w:rsidR="00EB26A5">
              <w:rPr>
                <w:rFonts w:ascii="Arial" w:hAnsi="Arial" w:cs="Arial"/>
                <w:sz w:val="20"/>
                <w:szCs w:val="20"/>
              </w:rPr>
              <w:t>56</w:t>
            </w:r>
            <w:r w:rsidR="00185C22">
              <w:rPr>
                <w:rFonts w:ascii="Arial" w:hAnsi="Arial" w:cs="Arial"/>
                <w:sz w:val="20"/>
                <w:szCs w:val="20"/>
              </w:rPr>
              <w:t>2</w:t>
            </w:r>
            <w:r w:rsidR="00A854C5">
              <w:rPr>
                <w:rFonts w:ascii="Arial" w:hAnsi="Arial" w:cs="Arial"/>
                <w:sz w:val="20"/>
                <w:szCs w:val="20"/>
              </w:rPr>
              <w:t xml:space="preserve"> (al 3</w:t>
            </w:r>
            <w:r w:rsidR="00CF3FCF">
              <w:rPr>
                <w:rFonts w:ascii="Arial" w:hAnsi="Arial" w:cs="Arial"/>
                <w:sz w:val="20"/>
                <w:szCs w:val="20"/>
              </w:rPr>
              <w:t>1</w:t>
            </w:r>
            <w:r w:rsidR="00A854C5">
              <w:rPr>
                <w:rFonts w:ascii="Arial" w:hAnsi="Arial" w:cs="Arial"/>
                <w:sz w:val="20"/>
                <w:szCs w:val="20"/>
              </w:rPr>
              <w:t xml:space="preserve"> de </w:t>
            </w:r>
            <w:r w:rsidR="00CF3FCF">
              <w:rPr>
                <w:rFonts w:ascii="Arial" w:hAnsi="Arial" w:cs="Arial"/>
                <w:sz w:val="20"/>
                <w:szCs w:val="20"/>
              </w:rPr>
              <w:t>diciembre</w:t>
            </w:r>
            <w:r w:rsidR="00A854C5">
              <w:rPr>
                <w:rFonts w:ascii="Arial" w:hAnsi="Arial" w:cs="Arial"/>
                <w:sz w:val="20"/>
                <w:szCs w:val="20"/>
              </w:rPr>
              <w:t xml:space="preserve"> de 201</w:t>
            </w:r>
            <w:r w:rsidR="00EB26A5">
              <w:rPr>
                <w:rFonts w:ascii="Arial" w:hAnsi="Arial" w:cs="Arial"/>
                <w:sz w:val="20"/>
                <w:szCs w:val="20"/>
              </w:rPr>
              <w:t>7</w:t>
            </w:r>
            <w:r w:rsidR="00A854C5">
              <w:rPr>
                <w:rFonts w:ascii="Arial" w:hAnsi="Arial" w:cs="Arial"/>
                <w:sz w:val="20"/>
                <w:szCs w:val="20"/>
              </w:rPr>
              <w:t>)</w:t>
            </w:r>
            <w:r>
              <w:rPr>
                <w:rFonts w:ascii="Arial" w:hAnsi="Arial" w:cs="Arial"/>
                <w:sz w:val="20"/>
                <w:szCs w:val="20"/>
              </w:rPr>
              <w:t xml:space="preserve"> accionistas minoritarios de allí la dificultad de abordarlos o establecer una coordinación más directa y personalizada con cada uno de ellos</w:t>
            </w:r>
            <w:r w:rsidR="007C5110">
              <w:rPr>
                <w:rFonts w:ascii="Arial" w:hAnsi="Arial" w:cs="Arial"/>
                <w:sz w:val="20"/>
                <w:szCs w:val="20"/>
              </w:rPr>
              <w:t>.</w:t>
            </w:r>
          </w:p>
        </w:tc>
      </w:tr>
    </w:tbl>
    <w:p w:rsidR="002D4E43" w:rsidRDefault="002D4E43" w:rsidP="002D4E43">
      <w:pPr>
        <w:pStyle w:val="Prrafodelista"/>
        <w:numPr>
          <w:ilvl w:val="0"/>
          <w:numId w:val="10"/>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Complete la siguiente información para cada una de las Juntas realizadas durante el ejercicio:</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418"/>
        <w:gridCol w:w="323"/>
        <w:gridCol w:w="567"/>
        <w:gridCol w:w="567"/>
        <w:gridCol w:w="567"/>
        <w:gridCol w:w="669"/>
        <w:gridCol w:w="567"/>
        <w:gridCol w:w="709"/>
        <w:gridCol w:w="567"/>
        <w:gridCol w:w="992"/>
      </w:tblGrid>
      <w:tr w:rsidR="002D4E43" w:rsidTr="00C00F62">
        <w:trPr>
          <w:cantSplit/>
          <w:trHeight w:val="933"/>
        </w:trPr>
        <w:tc>
          <w:tcPr>
            <w:tcW w:w="1276" w:type="dxa"/>
            <w:vMerge w:val="restart"/>
            <w:vAlign w:val="center"/>
          </w:tcPr>
          <w:p w:rsidR="002D4E43" w:rsidRDefault="002D4E43" w:rsidP="008439D2">
            <w:pPr>
              <w:jc w:val="center"/>
              <w:rPr>
                <w:rFonts w:ascii="Arial" w:hAnsi="Arial" w:cs="Arial"/>
                <w:sz w:val="20"/>
                <w:szCs w:val="20"/>
              </w:rPr>
            </w:pPr>
            <w:bookmarkStart w:id="19" w:name="OLE_LINK14"/>
            <w:bookmarkStart w:id="20" w:name="OLE_LINK15"/>
            <w:r>
              <w:rPr>
                <w:rFonts w:ascii="Arial" w:hAnsi="Arial" w:cs="Arial"/>
                <w:sz w:val="20"/>
                <w:szCs w:val="20"/>
              </w:rPr>
              <w:t xml:space="preserve">Fecha de aviso de </w:t>
            </w:r>
            <w:r>
              <w:rPr>
                <w:rFonts w:ascii="Arial" w:hAnsi="Arial" w:cs="Arial"/>
                <w:sz w:val="18"/>
                <w:szCs w:val="18"/>
              </w:rPr>
              <w:t>convocatoria</w:t>
            </w:r>
          </w:p>
          <w:p w:rsidR="002D4E43" w:rsidRDefault="002D4E43" w:rsidP="008439D2">
            <w:pPr>
              <w:jc w:val="center"/>
              <w:rPr>
                <w:rFonts w:ascii="Arial" w:hAnsi="Arial" w:cs="Arial"/>
                <w:sz w:val="18"/>
                <w:szCs w:val="18"/>
              </w:rPr>
            </w:pPr>
          </w:p>
        </w:tc>
        <w:tc>
          <w:tcPr>
            <w:tcW w:w="1276" w:type="dxa"/>
            <w:vMerge w:val="restart"/>
            <w:vAlign w:val="center"/>
          </w:tcPr>
          <w:p w:rsidR="002D4E43" w:rsidRDefault="002D4E43" w:rsidP="008439D2">
            <w:pPr>
              <w:jc w:val="center"/>
              <w:rPr>
                <w:rFonts w:ascii="Arial" w:hAnsi="Arial" w:cs="Arial"/>
                <w:sz w:val="20"/>
                <w:szCs w:val="20"/>
              </w:rPr>
            </w:pPr>
            <w:r>
              <w:rPr>
                <w:rFonts w:ascii="Arial" w:hAnsi="Arial" w:cs="Arial"/>
                <w:sz w:val="20"/>
                <w:szCs w:val="20"/>
              </w:rPr>
              <w:lastRenderedPageBreak/>
              <w:t>Fecha de la Junta</w:t>
            </w:r>
          </w:p>
        </w:tc>
        <w:tc>
          <w:tcPr>
            <w:tcW w:w="1418" w:type="dxa"/>
            <w:vMerge w:val="restart"/>
            <w:vAlign w:val="center"/>
          </w:tcPr>
          <w:p w:rsidR="002D4E43" w:rsidRDefault="002D4E43" w:rsidP="008439D2">
            <w:pPr>
              <w:jc w:val="center"/>
              <w:rPr>
                <w:rFonts w:ascii="Arial" w:hAnsi="Arial" w:cs="Arial"/>
                <w:sz w:val="20"/>
                <w:szCs w:val="20"/>
              </w:rPr>
            </w:pPr>
            <w:r>
              <w:rPr>
                <w:rFonts w:ascii="Arial" w:hAnsi="Arial" w:cs="Arial"/>
                <w:sz w:val="20"/>
                <w:szCs w:val="20"/>
              </w:rPr>
              <w:t>Lugar de la Junta</w:t>
            </w:r>
          </w:p>
        </w:tc>
        <w:tc>
          <w:tcPr>
            <w:tcW w:w="890" w:type="dxa"/>
            <w:gridSpan w:val="2"/>
            <w:vAlign w:val="center"/>
          </w:tcPr>
          <w:p w:rsidR="002D4E43" w:rsidRDefault="002D4E43" w:rsidP="008439D2">
            <w:pPr>
              <w:jc w:val="center"/>
              <w:rPr>
                <w:rFonts w:ascii="Arial" w:hAnsi="Arial" w:cs="Arial"/>
                <w:sz w:val="20"/>
                <w:szCs w:val="20"/>
              </w:rPr>
            </w:pPr>
            <w:r>
              <w:rPr>
                <w:rFonts w:ascii="Arial" w:hAnsi="Arial" w:cs="Arial"/>
                <w:sz w:val="20"/>
                <w:szCs w:val="20"/>
              </w:rPr>
              <w:t>Tipo de Junta</w:t>
            </w:r>
          </w:p>
        </w:tc>
        <w:tc>
          <w:tcPr>
            <w:tcW w:w="1134" w:type="dxa"/>
            <w:gridSpan w:val="2"/>
          </w:tcPr>
          <w:p w:rsidR="002D4E43" w:rsidRDefault="002D4E43" w:rsidP="008439D2">
            <w:pPr>
              <w:jc w:val="center"/>
              <w:rPr>
                <w:rFonts w:ascii="Arial" w:hAnsi="Arial" w:cs="Arial"/>
                <w:sz w:val="20"/>
                <w:szCs w:val="20"/>
              </w:rPr>
            </w:pPr>
          </w:p>
          <w:p w:rsidR="002D4E43" w:rsidRDefault="002D4E43" w:rsidP="008439D2">
            <w:pPr>
              <w:jc w:val="center"/>
              <w:rPr>
                <w:rFonts w:ascii="Arial" w:hAnsi="Arial" w:cs="Arial"/>
                <w:sz w:val="19"/>
                <w:szCs w:val="19"/>
              </w:rPr>
            </w:pPr>
            <w:r>
              <w:rPr>
                <w:rFonts w:ascii="Arial" w:hAnsi="Arial" w:cs="Arial"/>
                <w:sz w:val="20"/>
                <w:szCs w:val="20"/>
              </w:rPr>
              <w:t>Junta Universal</w:t>
            </w:r>
          </w:p>
        </w:tc>
        <w:tc>
          <w:tcPr>
            <w:tcW w:w="669" w:type="dxa"/>
            <w:vMerge w:val="restart"/>
            <w:textDirection w:val="btLr"/>
            <w:vAlign w:val="center"/>
          </w:tcPr>
          <w:p w:rsidR="002D4E43" w:rsidRDefault="002D4E43" w:rsidP="008439D2">
            <w:pPr>
              <w:ind w:left="113" w:right="113"/>
              <w:rPr>
                <w:rFonts w:ascii="Arial" w:hAnsi="Arial" w:cs="Arial"/>
                <w:sz w:val="20"/>
                <w:szCs w:val="20"/>
              </w:rPr>
            </w:pPr>
            <w:r>
              <w:rPr>
                <w:rFonts w:ascii="Arial" w:hAnsi="Arial" w:cs="Arial"/>
                <w:sz w:val="19"/>
                <w:szCs w:val="19"/>
              </w:rPr>
              <w:t>Quórum</w:t>
            </w:r>
            <w:r>
              <w:rPr>
                <w:rFonts w:ascii="Arial" w:hAnsi="Arial" w:cs="Arial"/>
                <w:sz w:val="20"/>
                <w:szCs w:val="20"/>
              </w:rPr>
              <w:t xml:space="preserve"> %</w:t>
            </w:r>
          </w:p>
        </w:tc>
        <w:tc>
          <w:tcPr>
            <w:tcW w:w="567" w:type="dxa"/>
            <w:vMerge w:val="restart"/>
            <w:textDirection w:val="btLr"/>
            <w:vAlign w:val="center"/>
          </w:tcPr>
          <w:p w:rsidR="002D4E43" w:rsidRDefault="002D4E43" w:rsidP="008439D2">
            <w:pPr>
              <w:ind w:left="113" w:right="113"/>
              <w:rPr>
                <w:rFonts w:ascii="Arial" w:hAnsi="Arial" w:cs="Arial"/>
                <w:sz w:val="20"/>
                <w:szCs w:val="20"/>
              </w:rPr>
            </w:pPr>
            <w:r>
              <w:rPr>
                <w:rFonts w:ascii="Arial" w:hAnsi="Arial" w:cs="Arial"/>
                <w:sz w:val="20"/>
                <w:szCs w:val="20"/>
              </w:rPr>
              <w:t xml:space="preserve">Nº </w:t>
            </w:r>
            <w:r>
              <w:rPr>
                <w:rFonts w:ascii="Arial" w:hAnsi="Arial" w:cs="Arial"/>
                <w:sz w:val="19"/>
                <w:szCs w:val="19"/>
              </w:rPr>
              <w:t>de</w:t>
            </w:r>
            <w:r>
              <w:rPr>
                <w:rFonts w:ascii="Arial" w:hAnsi="Arial" w:cs="Arial"/>
                <w:sz w:val="20"/>
                <w:szCs w:val="20"/>
              </w:rPr>
              <w:t xml:space="preserve"> Acc. Asistentes</w:t>
            </w:r>
          </w:p>
        </w:tc>
        <w:tc>
          <w:tcPr>
            <w:tcW w:w="2268" w:type="dxa"/>
            <w:gridSpan w:val="3"/>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Participación (%) sobre el total de acciones con derecho de voto</w:t>
            </w:r>
          </w:p>
        </w:tc>
      </w:tr>
      <w:tr w:rsidR="002D4E43" w:rsidTr="00C00F62">
        <w:trPr>
          <w:cantSplit/>
          <w:trHeight w:val="1254"/>
        </w:trPr>
        <w:tc>
          <w:tcPr>
            <w:tcW w:w="1276" w:type="dxa"/>
            <w:vMerge/>
            <w:vAlign w:val="center"/>
          </w:tcPr>
          <w:p w:rsidR="002D4E43" w:rsidRDefault="002D4E43" w:rsidP="008439D2">
            <w:pPr>
              <w:jc w:val="center"/>
              <w:rPr>
                <w:rFonts w:ascii="Arial" w:hAnsi="Arial" w:cs="Arial"/>
                <w:sz w:val="20"/>
                <w:szCs w:val="20"/>
              </w:rPr>
            </w:pPr>
          </w:p>
        </w:tc>
        <w:tc>
          <w:tcPr>
            <w:tcW w:w="1276" w:type="dxa"/>
            <w:vMerge/>
          </w:tcPr>
          <w:p w:rsidR="002D4E43" w:rsidRDefault="002D4E43" w:rsidP="008439D2">
            <w:pPr>
              <w:jc w:val="center"/>
              <w:rPr>
                <w:rFonts w:ascii="Arial" w:hAnsi="Arial" w:cs="Arial"/>
                <w:sz w:val="20"/>
                <w:szCs w:val="20"/>
              </w:rPr>
            </w:pPr>
          </w:p>
        </w:tc>
        <w:tc>
          <w:tcPr>
            <w:tcW w:w="1418" w:type="dxa"/>
            <w:vMerge/>
            <w:vAlign w:val="center"/>
          </w:tcPr>
          <w:p w:rsidR="002D4E43" w:rsidRDefault="002D4E43" w:rsidP="008439D2">
            <w:pPr>
              <w:jc w:val="center"/>
              <w:rPr>
                <w:rFonts w:ascii="Arial" w:hAnsi="Arial" w:cs="Arial"/>
                <w:sz w:val="20"/>
                <w:szCs w:val="20"/>
              </w:rPr>
            </w:pPr>
          </w:p>
        </w:tc>
        <w:tc>
          <w:tcPr>
            <w:tcW w:w="323"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19"/>
                <w:szCs w:val="19"/>
              </w:rPr>
              <w:t>Especial</w:t>
            </w:r>
          </w:p>
        </w:tc>
        <w:tc>
          <w:tcPr>
            <w:tcW w:w="567"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19"/>
                <w:szCs w:val="19"/>
              </w:rPr>
              <w:t>General</w:t>
            </w:r>
          </w:p>
        </w:tc>
        <w:tc>
          <w:tcPr>
            <w:tcW w:w="567" w:type="dxa"/>
            <w:textDirection w:val="btLr"/>
          </w:tcPr>
          <w:p w:rsidR="002D4E43" w:rsidRDefault="002D4E43" w:rsidP="008439D2">
            <w:pPr>
              <w:ind w:left="113" w:right="113"/>
              <w:jc w:val="center"/>
              <w:rPr>
                <w:rFonts w:ascii="Arial" w:hAnsi="Arial" w:cs="Arial"/>
                <w:sz w:val="20"/>
                <w:szCs w:val="20"/>
              </w:rPr>
            </w:pPr>
            <w:r>
              <w:rPr>
                <w:rFonts w:ascii="Arial" w:hAnsi="Arial" w:cs="Arial"/>
                <w:sz w:val="20"/>
                <w:szCs w:val="20"/>
              </w:rPr>
              <w:t>Si</w:t>
            </w:r>
          </w:p>
        </w:tc>
        <w:tc>
          <w:tcPr>
            <w:tcW w:w="567" w:type="dxa"/>
            <w:textDirection w:val="btLr"/>
          </w:tcPr>
          <w:p w:rsidR="002D4E43" w:rsidRDefault="002D4E43" w:rsidP="008439D2">
            <w:pPr>
              <w:ind w:left="113" w:right="113"/>
              <w:jc w:val="center"/>
              <w:rPr>
                <w:rFonts w:ascii="Arial" w:hAnsi="Arial" w:cs="Arial"/>
                <w:sz w:val="20"/>
                <w:szCs w:val="20"/>
              </w:rPr>
            </w:pPr>
            <w:r>
              <w:rPr>
                <w:rFonts w:ascii="Arial" w:hAnsi="Arial" w:cs="Arial"/>
                <w:sz w:val="20"/>
                <w:szCs w:val="20"/>
              </w:rPr>
              <w:t>No</w:t>
            </w:r>
          </w:p>
        </w:tc>
        <w:tc>
          <w:tcPr>
            <w:tcW w:w="669" w:type="dxa"/>
            <w:vMerge/>
            <w:vAlign w:val="center"/>
          </w:tcPr>
          <w:p w:rsidR="002D4E43" w:rsidRDefault="002D4E43" w:rsidP="008439D2">
            <w:pPr>
              <w:jc w:val="center"/>
              <w:rPr>
                <w:rFonts w:ascii="Arial" w:hAnsi="Arial" w:cs="Arial"/>
                <w:sz w:val="20"/>
                <w:szCs w:val="20"/>
              </w:rPr>
            </w:pPr>
          </w:p>
        </w:tc>
        <w:tc>
          <w:tcPr>
            <w:tcW w:w="567" w:type="dxa"/>
            <w:vMerge/>
            <w:vAlign w:val="center"/>
          </w:tcPr>
          <w:p w:rsidR="002D4E43" w:rsidRDefault="002D4E43" w:rsidP="008439D2">
            <w:pPr>
              <w:jc w:val="center"/>
              <w:rPr>
                <w:rFonts w:ascii="Arial" w:hAnsi="Arial" w:cs="Arial"/>
                <w:sz w:val="20"/>
                <w:szCs w:val="20"/>
              </w:rPr>
            </w:pPr>
          </w:p>
        </w:tc>
        <w:tc>
          <w:tcPr>
            <w:tcW w:w="709" w:type="dxa"/>
            <w:textDirection w:val="btLr"/>
          </w:tcPr>
          <w:p w:rsidR="002D4E43" w:rsidRDefault="002D4E43" w:rsidP="008439D2">
            <w:pPr>
              <w:ind w:left="113" w:right="113"/>
              <w:rPr>
                <w:rFonts w:ascii="Arial" w:hAnsi="Arial" w:cs="Arial"/>
                <w:sz w:val="19"/>
                <w:szCs w:val="19"/>
              </w:rPr>
            </w:pPr>
            <w:r>
              <w:rPr>
                <w:rFonts w:ascii="Arial" w:hAnsi="Arial" w:cs="Arial"/>
                <w:sz w:val="19"/>
                <w:szCs w:val="19"/>
              </w:rPr>
              <w:t>A través de poderes</w:t>
            </w:r>
          </w:p>
        </w:tc>
        <w:tc>
          <w:tcPr>
            <w:tcW w:w="567" w:type="dxa"/>
            <w:textDirection w:val="btLr"/>
          </w:tcPr>
          <w:p w:rsidR="002D4E43" w:rsidRDefault="002D4E43" w:rsidP="008439D2">
            <w:pPr>
              <w:ind w:left="113" w:right="113"/>
              <w:rPr>
                <w:rFonts w:ascii="Arial" w:hAnsi="Arial" w:cs="Arial"/>
                <w:sz w:val="19"/>
                <w:szCs w:val="19"/>
              </w:rPr>
            </w:pPr>
            <w:r>
              <w:rPr>
                <w:rFonts w:ascii="Arial" w:hAnsi="Arial" w:cs="Arial"/>
                <w:sz w:val="19"/>
                <w:szCs w:val="19"/>
              </w:rPr>
              <w:t xml:space="preserve">Ejercicio directo </w:t>
            </w:r>
            <w:r>
              <w:rPr>
                <w:rFonts w:ascii="Arial" w:hAnsi="Arial" w:cs="Arial"/>
                <w:sz w:val="18"/>
                <w:szCs w:val="18"/>
                <w:vertAlign w:val="superscript"/>
              </w:rPr>
              <w:t>(*)</w:t>
            </w:r>
          </w:p>
        </w:tc>
        <w:tc>
          <w:tcPr>
            <w:tcW w:w="992" w:type="dxa"/>
            <w:textDirection w:val="btLr"/>
          </w:tcPr>
          <w:p w:rsidR="002D4E43" w:rsidRDefault="002D4E43" w:rsidP="008439D2">
            <w:pPr>
              <w:ind w:left="113" w:right="113"/>
              <w:rPr>
                <w:rFonts w:ascii="Arial" w:hAnsi="Arial" w:cs="Arial"/>
                <w:sz w:val="19"/>
                <w:szCs w:val="19"/>
              </w:rPr>
            </w:pPr>
            <w:r>
              <w:rPr>
                <w:rFonts w:ascii="Arial" w:hAnsi="Arial" w:cs="Arial"/>
                <w:sz w:val="19"/>
                <w:szCs w:val="19"/>
              </w:rPr>
              <w:t>No ejerció su derecho de voto</w:t>
            </w:r>
          </w:p>
        </w:tc>
      </w:tr>
      <w:tr w:rsidR="002D4E43" w:rsidTr="00C00F62">
        <w:trPr>
          <w:cantSplit/>
          <w:trHeight w:val="407"/>
        </w:trPr>
        <w:tc>
          <w:tcPr>
            <w:tcW w:w="1276" w:type="dxa"/>
          </w:tcPr>
          <w:p w:rsidR="002D4E43" w:rsidRDefault="002D4E43" w:rsidP="00AD4290">
            <w:pPr>
              <w:ind w:left="33"/>
              <w:rPr>
                <w:rFonts w:ascii="Arial" w:hAnsi="Arial" w:cs="Arial"/>
                <w:sz w:val="20"/>
                <w:szCs w:val="20"/>
              </w:rPr>
            </w:pPr>
            <w:r>
              <w:rPr>
                <w:rFonts w:ascii="Arial" w:hAnsi="Arial" w:cs="Arial"/>
                <w:sz w:val="20"/>
                <w:szCs w:val="20"/>
              </w:rPr>
              <w:t>2</w:t>
            </w:r>
            <w:r w:rsidR="00AD4290">
              <w:rPr>
                <w:rFonts w:ascii="Arial" w:hAnsi="Arial" w:cs="Arial"/>
                <w:sz w:val="20"/>
                <w:szCs w:val="20"/>
              </w:rPr>
              <w:t>5</w:t>
            </w:r>
            <w:r>
              <w:rPr>
                <w:rFonts w:ascii="Arial" w:hAnsi="Arial" w:cs="Arial"/>
                <w:sz w:val="20"/>
                <w:szCs w:val="20"/>
              </w:rPr>
              <w:t>/02/201</w:t>
            </w:r>
            <w:r w:rsidR="00AD4290">
              <w:rPr>
                <w:rFonts w:ascii="Arial" w:hAnsi="Arial" w:cs="Arial"/>
                <w:sz w:val="20"/>
                <w:szCs w:val="20"/>
              </w:rPr>
              <w:t>7</w:t>
            </w:r>
          </w:p>
        </w:tc>
        <w:tc>
          <w:tcPr>
            <w:tcW w:w="1276" w:type="dxa"/>
          </w:tcPr>
          <w:p w:rsidR="002D4E43" w:rsidRDefault="002D4E43" w:rsidP="00AD4290">
            <w:pPr>
              <w:rPr>
                <w:rFonts w:ascii="Arial" w:hAnsi="Arial" w:cs="Arial"/>
                <w:sz w:val="20"/>
                <w:szCs w:val="20"/>
              </w:rPr>
            </w:pPr>
            <w:r>
              <w:rPr>
                <w:rFonts w:ascii="Arial" w:hAnsi="Arial" w:cs="Arial"/>
                <w:sz w:val="20"/>
                <w:szCs w:val="20"/>
              </w:rPr>
              <w:t>2</w:t>
            </w:r>
            <w:r w:rsidR="00AD4290">
              <w:rPr>
                <w:rFonts w:ascii="Arial" w:hAnsi="Arial" w:cs="Arial"/>
                <w:sz w:val="20"/>
                <w:szCs w:val="20"/>
              </w:rPr>
              <w:t>4</w:t>
            </w:r>
            <w:r>
              <w:rPr>
                <w:rFonts w:ascii="Arial" w:hAnsi="Arial" w:cs="Arial"/>
                <w:sz w:val="20"/>
                <w:szCs w:val="20"/>
              </w:rPr>
              <w:t>/03/201</w:t>
            </w:r>
            <w:r w:rsidR="00AD4290">
              <w:rPr>
                <w:rFonts w:ascii="Arial" w:hAnsi="Arial" w:cs="Arial"/>
                <w:sz w:val="20"/>
                <w:szCs w:val="20"/>
              </w:rPr>
              <w:t>7</w:t>
            </w:r>
          </w:p>
        </w:tc>
        <w:tc>
          <w:tcPr>
            <w:tcW w:w="1418" w:type="dxa"/>
          </w:tcPr>
          <w:p w:rsidR="002D4E43" w:rsidRDefault="002D4E43" w:rsidP="008439D2">
            <w:pPr>
              <w:ind w:left="33"/>
              <w:jc w:val="both"/>
              <w:rPr>
                <w:rFonts w:ascii="Arial" w:hAnsi="Arial" w:cs="Arial"/>
                <w:sz w:val="20"/>
                <w:szCs w:val="20"/>
              </w:rPr>
            </w:pPr>
            <w:r>
              <w:rPr>
                <w:rFonts w:ascii="Arial" w:hAnsi="Arial" w:cs="Arial"/>
                <w:sz w:val="20"/>
                <w:szCs w:val="20"/>
              </w:rPr>
              <w:t>Av. Arequipa 1155 Santa Beatriz</w:t>
            </w:r>
          </w:p>
        </w:tc>
        <w:tc>
          <w:tcPr>
            <w:tcW w:w="323" w:type="dxa"/>
          </w:tcPr>
          <w:p w:rsidR="002D4E43" w:rsidRDefault="002D4E43" w:rsidP="008439D2">
            <w:pPr>
              <w:ind w:left="33"/>
              <w:jc w:val="center"/>
              <w:rPr>
                <w:rFonts w:ascii="Arial" w:hAnsi="Arial" w:cs="Arial"/>
                <w:sz w:val="20"/>
                <w:szCs w:val="20"/>
              </w:rPr>
            </w:pPr>
          </w:p>
        </w:tc>
        <w:tc>
          <w:tcPr>
            <w:tcW w:w="567" w:type="dxa"/>
          </w:tcPr>
          <w:p w:rsidR="002D4E43" w:rsidRDefault="002D4E43" w:rsidP="008439D2">
            <w:pPr>
              <w:ind w:left="33"/>
              <w:jc w:val="center"/>
              <w:rPr>
                <w:rFonts w:ascii="Arial" w:hAnsi="Arial" w:cs="Arial"/>
                <w:sz w:val="20"/>
                <w:szCs w:val="20"/>
              </w:rPr>
            </w:pPr>
            <w:r>
              <w:rPr>
                <w:rFonts w:ascii="Arial" w:hAnsi="Arial" w:cs="Arial"/>
                <w:sz w:val="20"/>
                <w:szCs w:val="20"/>
              </w:rPr>
              <w:t>X</w:t>
            </w:r>
          </w:p>
        </w:tc>
        <w:tc>
          <w:tcPr>
            <w:tcW w:w="567" w:type="dxa"/>
          </w:tcPr>
          <w:p w:rsidR="002D4E43" w:rsidRDefault="002D4E43" w:rsidP="008439D2">
            <w:pPr>
              <w:ind w:left="33"/>
              <w:jc w:val="center"/>
              <w:rPr>
                <w:rFonts w:ascii="Arial" w:hAnsi="Arial" w:cs="Arial"/>
                <w:sz w:val="20"/>
                <w:szCs w:val="20"/>
              </w:rPr>
            </w:pPr>
          </w:p>
        </w:tc>
        <w:tc>
          <w:tcPr>
            <w:tcW w:w="567" w:type="dxa"/>
          </w:tcPr>
          <w:p w:rsidR="002D4E43" w:rsidRDefault="002D4E43" w:rsidP="008439D2">
            <w:pPr>
              <w:ind w:left="33"/>
              <w:jc w:val="center"/>
              <w:rPr>
                <w:rFonts w:ascii="Arial" w:hAnsi="Arial" w:cs="Arial"/>
                <w:sz w:val="20"/>
                <w:szCs w:val="20"/>
              </w:rPr>
            </w:pPr>
            <w:r>
              <w:rPr>
                <w:rFonts w:ascii="Arial" w:hAnsi="Arial" w:cs="Arial"/>
                <w:sz w:val="20"/>
                <w:szCs w:val="20"/>
              </w:rPr>
              <w:t>X</w:t>
            </w:r>
          </w:p>
        </w:tc>
        <w:tc>
          <w:tcPr>
            <w:tcW w:w="669" w:type="dxa"/>
          </w:tcPr>
          <w:p w:rsidR="002D4E43" w:rsidRDefault="00C00F62" w:rsidP="008439D2">
            <w:pPr>
              <w:ind w:left="33"/>
              <w:jc w:val="center"/>
              <w:rPr>
                <w:rFonts w:ascii="Arial" w:hAnsi="Arial" w:cs="Arial"/>
                <w:sz w:val="20"/>
                <w:szCs w:val="20"/>
              </w:rPr>
            </w:pPr>
            <w:r>
              <w:rPr>
                <w:rFonts w:ascii="Arial" w:hAnsi="Arial" w:cs="Arial"/>
                <w:sz w:val="20"/>
                <w:szCs w:val="20"/>
              </w:rPr>
              <w:t>98.6</w:t>
            </w:r>
          </w:p>
        </w:tc>
        <w:tc>
          <w:tcPr>
            <w:tcW w:w="567" w:type="dxa"/>
          </w:tcPr>
          <w:p w:rsidR="002D4E43" w:rsidRDefault="00C00F62" w:rsidP="00A854C5">
            <w:pPr>
              <w:ind w:left="33"/>
              <w:rPr>
                <w:rFonts w:ascii="Arial" w:hAnsi="Arial" w:cs="Arial"/>
                <w:sz w:val="20"/>
                <w:szCs w:val="20"/>
              </w:rPr>
            </w:pPr>
            <w:r>
              <w:rPr>
                <w:rFonts w:ascii="Arial" w:hAnsi="Arial" w:cs="Arial"/>
                <w:sz w:val="20"/>
                <w:szCs w:val="20"/>
              </w:rPr>
              <w:t>1</w:t>
            </w:r>
            <w:r w:rsidR="00AD4290">
              <w:rPr>
                <w:rFonts w:ascii="Arial" w:hAnsi="Arial" w:cs="Arial"/>
                <w:sz w:val="20"/>
                <w:szCs w:val="20"/>
              </w:rPr>
              <w:t>7</w:t>
            </w:r>
          </w:p>
        </w:tc>
        <w:tc>
          <w:tcPr>
            <w:tcW w:w="709" w:type="dxa"/>
          </w:tcPr>
          <w:p w:rsidR="002D4E43" w:rsidRDefault="00C00F62" w:rsidP="00216203">
            <w:pPr>
              <w:ind w:left="33"/>
              <w:jc w:val="center"/>
              <w:rPr>
                <w:rFonts w:ascii="Arial" w:hAnsi="Arial" w:cs="Arial"/>
                <w:sz w:val="20"/>
                <w:szCs w:val="20"/>
              </w:rPr>
            </w:pPr>
            <w:r>
              <w:rPr>
                <w:rFonts w:ascii="Arial" w:hAnsi="Arial" w:cs="Arial"/>
                <w:sz w:val="20"/>
                <w:szCs w:val="20"/>
              </w:rPr>
              <w:t>98.</w:t>
            </w:r>
            <w:r w:rsidR="00216203">
              <w:rPr>
                <w:rFonts w:ascii="Arial" w:hAnsi="Arial" w:cs="Arial"/>
                <w:sz w:val="20"/>
                <w:szCs w:val="20"/>
              </w:rPr>
              <w:t>57</w:t>
            </w:r>
          </w:p>
        </w:tc>
        <w:tc>
          <w:tcPr>
            <w:tcW w:w="567" w:type="dxa"/>
          </w:tcPr>
          <w:p w:rsidR="002D4E43" w:rsidRPr="0076766E" w:rsidRDefault="00216203" w:rsidP="00216203">
            <w:pPr>
              <w:ind w:left="33"/>
              <w:jc w:val="center"/>
              <w:rPr>
                <w:rFonts w:ascii="Arial" w:hAnsi="Arial" w:cs="Arial"/>
                <w:sz w:val="20"/>
                <w:szCs w:val="20"/>
              </w:rPr>
            </w:pPr>
            <w:r>
              <w:rPr>
                <w:rFonts w:ascii="Arial" w:hAnsi="Arial" w:cs="Arial"/>
                <w:sz w:val="20"/>
                <w:szCs w:val="20"/>
              </w:rPr>
              <w:t>0.1</w:t>
            </w:r>
            <w:r w:rsidR="00E92215">
              <w:rPr>
                <w:rFonts w:ascii="Arial" w:hAnsi="Arial" w:cs="Arial"/>
                <w:sz w:val="20"/>
                <w:szCs w:val="20"/>
              </w:rPr>
              <w:t>0052</w:t>
            </w:r>
          </w:p>
        </w:tc>
        <w:tc>
          <w:tcPr>
            <w:tcW w:w="992" w:type="dxa"/>
          </w:tcPr>
          <w:p w:rsidR="002D4E43" w:rsidRDefault="002D4E43" w:rsidP="008439D2">
            <w:pPr>
              <w:ind w:left="33"/>
              <w:jc w:val="center"/>
              <w:rPr>
                <w:rFonts w:ascii="Arial" w:hAnsi="Arial" w:cs="Arial"/>
                <w:sz w:val="20"/>
                <w:szCs w:val="20"/>
              </w:rPr>
            </w:pPr>
            <w:r>
              <w:rPr>
                <w:rFonts w:ascii="Arial" w:hAnsi="Arial" w:cs="Arial"/>
                <w:sz w:val="20"/>
                <w:szCs w:val="20"/>
              </w:rPr>
              <w:t>--</w:t>
            </w:r>
          </w:p>
        </w:tc>
      </w:tr>
    </w:tbl>
    <w:bookmarkEnd w:id="19"/>
    <w:bookmarkEnd w:id="20"/>
    <w:p w:rsidR="002D4E43" w:rsidRDefault="002D4E43" w:rsidP="002D4E43">
      <w:pPr>
        <w:tabs>
          <w:tab w:val="left" w:pos="709"/>
        </w:tabs>
        <w:autoSpaceDE w:val="0"/>
        <w:autoSpaceDN w:val="0"/>
        <w:adjustRightInd w:val="0"/>
        <w:spacing w:before="120"/>
        <w:ind w:left="709" w:hanging="283"/>
        <w:jc w:val="both"/>
        <w:rPr>
          <w:rFonts w:ascii="Arial" w:hAnsi="Arial" w:cs="Arial"/>
          <w:sz w:val="16"/>
          <w:szCs w:val="16"/>
        </w:rPr>
      </w:pPr>
      <w:r>
        <w:rPr>
          <w:rFonts w:ascii="Arial" w:hAnsi="Arial" w:cs="Arial"/>
          <w:sz w:val="16"/>
          <w:szCs w:val="16"/>
        </w:rPr>
        <w:t xml:space="preserve"> (*) </w:t>
      </w:r>
      <w:r>
        <w:rPr>
          <w:rFonts w:ascii="Arial" w:hAnsi="Arial" w:cs="Arial"/>
          <w:sz w:val="16"/>
          <w:szCs w:val="16"/>
        </w:rPr>
        <w:tab/>
        <w:t xml:space="preserve">El ejercicio directo comprende el voto por cualquier medio o modalidad que no implique representación. </w:t>
      </w:r>
    </w:p>
    <w:p w:rsidR="00A854C5" w:rsidRDefault="00A854C5">
      <w:pPr>
        <w:spacing w:after="0" w:line="240" w:lineRule="auto"/>
        <w:rPr>
          <w:rFonts w:ascii="Arial" w:hAnsi="Arial" w:cs="Arial"/>
          <w:sz w:val="16"/>
          <w:szCs w:val="16"/>
        </w:rPr>
      </w:pPr>
      <w:r>
        <w:rPr>
          <w:rFonts w:ascii="Arial" w:hAnsi="Arial" w:cs="Arial"/>
          <w:sz w:val="16"/>
          <w:szCs w:val="16"/>
        </w:rPr>
        <w:br w:type="page"/>
      </w:r>
    </w:p>
    <w:p w:rsidR="002D4E43" w:rsidRDefault="002D4E43" w:rsidP="002D4E43">
      <w:pPr>
        <w:pStyle w:val="Prrafodelista"/>
        <w:numPr>
          <w:ilvl w:val="0"/>
          <w:numId w:val="10"/>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 xml:space="preserve">¿Qué medios, además del contemplado en el artículo 43 de la Ley General de Sociedades y lo dispuesto en el Reglamento de Hechos de Importancia e Información Reservada, utilizó la sociedad para difundir las convocatorias a las Juntas durante el ejercicio?    </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993"/>
        <w:gridCol w:w="3543"/>
        <w:gridCol w:w="993"/>
      </w:tblGrid>
      <w:tr w:rsidR="002D4E43" w:rsidTr="008439D2">
        <w:tc>
          <w:tcPr>
            <w:tcW w:w="2976"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Correo electrónico</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354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Correo postal</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r>
      <w:tr w:rsidR="002D4E43" w:rsidTr="008439D2">
        <w:tc>
          <w:tcPr>
            <w:tcW w:w="2976"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Vía telefónica</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354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Redes Sociales</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r>
      <w:tr w:rsidR="002D4E43" w:rsidTr="008439D2">
        <w:tc>
          <w:tcPr>
            <w:tcW w:w="2976"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Página web corporativa</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X</w:t>
            </w:r>
          </w:p>
        </w:tc>
        <w:tc>
          <w:tcPr>
            <w:tcW w:w="354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Otros / Detalle</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r>
    </w:tbl>
    <w:p w:rsidR="002D4E43" w:rsidRDefault="002D4E43" w:rsidP="002D4E43">
      <w:pPr>
        <w:pStyle w:val="Prrafodelista"/>
        <w:autoSpaceDE w:val="0"/>
        <w:autoSpaceDN w:val="0"/>
        <w:adjustRightInd w:val="0"/>
        <w:ind w:left="425" w:right="-255"/>
        <w:rPr>
          <w:rFonts w:ascii="Arial" w:hAnsi="Arial" w:cs="Arial"/>
          <w:sz w:val="20"/>
          <w:szCs w:val="20"/>
        </w:rPr>
      </w:pPr>
    </w:p>
    <w:p w:rsidR="002D4E43" w:rsidRDefault="002D4E43" w:rsidP="002D4E43">
      <w:pPr>
        <w:pStyle w:val="Prrafodelista"/>
        <w:autoSpaceDE w:val="0"/>
        <w:autoSpaceDN w:val="0"/>
        <w:adjustRightInd w:val="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687"/>
        <w:gridCol w:w="687"/>
        <w:gridCol w:w="3080"/>
      </w:tblGrid>
      <w:tr w:rsidR="002D4E43" w:rsidTr="008439D2">
        <w:trPr>
          <w:trHeight w:val="513"/>
        </w:trPr>
        <w:tc>
          <w:tcPr>
            <w:tcW w:w="4777"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highlight w:val="yellow"/>
              </w:rPr>
            </w:pPr>
            <w:r>
              <w:rPr>
                <w:rFonts w:ascii="Arial" w:hAnsi="Arial" w:cs="Arial"/>
                <w:b/>
                <w:bCs/>
                <w:sz w:val="20"/>
                <w:szCs w:val="20"/>
              </w:rPr>
              <w:t xml:space="preserve">Pregunta II.4 </w:t>
            </w:r>
          </w:p>
        </w:tc>
        <w:tc>
          <w:tcPr>
            <w:tcW w:w="459"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59"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36"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57"/>
        </w:trPr>
        <w:tc>
          <w:tcPr>
            <w:tcW w:w="4777" w:type="dxa"/>
          </w:tcPr>
          <w:p w:rsidR="002D4E43" w:rsidRDefault="002D4E43" w:rsidP="00C00F62">
            <w:pPr>
              <w:autoSpaceDE w:val="0"/>
              <w:autoSpaceDN w:val="0"/>
              <w:adjustRightInd w:val="0"/>
              <w:spacing w:before="80" w:after="80"/>
              <w:jc w:val="both"/>
              <w:rPr>
                <w:rFonts w:ascii="Arial" w:hAnsi="Arial" w:cs="Arial"/>
                <w:i/>
                <w:iCs/>
                <w:sz w:val="20"/>
                <w:szCs w:val="20"/>
                <w:highlight w:val="yellow"/>
              </w:rPr>
            </w:pPr>
            <w:r w:rsidRPr="00C00F62">
              <w:rPr>
                <w:rFonts w:ascii="Arial" w:hAnsi="Arial" w:cs="Arial"/>
                <w:sz w:val="20"/>
                <w:szCs w:val="20"/>
              </w:rPr>
              <w:t>¿La sociedad pone a disposición de los accionistas toda la información relativa a los puntos contenidos en la agenda de la JGA y las propuestas de los acuerdos que se plantean adoptar (mociones)?</w:t>
            </w:r>
          </w:p>
        </w:tc>
        <w:tc>
          <w:tcPr>
            <w:tcW w:w="459" w:type="dxa"/>
          </w:tcPr>
          <w:p w:rsidR="002D4E43" w:rsidRDefault="002D4E43" w:rsidP="008439D2">
            <w:pPr>
              <w:autoSpaceDE w:val="0"/>
              <w:autoSpaceDN w:val="0"/>
              <w:adjustRightInd w:val="0"/>
              <w:spacing w:before="120" w:after="120"/>
              <w:ind w:left="-108"/>
              <w:jc w:val="center"/>
              <w:rPr>
                <w:rFonts w:ascii="Arial" w:hAnsi="Arial" w:cs="Arial"/>
                <w:sz w:val="20"/>
                <w:szCs w:val="20"/>
                <w:highlight w:val="yellow"/>
              </w:rPr>
            </w:pPr>
            <w:r w:rsidRPr="008F1F29">
              <w:rPr>
                <w:rFonts w:ascii="Arial" w:hAnsi="Arial" w:cs="Arial"/>
                <w:sz w:val="20"/>
                <w:szCs w:val="20"/>
              </w:rPr>
              <w:t>X</w:t>
            </w:r>
          </w:p>
        </w:tc>
        <w:tc>
          <w:tcPr>
            <w:tcW w:w="459" w:type="dxa"/>
          </w:tcPr>
          <w:p w:rsidR="002D4E43" w:rsidRDefault="002D4E43" w:rsidP="008439D2">
            <w:pPr>
              <w:autoSpaceDE w:val="0"/>
              <w:autoSpaceDN w:val="0"/>
              <w:adjustRightInd w:val="0"/>
              <w:spacing w:before="120" w:after="120"/>
              <w:ind w:left="-108"/>
              <w:jc w:val="center"/>
              <w:rPr>
                <w:rFonts w:ascii="Arial" w:hAnsi="Arial" w:cs="Arial"/>
                <w:sz w:val="20"/>
                <w:szCs w:val="20"/>
                <w:highlight w:val="yellow"/>
              </w:rPr>
            </w:pPr>
          </w:p>
        </w:tc>
        <w:tc>
          <w:tcPr>
            <w:tcW w:w="3236" w:type="dxa"/>
          </w:tcPr>
          <w:p w:rsidR="002D4E43" w:rsidRDefault="002D4E43" w:rsidP="008439D2">
            <w:pPr>
              <w:autoSpaceDE w:val="0"/>
              <w:autoSpaceDN w:val="0"/>
              <w:adjustRightInd w:val="0"/>
              <w:spacing w:before="120" w:after="120"/>
              <w:ind w:left="-108"/>
              <w:jc w:val="center"/>
              <w:rPr>
                <w:rFonts w:ascii="Arial" w:hAnsi="Arial" w:cs="Arial"/>
                <w:sz w:val="20"/>
                <w:szCs w:val="20"/>
                <w:highlight w:val="yellow"/>
              </w:rPr>
            </w:pPr>
          </w:p>
        </w:tc>
      </w:tr>
    </w:tbl>
    <w:p w:rsidR="002D4E43" w:rsidRDefault="002D4E43" w:rsidP="002D4E43">
      <w:pPr>
        <w:autoSpaceDE w:val="0"/>
        <w:autoSpaceDN w:val="0"/>
        <w:adjustRightInd w:val="0"/>
        <w:spacing w:before="360" w:after="120"/>
        <w:ind w:right="-255"/>
        <w:rPr>
          <w:rFonts w:ascii="Arial" w:hAnsi="Arial" w:cs="Arial"/>
          <w:sz w:val="20"/>
          <w:szCs w:val="20"/>
        </w:rPr>
      </w:pPr>
      <w:r>
        <w:rPr>
          <w:rFonts w:ascii="Arial" w:hAnsi="Arial" w:cs="Arial"/>
          <w:sz w:val="20"/>
          <w:szCs w:val="20"/>
        </w:rPr>
        <w:t>En los avisos de convocatoria realizados por la sociedad durante el ejercicio: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992"/>
        <w:gridCol w:w="993"/>
      </w:tblGrid>
      <w:tr w:rsidR="002D4E43" w:rsidTr="008439D2">
        <w:trPr>
          <w:trHeight w:val="261"/>
        </w:trPr>
        <w:tc>
          <w:tcPr>
            <w:tcW w:w="6946" w:type="dxa"/>
            <w:tcBorders>
              <w:top w:val="nil"/>
              <w:left w:val="nil"/>
            </w:tcBorders>
          </w:tcPr>
          <w:p w:rsidR="002D4E43" w:rsidRDefault="002D4E43" w:rsidP="008439D2">
            <w:pPr>
              <w:rPr>
                <w:rFonts w:ascii="Arial" w:hAnsi="Arial" w:cs="Arial"/>
                <w:sz w:val="20"/>
                <w:szCs w:val="20"/>
                <w:lang w:val="es-PE"/>
              </w:rPr>
            </w:pPr>
            <w:bookmarkStart w:id="21" w:name="_Hlk385427991"/>
          </w:p>
        </w:tc>
        <w:tc>
          <w:tcPr>
            <w:tcW w:w="992"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rPr>
          <w:trHeight w:val="261"/>
        </w:trPr>
        <w:tc>
          <w:tcPr>
            <w:tcW w:w="6946" w:type="dxa"/>
          </w:tcPr>
          <w:p w:rsidR="002D4E43" w:rsidRDefault="002D4E43" w:rsidP="00C00F62">
            <w:pPr>
              <w:spacing w:before="60" w:after="60"/>
              <w:jc w:val="both"/>
              <w:rPr>
                <w:rFonts w:ascii="Arial" w:hAnsi="Arial" w:cs="Arial"/>
                <w:sz w:val="20"/>
                <w:szCs w:val="20"/>
              </w:rPr>
            </w:pPr>
            <w:r>
              <w:rPr>
                <w:rFonts w:ascii="Arial" w:hAnsi="Arial" w:cs="Arial"/>
                <w:sz w:val="20"/>
                <w:szCs w:val="20"/>
              </w:rPr>
              <w:t>¿Se precisó el lugar donde se encontraba la información referida a los puntos de agenda a tratar en las Juntas?</w:t>
            </w:r>
          </w:p>
        </w:tc>
        <w:tc>
          <w:tcPr>
            <w:tcW w:w="992" w:type="dxa"/>
            <w:vAlign w:val="center"/>
          </w:tcPr>
          <w:p w:rsidR="002D4E43" w:rsidRDefault="002D4E43" w:rsidP="008439D2">
            <w:pPr>
              <w:jc w:val="center"/>
              <w:rPr>
                <w:sz w:val="20"/>
                <w:szCs w:val="20"/>
              </w:rPr>
            </w:pPr>
            <w:r>
              <w:rPr>
                <w:sz w:val="20"/>
                <w:szCs w:val="20"/>
              </w:rPr>
              <w:t>X</w:t>
            </w:r>
          </w:p>
        </w:tc>
        <w:tc>
          <w:tcPr>
            <w:tcW w:w="993" w:type="dxa"/>
            <w:vAlign w:val="center"/>
          </w:tcPr>
          <w:p w:rsidR="002D4E43" w:rsidRDefault="002D4E43" w:rsidP="008439D2">
            <w:pPr>
              <w:jc w:val="center"/>
              <w:rPr>
                <w:sz w:val="20"/>
                <w:szCs w:val="20"/>
              </w:rPr>
            </w:pPr>
          </w:p>
        </w:tc>
      </w:tr>
      <w:bookmarkEnd w:id="21"/>
      <w:tr w:rsidR="002D4E43" w:rsidTr="008439D2">
        <w:trPr>
          <w:trHeight w:val="261"/>
        </w:trPr>
        <w:tc>
          <w:tcPr>
            <w:tcW w:w="6946" w:type="dxa"/>
          </w:tcPr>
          <w:p w:rsidR="002D4E43" w:rsidRDefault="002D4E43" w:rsidP="00C00F62">
            <w:pPr>
              <w:spacing w:before="60" w:after="60"/>
              <w:jc w:val="both"/>
              <w:rPr>
                <w:rFonts w:ascii="Arial" w:hAnsi="Arial" w:cs="Arial"/>
                <w:sz w:val="20"/>
                <w:szCs w:val="20"/>
              </w:rPr>
            </w:pPr>
            <w:r>
              <w:rPr>
                <w:rFonts w:ascii="Arial" w:hAnsi="Arial" w:cs="Arial"/>
                <w:sz w:val="20"/>
                <w:szCs w:val="20"/>
              </w:rPr>
              <w:t xml:space="preserve">¿Se incluyó como puntos de agenda: “otros temas”, “puntos varios” o similares? </w:t>
            </w:r>
          </w:p>
        </w:tc>
        <w:tc>
          <w:tcPr>
            <w:tcW w:w="992" w:type="dxa"/>
            <w:vAlign w:val="center"/>
          </w:tcPr>
          <w:p w:rsidR="002D4E43" w:rsidRDefault="002D4E43" w:rsidP="008439D2">
            <w:pPr>
              <w:jc w:val="center"/>
              <w:rPr>
                <w:sz w:val="20"/>
                <w:szCs w:val="20"/>
              </w:rPr>
            </w:pPr>
          </w:p>
        </w:tc>
        <w:tc>
          <w:tcPr>
            <w:tcW w:w="993" w:type="dxa"/>
            <w:vAlign w:val="center"/>
          </w:tcPr>
          <w:p w:rsidR="002D4E43" w:rsidRDefault="002D4E43" w:rsidP="008439D2">
            <w:pPr>
              <w:jc w:val="center"/>
              <w:rPr>
                <w:sz w:val="20"/>
                <w:szCs w:val="20"/>
              </w:rPr>
            </w:pPr>
            <w:r>
              <w:rPr>
                <w:sz w:val="20"/>
                <w:szCs w:val="20"/>
              </w:rPr>
              <w:t>X</w:t>
            </w:r>
          </w:p>
        </w:tc>
      </w:tr>
    </w:tbl>
    <w:p w:rsidR="002D4E43" w:rsidRDefault="002D4E43" w:rsidP="002D4E43">
      <w:pPr>
        <w:autoSpaceDE w:val="0"/>
        <w:autoSpaceDN w:val="0"/>
        <w:adjustRightInd w:val="0"/>
        <w:spacing w:before="360" w:after="240"/>
        <w:ind w:right="-255"/>
        <w:rPr>
          <w:rFonts w:ascii="Arial" w:hAnsi="Arial" w:cs="Arial"/>
          <w:b/>
          <w:bCs/>
          <w:color w:val="002060"/>
        </w:rPr>
      </w:pPr>
      <w:r>
        <w:rPr>
          <w:rFonts w:ascii="Arial" w:hAnsi="Arial" w:cs="Arial"/>
          <w:b/>
          <w:bCs/>
          <w:color w:val="002060"/>
        </w:rPr>
        <w:t xml:space="preserve">Principio 11: Propuestas de puntos de agenda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43"/>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II.5</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58"/>
        </w:trPr>
        <w:tc>
          <w:tcPr>
            <w:tcW w:w="4820" w:type="dxa"/>
          </w:tcPr>
          <w:p w:rsidR="002D4E43" w:rsidRDefault="002D4E43" w:rsidP="00C00F62">
            <w:pPr>
              <w:autoSpaceDE w:val="0"/>
              <w:autoSpaceDN w:val="0"/>
              <w:adjustRightInd w:val="0"/>
              <w:spacing w:before="80" w:after="80"/>
              <w:jc w:val="both"/>
              <w:rPr>
                <w:rFonts w:ascii="Arial" w:hAnsi="Arial" w:cs="Arial"/>
                <w:i/>
                <w:iCs/>
                <w:sz w:val="20"/>
                <w:szCs w:val="20"/>
              </w:rPr>
            </w:pPr>
            <w:r w:rsidRPr="00C00F62">
              <w:rPr>
                <w:rFonts w:ascii="Arial" w:hAnsi="Arial" w:cs="Arial"/>
                <w:sz w:val="20"/>
                <w:szCs w:val="20"/>
              </w:rPr>
              <w:t>¿El Reglamento de JGA incluye mecanismos que permiten a los accionistas ejercer el derecho de formular propuestas de puntos de agenda a discutir en la JGA y los procedimientos para aceptar o denegar tales propuestas?</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pStyle w:val="Prrafodelista"/>
        <w:numPr>
          <w:ilvl w:val="0"/>
          <w:numId w:val="11"/>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t>Indique el número de solicitudes presentadas por los accionistas durante el ejercicio para incluir puntos de agenda a discutir en la JGA, y cómo fueron resueltas:</w:t>
      </w:r>
    </w:p>
    <w:tbl>
      <w:tblPr>
        <w:tblW w:w="8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3"/>
        <w:gridCol w:w="2977"/>
        <w:gridCol w:w="2835"/>
      </w:tblGrid>
      <w:tr w:rsidR="002D4E43" w:rsidTr="008439D2">
        <w:trPr>
          <w:cantSplit/>
        </w:trPr>
        <w:tc>
          <w:tcPr>
            <w:tcW w:w="8505" w:type="dxa"/>
            <w:gridSpan w:val="3"/>
          </w:tcPr>
          <w:p w:rsidR="002D4E43" w:rsidRDefault="002D4E43" w:rsidP="008439D2">
            <w:pPr>
              <w:spacing w:before="60" w:after="60"/>
              <w:ind w:left="284"/>
              <w:jc w:val="center"/>
              <w:rPr>
                <w:rFonts w:ascii="Arial" w:hAnsi="Arial" w:cs="Arial"/>
                <w:sz w:val="20"/>
                <w:szCs w:val="20"/>
              </w:rPr>
            </w:pPr>
            <w:r>
              <w:rPr>
                <w:rFonts w:ascii="Arial" w:hAnsi="Arial" w:cs="Arial"/>
                <w:sz w:val="20"/>
                <w:szCs w:val="20"/>
              </w:rPr>
              <w:t>Número de solicitudes</w:t>
            </w:r>
          </w:p>
        </w:tc>
      </w:tr>
      <w:tr w:rsidR="002D4E43" w:rsidTr="008439D2">
        <w:tc>
          <w:tcPr>
            <w:tcW w:w="2693" w:type="dxa"/>
          </w:tcPr>
          <w:p w:rsidR="002D4E43" w:rsidRDefault="002D4E43" w:rsidP="008439D2">
            <w:pPr>
              <w:spacing w:before="60" w:after="60"/>
              <w:ind w:left="284"/>
              <w:jc w:val="center"/>
              <w:rPr>
                <w:rFonts w:ascii="Arial" w:hAnsi="Arial" w:cs="Arial"/>
                <w:sz w:val="20"/>
                <w:szCs w:val="20"/>
              </w:rPr>
            </w:pPr>
            <w:r>
              <w:rPr>
                <w:rFonts w:ascii="Arial" w:hAnsi="Arial" w:cs="Arial"/>
                <w:sz w:val="20"/>
                <w:szCs w:val="20"/>
              </w:rPr>
              <w:t>Recibidas</w:t>
            </w:r>
          </w:p>
        </w:tc>
        <w:tc>
          <w:tcPr>
            <w:tcW w:w="2977" w:type="dxa"/>
          </w:tcPr>
          <w:p w:rsidR="002D4E43" w:rsidRDefault="002D4E43" w:rsidP="008439D2">
            <w:pPr>
              <w:spacing w:before="60" w:after="60"/>
              <w:ind w:left="284"/>
              <w:jc w:val="center"/>
              <w:rPr>
                <w:rFonts w:ascii="Arial" w:hAnsi="Arial" w:cs="Arial"/>
                <w:sz w:val="20"/>
                <w:szCs w:val="20"/>
              </w:rPr>
            </w:pPr>
            <w:r>
              <w:rPr>
                <w:rFonts w:ascii="Arial" w:hAnsi="Arial" w:cs="Arial"/>
                <w:sz w:val="20"/>
                <w:szCs w:val="20"/>
              </w:rPr>
              <w:t>Aceptadas</w:t>
            </w:r>
          </w:p>
        </w:tc>
        <w:tc>
          <w:tcPr>
            <w:tcW w:w="2835" w:type="dxa"/>
          </w:tcPr>
          <w:p w:rsidR="002D4E43" w:rsidRDefault="002D4E43" w:rsidP="008439D2">
            <w:pPr>
              <w:spacing w:before="60" w:after="60"/>
              <w:ind w:left="284"/>
              <w:jc w:val="center"/>
              <w:rPr>
                <w:rFonts w:ascii="Arial" w:hAnsi="Arial" w:cs="Arial"/>
                <w:sz w:val="20"/>
                <w:szCs w:val="20"/>
              </w:rPr>
            </w:pPr>
            <w:r>
              <w:rPr>
                <w:rFonts w:ascii="Arial" w:hAnsi="Arial" w:cs="Arial"/>
                <w:sz w:val="20"/>
                <w:szCs w:val="20"/>
              </w:rPr>
              <w:t>Denegadas</w:t>
            </w:r>
          </w:p>
        </w:tc>
      </w:tr>
      <w:tr w:rsidR="002D4E43" w:rsidTr="008439D2">
        <w:tc>
          <w:tcPr>
            <w:tcW w:w="2693" w:type="dxa"/>
          </w:tcPr>
          <w:p w:rsidR="002D4E43" w:rsidRPr="008F1F29" w:rsidRDefault="00C00F62" w:rsidP="008439D2">
            <w:pPr>
              <w:spacing w:before="60" w:after="60"/>
              <w:ind w:left="284"/>
              <w:rPr>
                <w:rFonts w:ascii="Arial" w:hAnsi="Arial" w:cs="Arial"/>
                <w:sz w:val="20"/>
                <w:szCs w:val="20"/>
                <w:lang w:val="es-PE"/>
              </w:rPr>
            </w:pPr>
            <w:r>
              <w:rPr>
                <w:rFonts w:ascii="Arial" w:hAnsi="Arial" w:cs="Arial"/>
                <w:sz w:val="20"/>
                <w:szCs w:val="20"/>
                <w:lang w:val="es-PE"/>
              </w:rPr>
              <w:t>0</w:t>
            </w:r>
          </w:p>
        </w:tc>
        <w:tc>
          <w:tcPr>
            <w:tcW w:w="2977" w:type="dxa"/>
          </w:tcPr>
          <w:p w:rsidR="002D4E43" w:rsidRPr="008F1F29" w:rsidRDefault="00C00F62" w:rsidP="008439D2">
            <w:pPr>
              <w:spacing w:before="60" w:after="60"/>
              <w:ind w:left="284"/>
              <w:rPr>
                <w:rFonts w:ascii="Arial" w:hAnsi="Arial" w:cs="Arial"/>
                <w:sz w:val="20"/>
                <w:szCs w:val="20"/>
                <w:lang w:val="es-PE"/>
              </w:rPr>
            </w:pPr>
            <w:r>
              <w:rPr>
                <w:rFonts w:ascii="Arial" w:hAnsi="Arial" w:cs="Arial"/>
                <w:sz w:val="20"/>
                <w:szCs w:val="20"/>
                <w:lang w:val="es-PE"/>
              </w:rPr>
              <w:t>0</w:t>
            </w:r>
          </w:p>
        </w:tc>
        <w:tc>
          <w:tcPr>
            <w:tcW w:w="2835" w:type="dxa"/>
          </w:tcPr>
          <w:p w:rsidR="002D4E43" w:rsidRPr="008F1F29" w:rsidRDefault="002D4E43" w:rsidP="008439D2">
            <w:pPr>
              <w:spacing w:before="60" w:after="60"/>
              <w:ind w:left="284"/>
              <w:rPr>
                <w:rFonts w:ascii="Arial" w:hAnsi="Arial" w:cs="Arial"/>
                <w:sz w:val="20"/>
                <w:szCs w:val="20"/>
                <w:lang w:val="es-PE"/>
              </w:rPr>
            </w:pPr>
            <w:r w:rsidRPr="008F1F29">
              <w:rPr>
                <w:rFonts w:ascii="Arial" w:hAnsi="Arial" w:cs="Arial"/>
                <w:sz w:val="20"/>
                <w:szCs w:val="20"/>
                <w:lang w:val="es-PE"/>
              </w:rPr>
              <w:t>0</w:t>
            </w:r>
          </w:p>
        </w:tc>
      </w:tr>
    </w:tbl>
    <w:p w:rsidR="002D4E43" w:rsidRDefault="002D4E43" w:rsidP="002D4E43">
      <w:pPr>
        <w:pStyle w:val="Prrafodelista"/>
        <w:numPr>
          <w:ilvl w:val="0"/>
          <w:numId w:val="11"/>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En caso se hayan denegado en el ejercicio solicitudes para incluir puntos de agenda a discutir en la JGA indique si la sociedad comunicó el sustento de la denegatoria a los accionistas solicitantes.</w:t>
      </w:r>
    </w:p>
    <w:tbl>
      <w:tblPr>
        <w:tblW w:w="0" w:type="auto"/>
        <w:jc w:val="center"/>
        <w:tblLook w:val="0000" w:firstRow="0" w:lastRow="0" w:firstColumn="0" w:lastColumn="0" w:noHBand="0" w:noVBand="0"/>
      </w:tblPr>
      <w:tblGrid>
        <w:gridCol w:w="1134"/>
        <w:gridCol w:w="1276"/>
        <w:gridCol w:w="1276"/>
      </w:tblGrid>
      <w:tr w:rsidR="002D4E43" w:rsidTr="008439D2">
        <w:trPr>
          <w:trHeight w:val="393"/>
          <w:jc w:val="center"/>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34" w:hanging="34"/>
              <w:rPr>
                <w:rFonts w:ascii="Arial" w:hAnsi="Arial" w:cs="Arial"/>
              </w:rPr>
            </w:pPr>
            <w:r>
              <w:rPr>
                <w:noProof/>
                <w:lang w:eastAsia="es-PE"/>
              </w:rPr>
              <mc:AlternateContent>
                <mc:Choice Requires="wps">
                  <w:drawing>
                    <wp:anchor distT="0" distB="0" distL="114300" distR="114300" simplePos="0" relativeHeight="251659264" behindDoc="0" locked="0" layoutInCell="1" allowOverlap="1" wp14:anchorId="268DDD21" wp14:editId="2B68F283">
                      <wp:simplePos x="0" y="0"/>
                      <wp:positionH relativeFrom="column">
                        <wp:posOffset>363855</wp:posOffset>
                      </wp:positionH>
                      <wp:positionV relativeFrom="paragraph">
                        <wp:posOffset>33020</wp:posOffset>
                      </wp:positionV>
                      <wp:extent cx="123825" cy="133350"/>
                      <wp:effectExtent l="11430" t="13970" r="7620" b="5080"/>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A144" id="Rectangle 3" o:spid="_x0000_s1026" style="position:absolute;margin-left:28.65pt;margin-top:2.6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1sHwIAADw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"/>
                  </w:pict>
                </mc:Fallback>
              </mc:AlternateContent>
            </w:r>
            <w:r>
              <w:rPr>
                <w:rFonts w:ascii="Arial" w:hAnsi="Arial" w:cs="Arial"/>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34" w:hanging="34"/>
              <w:rPr>
                <w:rFonts w:ascii="Arial" w:hAnsi="Arial" w:cs="Arial"/>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34" w:hanging="34"/>
              <w:rPr>
                <w:rFonts w:ascii="Arial" w:hAnsi="Arial" w:cs="Arial"/>
              </w:rPr>
            </w:pPr>
            <w:r>
              <w:rPr>
                <w:noProof/>
                <w:lang w:eastAsia="es-PE"/>
              </w:rPr>
              <mc:AlternateContent>
                <mc:Choice Requires="wps">
                  <w:drawing>
                    <wp:anchor distT="0" distB="0" distL="114300" distR="114300" simplePos="0" relativeHeight="251660288" behindDoc="0" locked="0" layoutInCell="1" allowOverlap="1" wp14:anchorId="742C55EA" wp14:editId="63E8F967">
                      <wp:simplePos x="0" y="0"/>
                      <wp:positionH relativeFrom="column">
                        <wp:posOffset>567055</wp:posOffset>
                      </wp:positionH>
                      <wp:positionV relativeFrom="paragraph">
                        <wp:posOffset>33020</wp:posOffset>
                      </wp:positionV>
                      <wp:extent cx="123825" cy="133350"/>
                      <wp:effectExtent l="5080" t="13970" r="13970" b="5080"/>
                      <wp:wrapNone/>
                      <wp:docPr id="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5F990" id="Rectangle 4" o:spid="_x0000_s1026" style="position:absolute;margin-left:44.65pt;margin-top:2.6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JMHgIAADw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"/>
                  </w:pict>
                </mc:Fallback>
              </mc:AlternateContent>
            </w:r>
            <w:r>
              <w:rPr>
                <w:rFonts w:ascii="Arial" w:hAnsi="Arial" w:cs="Arial"/>
              </w:rPr>
              <w:t>No</w:t>
            </w:r>
          </w:p>
        </w:tc>
      </w:tr>
    </w:tbl>
    <w:p w:rsidR="002D4E43" w:rsidRDefault="002D4E43" w:rsidP="002D4E43">
      <w:pPr>
        <w:autoSpaceDE w:val="0"/>
        <w:autoSpaceDN w:val="0"/>
        <w:adjustRightInd w:val="0"/>
        <w:spacing w:before="360" w:after="240"/>
        <w:ind w:right="-255"/>
        <w:rPr>
          <w:rFonts w:ascii="Arial" w:hAnsi="Arial" w:cs="Arial"/>
          <w:b/>
          <w:bCs/>
          <w:color w:val="002060"/>
        </w:rPr>
      </w:pPr>
      <w:r>
        <w:rPr>
          <w:rFonts w:ascii="Arial" w:hAnsi="Arial" w:cs="Arial"/>
          <w:b/>
          <w:bCs/>
          <w:color w:val="002060"/>
        </w:rPr>
        <w:t>Principio 12: Procedimientos para el ejercicio del voto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1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II.6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8439D2">
            <w:pPr>
              <w:autoSpaceDE w:val="0"/>
              <w:autoSpaceDN w:val="0"/>
              <w:adjustRightInd w:val="0"/>
              <w:spacing w:before="80" w:after="80"/>
              <w:jc w:val="both"/>
              <w:rPr>
                <w:rFonts w:ascii="Arial" w:hAnsi="Arial" w:cs="Arial"/>
                <w:i/>
                <w:iCs/>
                <w:sz w:val="20"/>
                <w:szCs w:val="20"/>
              </w:rPr>
            </w:pPr>
            <w:r>
              <w:rPr>
                <w:rFonts w:ascii="Arial" w:hAnsi="Arial" w:cs="Arial"/>
                <w:i/>
                <w:iCs/>
                <w:sz w:val="20"/>
                <w:szCs w:val="20"/>
              </w:rPr>
              <w:t>¿La sociedad tiene habilitados los mecanismos que permiten al accionista el ejercicio del voto a distancia por medios seguros, electrónicos o postales, que garanticen que la persona que emite el voto es efectivamente el accionista?</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3260" w:type="dxa"/>
          </w:tcPr>
          <w:p w:rsidR="002D4E43" w:rsidRDefault="002D4E43" w:rsidP="008439D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 xml:space="preserve"> La mayor parte de nuestros accionistas reside en la ciudad de Lima por lo que no se ha implementado este mecanismo de votación.</w:t>
            </w:r>
          </w:p>
        </w:tc>
      </w:tr>
    </w:tbl>
    <w:p w:rsidR="002D4E43" w:rsidRDefault="002D4E43" w:rsidP="002D4E43">
      <w:pPr>
        <w:pStyle w:val="Prrafodelista"/>
        <w:numPr>
          <w:ilvl w:val="0"/>
          <w:numId w:val="12"/>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De ser el caso, indique los mecanismos o medios que la sociedad tiene para el ejercicio del voto a distancia.</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276"/>
        <w:gridCol w:w="2693"/>
        <w:gridCol w:w="1843"/>
      </w:tblGrid>
      <w:tr w:rsidR="002D4E43" w:rsidTr="008439D2">
        <w:tc>
          <w:tcPr>
            <w:tcW w:w="2693" w:type="dxa"/>
          </w:tcPr>
          <w:p w:rsidR="002D4E43" w:rsidRDefault="002D4E43" w:rsidP="008439D2">
            <w:pPr>
              <w:keepNext/>
              <w:autoSpaceDE w:val="0"/>
              <w:autoSpaceDN w:val="0"/>
              <w:adjustRightInd w:val="0"/>
              <w:spacing w:before="60" w:after="60"/>
              <w:ind w:right="-255"/>
              <w:outlineLvl w:val="1"/>
              <w:rPr>
                <w:rFonts w:ascii="Arial" w:hAnsi="Arial" w:cs="Arial"/>
                <w:sz w:val="20"/>
                <w:szCs w:val="20"/>
              </w:rPr>
            </w:pPr>
            <w:r>
              <w:rPr>
                <w:rFonts w:ascii="Arial" w:hAnsi="Arial" w:cs="Arial"/>
                <w:sz w:val="20"/>
                <w:szCs w:val="20"/>
              </w:rPr>
              <w:t>Voto por medio electrónico</w:t>
            </w:r>
          </w:p>
        </w:tc>
        <w:tc>
          <w:tcPr>
            <w:tcW w:w="1276"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269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Voto por medio postal</w:t>
            </w:r>
          </w:p>
        </w:tc>
        <w:tc>
          <w:tcPr>
            <w:tcW w:w="1843" w:type="dxa"/>
          </w:tcPr>
          <w:p w:rsidR="002D4E43" w:rsidRDefault="002D4E43" w:rsidP="008439D2">
            <w:pPr>
              <w:autoSpaceDE w:val="0"/>
              <w:autoSpaceDN w:val="0"/>
              <w:adjustRightInd w:val="0"/>
              <w:spacing w:before="60" w:after="60"/>
              <w:ind w:right="-255"/>
              <w:rPr>
                <w:rFonts w:ascii="Arial" w:hAnsi="Arial" w:cs="Arial"/>
                <w:sz w:val="20"/>
                <w:szCs w:val="20"/>
              </w:rPr>
            </w:pPr>
          </w:p>
        </w:tc>
      </w:tr>
      <w:tr w:rsidR="002D4E43" w:rsidTr="008439D2">
        <w:tc>
          <w:tcPr>
            <w:tcW w:w="2693" w:type="dxa"/>
          </w:tcPr>
          <w:p w:rsidR="002D4E43" w:rsidRDefault="002D4E43" w:rsidP="008439D2">
            <w:pPr>
              <w:keepNext/>
              <w:autoSpaceDE w:val="0"/>
              <w:autoSpaceDN w:val="0"/>
              <w:adjustRightInd w:val="0"/>
              <w:spacing w:before="60" w:after="60"/>
              <w:ind w:right="-255"/>
              <w:outlineLvl w:val="1"/>
              <w:rPr>
                <w:rFonts w:ascii="Arial" w:hAnsi="Arial" w:cs="Arial"/>
                <w:sz w:val="20"/>
                <w:szCs w:val="20"/>
              </w:rPr>
            </w:pPr>
          </w:p>
          <w:p w:rsidR="002D4E43" w:rsidRDefault="002D4E43" w:rsidP="008439D2">
            <w:pPr>
              <w:keepNext/>
              <w:autoSpaceDE w:val="0"/>
              <w:autoSpaceDN w:val="0"/>
              <w:adjustRightInd w:val="0"/>
              <w:spacing w:before="60" w:after="60"/>
              <w:ind w:right="-255"/>
              <w:outlineLvl w:val="1"/>
              <w:rPr>
                <w:rFonts w:ascii="Arial" w:hAnsi="Arial" w:cs="Arial"/>
                <w:sz w:val="20"/>
                <w:szCs w:val="20"/>
              </w:rPr>
            </w:pPr>
          </w:p>
        </w:tc>
        <w:tc>
          <w:tcPr>
            <w:tcW w:w="1276"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2693"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1843" w:type="dxa"/>
          </w:tcPr>
          <w:p w:rsidR="002D4E43" w:rsidRDefault="002D4E43" w:rsidP="008439D2">
            <w:pPr>
              <w:autoSpaceDE w:val="0"/>
              <w:autoSpaceDN w:val="0"/>
              <w:adjustRightInd w:val="0"/>
              <w:spacing w:before="60" w:after="60"/>
              <w:ind w:right="-255"/>
              <w:rPr>
                <w:rFonts w:ascii="Arial" w:hAnsi="Arial" w:cs="Arial"/>
                <w:sz w:val="20"/>
                <w:szCs w:val="20"/>
              </w:rPr>
            </w:pPr>
          </w:p>
        </w:tc>
      </w:tr>
    </w:tbl>
    <w:p w:rsidR="002D4E43" w:rsidRDefault="002D4E43" w:rsidP="002D4E43">
      <w:pPr>
        <w:pStyle w:val="Prrafodelista"/>
        <w:numPr>
          <w:ilvl w:val="0"/>
          <w:numId w:val="12"/>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De haberse utilizado durante el ejercicio el voto a distancia, precise la siguiente información:</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08"/>
        <w:gridCol w:w="851"/>
        <w:gridCol w:w="567"/>
        <w:gridCol w:w="567"/>
        <w:gridCol w:w="4111"/>
      </w:tblGrid>
      <w:tr w:rsidR="002D4E43" w:rsidTr="008439D2">
        <w:trPr>
          <w:cantSplit/>
          <w:trHeight w:val="376"/>
        </w:trPr>
        <w:tc>
          <w:tcPr>
            <w:tcW w:w="1701" w:type="dxa"/>
            <w:vMerge w:val="restart"/>
            <w:vAlign w:val="center"/>
          </w:tcPr>
          <w:p w:rsidR="002D4E43" w:rsidRDefault="002D4E43" w:rsidP="008439D2">
            <w:pPr>
              <w:jc w:val="center"/>
              <w:rPr>
                <w:rFonts w:ascii="Arial" w:hAnsi="Arial" w:cs="Arial"/>
                <w:sz w:val="20"/>
                <w:szCs w:val="20"/>
              </w:rPr>
            </w:pPr>
            <w:r>
              <w:rPr>
                <w:rFonts w:ascii="Arial" w:hAnsi="Arial" w:cs="Arial"/>
                <w:sz w:val="20"/>
                <w:szCs w:val="20"/>
              </w:rPr>
              <w:t>Fecha de la Junta</w:t>
            </w:r>
          </w:p>
        </w:tc>
        <w:tc>
          <w:tcPr>
            <w:tcW w:w="2693" w:type="dxa"/>
            <w:gridSpan w:val="4"/>
            <w:vAlign w:val="center"/>
          </w:tcPr>
          <w:p w:rsidR="002D4E43" w:rsidRDefault="002D4E43" w:rsidP="008439D2">
            <w:pPr>
              <w:ind w:left="-67"/>
              <w:jc w:val="center"/>
              <w:rPr>
                <w:rFonts w:ascii="Arial" w:hAnsi="Arial" w:cs="Arial"/>
                <w:sz w:val="20"/>
                <w:szCs w:val="20"/>
              </w:rPr>
            </w:pPr>
            <w:r>
              <w:rPr>
                <w:rFonts w:ascii="Arial" w:hAnsi="Arial" w:cs="Arial"/>
                <w:sz w:val="20"/>
                <w:szCs w:val="20"/>
              </w:rPr>
              <w:t>% voto a distancia</w:t>
            </w:r>
          </w:p>
        </w:tc>
        <w:tc>
          <w:tcPr>
            <w:tcW w:w="4111" w:type="dxa"/>
          </w:tcPr>
          <w:p w:rsidR="002D4E43" w:rsidRDefault="002D4E43" w:rsidP="008439D2">
            <w:pPr>
              <w:spacing w:before="60" w:after="60"/>
              <w:ind w:left="-68"/>
              <w:jc w:val="center"/>
              <w:rPr>
                <w:rFonts w:ascii="Arial" w:hAnsi="Arial" w:cs="Arial"/>
                <w:sz w:val="20"/>
                <w:szCs w:val="20"/>
              </w:rPr>
            </w:pPr>
            <w:r>
              <w:rPr>
                <w:rFonts w:ascii="Arial" w:hAnsi="Arial" w:cs="Arial"/>
                <w:sz w:val="20"/>
                <w:szCs w:val="20"/>
              </w:rPr>
              <w:t>% voto distancia / total</w:t>
            </w:r>
          </w:p>
        </w:tc>
      </w:tr>
      <w:tr w:rsidR="002D4E43" w:rsidTr="008439D2">
        <w:trPr>
          <w:cantSplit/>
          <w:trHeight w:val="1317"/>
        </w:trPr>
        <w:tc>
          <w:tcPr>
            <w:tcW w:w="1701" w:type="dxa"/>
            <w:vMerge/>
            <w:vAlign w:val="center"/>
          </w:tcPr>
          <w:p w:rsidR="002D4E43" w:rsidRDefault="002D4E43" w:rsidP="008439D2">
            <w:pPr>
              <w:jc w:val="center"/>
              <w:rPr>
                <w:rFonts w:ascii="Arial" w:hAnsi="Arial" w:cs="Arial"/>
                <w:sz w:val="20"/>
                <w:szCs w:val="20"/>
              </w:rPr>
            </w:pPr>
          </w:p>
        </w:tc>
        <w:tc>
          <w:tcPr>
            <w:tcW w:w="708"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20"/>
                <w:szCs w:val="20"/>
              </w:rPr>
              <w:t>Correo electrónico</w:t>
            </w:r>
          </w:p>
        </w:tc>
        <w:tc>
          <w:tcPr>
            <w:tcW w:w="851" w:type="dxa"/>
            <w:textDirection w:val="btLr"/>
            <w:vAlign w:val="center"/>
          </w:tcPr>
          <w:p w:rsidR="002D4E43" w:rsidRDefault="002D4E43" w:rsidP="008439D2">
            <w:pPr>
              <w:autoSpaceDE w:val="0"/>
              <w:autoSpaceDN w:val="0"/>
              <w:adjustRightInd w:val="0"/>
              <w:ind w:left="113" w:right="113"/>
              <w:rPr>
                <w:rFonts w:ascii="Arial" w:hAnsi="Arial" w:cs="Arial"/>
                <w:sz w:val="20"/>
                <w:szCs w:val="20"/>
              </w:rPr>
            </w:pPr>
            <w:r>
              <w:rPr>
                <w:rFonts w:ascii="Arial" w:hAnsi="Arial" w:cs="Arial"/>
                <w:sz w:val="20"/>
                <w:szCs w:val="20"/>
              </w:rPr>
              <w:t>Página web corporativa</w:t>
            </w:r>
          </w:p>
        </w:tc>
        <w:tc>
          <w:tcPr>
            <w:tcW w:w="567"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20"/>
                <w:szCs w:val="20"/>
              </w:rPr>
              <w:t>Correo postal</w:t>
            </w:r>
          </w:p>
        </w:tc>
        <w:tc>
          <w:tcPr>
            <w:tcW w:w="567"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20"/>
                <w:szCs w:val="20"/>
              </w:rPr>
              <w:t>Otros</w:t>
            </w:r>
          </w:p>
        </w:tc>
        <w:tc>
          <w:tcPr>
            <w:tcW w:w="4111" w:type="dxa"/>
            <w:textDirection w:val="btLr"/>
          </w:tcPr>
          <w:p w:rsidR="002D4E43" w:rsidRDefault="002D4E43" w:rsidP="008439D2">
            <w:pPr>
              <w:ind w:left="113" w:right="113"/>
              <w:rPr>
                <w:rFonts w:ascii="Arial" w:hAnsi="Arial" w:cs="Arial"/>
                <w:sz w:val="20"/>
                <w:szCs w:val="20"/>
              </w:rPr>
            </w:pPr>
          </w:p>
        </w:tc>
      </w:tr>
      <w:tr w:rsidR="002D4E43" w:rsidTr="008439D2">
        <w:trPr>
          <w:cantSplit/>
          <w:trHeight w:val="366"/>
        </w:trPr>
        <w:tc>
          <w:tcPr>
            <w:tcW w:w="1701" w:type="dxa"/>
          </w:tcPr>
          <w:p w:rsidR="002D4E43" w:rsidRDefault="002D4E43" w:rsidP="008439D2">
            <w:pPr>
              <w:rPr>
                <w:rFonts w:ascii="Arial" w:hAnsi="Arial" w:cs="Arial"/>
                <w:sz w:val="20"/>
                <w:szCs w:val="20"/>
              </w:rPr>
            </w:pPr>
          </w:p>
        </w:tc>
        <w:tc>
          <w:tcPr>
            <w:tcW w:w="708" w:type="dxa"/>
          </w:tcPr>
          <w:p w:rsidR="002D4E43" w:rsidRDefault="002D4E43" w:rsidP="008439D2">
            <w:pPr>
              <w:rPr>
                <w:rFonts w:ascii="Arial" w:hAnsi="Arial" w:cs="Arial"/>
                <w:sz w:val="20"/>
                <w:szCs w:val="20"/>
              </w:rPr>
            </w:pPr>
          </w:p>
        </w:tc>
        <w:tc>
          <w:tcPr>
            <w:tcW w:w="851" w:type="dxa"/>
          </w:tcPr>
          <w:p w:rsidR="002D4E43" w:rsidRDefault="002D4E43" w:rsidP="008439D2">
            <w:pPr>
              <w:autoSpaceDE w:val="0"/>
              <w:autoSpaceDN w:val="0"/>
              <w:adjustRightInd w:val="0"/>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4111" w:type="dxa"/>
          </w:tcPr>
          <w:p w:rsidR="002D4E43" w:rsidRDefault="002D4E43" w:rsidP="008439D2">
            <w:pPr>
              <w:autoSpaceDE w:val="0"/>
              <w:autoSpaceDN w:val="0"/>
              <w:adjustRightInd w:val="0"/>
              <w:ind w:right="-255"/>
              <w:rPr>
                <w:rFonts w:ascii="Arial" w:hAnsi="Arial" w:cs="Arial"/>
                <w:b/>
                <w:bCs/>
              </w:rPr>
            </w:pPr>
            <w:r>
              <w:rPr>
                <w:rFonts w:ascii="Arial" w:hAnsi="Arial" w:cs="Arial"/>
              </w:rPr>
              <w:t xml:space="preserve">   </w:t>
            </w:r>
          </w:p>
        </w:tc>
      </w:tr>
      <w:tr w:rsidR="002D4E43" w:rsidTr="008439D2">
        <w:trPr>
          <w:cantSplit/>
          <w:trHeight w:val="366"/>
        </w:trPr>
        <w:tc>
          <w:tcPr>
            <w:tcW w:w="1701" w:type="dxa"/>
          </w:tcPr>
          <w:p w:rsidR="002D4E43" w:rsidRDefault="002D4E43" w:rsidP="008439D2">
            <w:pPr>
              <w:rPr>
                <w:rFonts w:ascii="Arial" w:hAnsi="Arial" w:cs="Arial"/>
                <w:sz w:val="20"/>
                <w:szCs w:val="20"/>
              </w:rPr>
            </w:pPr>
          </w:p>
        </w:tc>
        <w:tc>
          <w:tcPr>
            <w:tcW w:w="708" w:type="dxa"/>
          </w:tcPr>
          <w:p w:rsidR="002D4E43" w:rsidRDefault="002D4E43" w:rsidP="008439D2">
            <w:pPr>
              <w:rPr>
                <w:rFonts w:ascii="Arial" w:hAnsi="Arial" w:cs="Arial"/>
                <w:sz w:val="20"/>
                <w:szCs w:val="20"/>
              </w:rPr>
            </w:pPr>
          </w:p>
        </w:tc>
        <w:tc>
          <w:tcPr>
            <w:tcW w:w="851" w:type="dxa"/>
          </w:tcPr>
          <w:p w:rsidR="002D4E43" w:rsidRDefault="002D4E43" w:rsidP="008439D2">
            <w:pPr>
              <w:autoSpaceDE w:val="0"/>
              <w:autoSpaceDN w:val="0"/>
              <w:adjustRightInd w:val="0"/>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4111" w:type="dxa"/>
          </w:tcPr>
          <w:p w:rsidR="002D4E43" w:rsidRDefault="002D4E43" w:rsidP="008439D2">
            <w:pPr>
              <w:autoSpaceDE w:val="0"/>
              <w:autoSpaceDN w:val="0"/>
              <w:adjustRightInd w:val="0"/>
              <w:ind w:right="-255"/>
              <w:rPr>
                <w:rFonts w:ascii="Arial" w:hAnsi="Arial" w:cs="Arial"/>
              </w:rPr>
            </w:pPr>
          </w:p>
        </w:tc>
      </w:tr>
      <w:tr w:rsidR="002D4E43" w:rsidTr="008439D2">
        <w:trPr>
          <w:cantSplit/>
          <w:trHeight w:val="275"/>
        </w:trPr>
        <w:tc>
          <w:tcPr>
            <w:tcW w:w="1701" w:type="dxa"/>
          </w:tcPr>
          <w:p w:rsidR="002D4E43" w:rsidRDefault="002D4E43" w:rsidP="008439D2">
            <w:pPr>
              <w:rPr>
                <w:rFonts w:ascii="Arial" w:hAnsi="Arial" w:cs="Arial"/>
                <w:sz w:val="20"/>
                <w:szCs w:val="20"/>
              </w:rPr>
            </w:pPr>
          </w:p>
        </w:tc>
        <w:tc>
          <w:tcPr>
            <w:tcW w:w="708" w:type="dxa"/>
          </w:tcPr>
          <w:p w:rsidR="002D4E43" w:rsidRDefault="002D4E43" w:rsidP="008439D2">
            <w:pPr>
              <w:rPr>
                <w:rFonts w:ascii="Arial" w:hAnsi="Arial" w:cs="Arial"/>
                <w:sz w:val="20"/>
                <w:szCs w:val="20"/>
              </w:rPr>
            </w:pPr>
          </w:p>
        </w:tc>
        <w:tc>
          <w:tcPr>
            <w:tcW w:w="851" w:type="dxa"/>
          </w:tcPr>
          <w:p w:rsidR="002D4E43" w:rsidRDefault="002D4E43" w:rsidP="008439D2">
            <w:pPr>
              <w:autoSpaceDE w:val="0"/>
              <w:autoSpaceDN w:val="0"/>
              <w:adjustRightInd w:val="0"/>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4111" w:type="dxa"/>
          </w:tcPr>
          <w:p w:rsidR="002D4E43" w:rsidRDefault="002D4E43" w:rsidP="008439D2">
            <w:pPr>
              <w:rPr>
                <w:rFonts w:ascii="Arial" w:hAnsi="Arial" w:cs="Arial"/>
                <w:sz w:val="20"/>
                <w:szCs w:val="20"/>
              </w:rPr>
            </w:pPr>
          </w:p>
        </w:tc>
      </w:tr>
    </w:tbl>
    <w:p w:rsidR="002D4E43" w:rsidRDefault="002D4E43" w:rsidP="002D4E43">
      <w:pPr>
        <w:autoSpaceDE w:val="0"/>
        <w:autoSpaceDN w:val="0"/>
        <w:adjustRightInd w:val="0"/>
        <w:spacing w:before="240" w:after="120"/>
        <w:ind w:right="-255"/>
        <w:jc w:val="both"/>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1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II.7 </w:t>
            </w:r>
          </w:p>
        </w:tc>
        <w:tc>
          <w:tcPr>
            <w:tcW w:w="425" w:type="dxa"/>
            <w:textDirection w:val="btLr"/>
            <w:vAlign w:val="center"/>
          </w:tcPr>
          <w:p w:rsidR="002D4E43" w:rsidRDefault="002D4E43" w:rsidP="008439D2">
            <w:pPr>
              <w:keepNext/>
              <w:autoSpaceDE w:val="0"/>
              <w:autoSpaceDN w:val="0"/>
              <w:adjustRightInd w:val="0"/>
              <w:ind w:left="113" w:right="113"/>
              <w:jc w:val="center"/>
              <w:outlineLvl w:val="1"/>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keepNext/>
              <w:autoSpaceDE w:val="0"/>
              <w:autoSpaceDN w:val="0"/>
              <w:adjustRightInd w:val="0"/>
              <w:ind w:left="113" w:right="113"/>
              <w:jc w:val="center"/>
              <w:outlineLvl w:val="1"/>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keepNext/>
              <w:autoSpaceDE w:val="0"/>
              <w:autoSpaceDN w:val="0"/>
              <w:adjustRightInd w:val="0"/>
              <w:spacing w:before="60" w:after="60"/>
              <w:ind w:left="34"/>
              <w:jc w:val="center"/>
              <w:outlineLvl w:val="1"/>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C00F62">
            <w:pPr>
              <w:jc w:val="both"/>
              <w:rPr>
                <w:rFonts w:ascii="Arial" w:hAnsi="Arial" w:cs="Arial"/>
                <w:i/>
                <w:iCs/>
                <w:sz w:val="20"/>
                <w:szCs w:val="20"/>
              </w:rPr>
            </w:pPr>
            <w:r w:rsidRPr="00C00F62">
              <w:rPr>
                <w:rFonts w:ascii="Arial" w:hAnsi="Arial" w:cs="Arial"/>
                <w:sz w:val="20"/>
                <w:szCs w:val="20"/>
              </w:rPr>
              <w:t>¿La sociedad cuenta con documentos societarios que especifican con claridad que los accionistas pueden votar separadamente aquellos asuntos que sean sustancialmente independientes, de tal forma que puedan ejercer separadamente sus preferencias de voto?</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after="120"/>
        <w:ind w:right="-255"/>
        <w:jc w:val="both"/>
        <w:rPr>
          <w:rFonts w:ascii="Arial" w:hAnsi="Arial" w:cs="Arial"/>
          <w:sz w:val="20"/>
          <w:szCs w:val="20"/>
        </w:rPr>
      </w:pPr>
      <w:r>
        <w:rPr>
          <w:rFonts w:ascii="Arial" w:hAnsi="Arial" w:cs="Arial"/>
          <w:sz w:val="20"/>
          <w:szCs w:val="20"/>
        </w:rPr>
        <w:lastRenderedPageBreak/>
        <w:t>Indique si la sociedad cuenta con documentos societarios que especifican con claridad que los accionistas pueden votar separadamente por:</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266"/>
        <w:gridCol w:w="985"/>
        <w:gridCol w:w="986"/>
      </w:tblGrid>
      <w:tr w:rsidR="002D4E43" w:rsidTr="008439D2">
        <w:trPr>
          <w:trHeight w:val="261"/>
        </w:trPr>
        <w:tc>
          <w:tcPr>
            <w:tcW w:w="6960" w:type="dxa"/>
            <w:gridSpan w:val="2"/>
            <w:tcBorders>
              <w:top w:val="nil"/>
              <w:left w:val="nil"/>
            </w:tcBorders>
          </w:tcPr>
          <w:p w:rsidR="002D4E43" w:rsidRPr="00C00F62" w:rsidRDefault="002D4E43" w:rsidP="008439D2">
            <w:pPr>
              <w:rPr>
                <w:rFonts w:ascii="Arial" w:hAnsi="Arial" w:cs="Arial"/>
                <w:sz w:val="20"/>
                <w:szCs w:val="20"/>
              </w:rPr>
            </w:pPr>
          </w:p>
        </w:tc>
        <w:tc>
          <w:tcPr>
            <w:tcW w:w="985" w:type="dxa"/>
            <w:vAlign w:val="center"/>
          </w:tcPr>
          <w:p w:rsidR="002D4E43" w:rsidRDefault="002D4E43" w:rsidP="008439D2">
            <w:pPr>
              <w:keepNext/>
              <w:ind w:left="-108"/>
              <w:jc w:val="center"/>
              <w:outlineLvl w:val="1"/>
              <w:rPr>
                <w:rFonts w:ascii="Arial" w:hAnsi="Arial" w:cs="Arial"/>
                <w:b/>
                <w:bCs/>
                <w:sz w:val="20"/>
                <w:szCs w:val="20"/>
              </w:rPr>
            </w:pPr>
            <w:r>
              <w:rPr>
                <w:rFonts w:ascii="Arial" w:hAnsi="Arial" w:cs="Arial"/>
                <w:b/>
                <w:bCs/>
                <w:sz w:val="20"/>
                <w:szCs w:val="20"/>
              </w:rPr>
              <w:t>Si</w:t>
            </w:r>
          </w:p>
        </w:tc>
        <w:tc>
          <w:tcPr>
            <w:tcW w:w="986" w:type="dxa"/>
            <w:vAlign w:val="center"/>
          </w:tcPr>
          <w:p w:rsidR="002D4E43" w:rsidRDefault="002D4E43" w:rsidP="008439D2">
            <w:pPr>
              <w:keepNext/>
              <w:ind w:left="-108"/>
              <w:jc w:val="center"/>
              <w:outlineLvl w:val="1"/>
              <w:rPr>
                <w:rFonts w:ascii="Arial" w:hAnsi="Arial" w:cs="Arial"/>
                <w:b/>
                <w:bCs/>
                <w:sz w:val="20"/>
                <w:szCs w:val="20"/>
              </w:rPr>
            </w:pPr>
            <w:r>
              <w:rPr>
                <w:rFonts w:ascii="Arial" w:hAnsi="Arial" w:cs="Arial"/>
                <w:b/>
                <w:bCs/>
                <w:sz w:val="20"/>
                <w:szCs w:val="20"/>
              </w:rPr>
              <w:t>No</w:t>
            </w:r>
          </w:p>
        </w:tc>
      </w:tr>
      <w:tr w:rsidR="002D4E43" w:rsidTr="008439D2">
        <w:trPr>
          <w:trHeight w:val="261"/>
        </w:trPr>
        <w:tc>
          <w:tcPr>
            <w:tcW w:w="6960"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El nombramiento o la ratificación de los Directores mediante voto individual por cada uno de ellos.</w:t>
            </w:r>
          </w:p>
        </w:tc>
        <w:tc>
          <w:tcPr>
            <w:tcW w:w="985" w:type="dxa"/>
            <w:vAlign w:val="center"/>
          </w:tcPr>
          <w:p w:rsidR="002D4E43" w:rsidRDefault="002D4E43" w:rsidP="008439D2">
            <w:pPr>
              <w:ind w:left="-108"/>
              <w:jc w:val="center"/>
              <w:rPr>
                <w:rFonts w:ascii="Arial" w:hAnsi="Arial" w:cs="Arial"/>
                <w:sz w:val="20"/>
                <w:szCs w:val="20"/>
              </w:rPr>
            </w:pPr>
            <w:r>
              <w:rPr>
                <w:rFonts w:ascii="Arial" w:hAnsi="Arial" w:cs="Arial"/>
                <w:sz w:val="20"/>
                <w:szCs w:val="20"/>
              </w:rPr>
              <w:t>X</w:t>
            </w:r>
          </w:p>
        </w:tc>
        <w:tc>
          <w:tcPr>
            <w:tcW w:w="986" w:type="dxa"/>
            <w:vAlign w:val="center"/>
          </w:tcPr>
          <w:p w:rsidR="002D4E43" w:rsidRDefault="002D4E43" w:rsidP="008439D2">
            <w:pPr>
              <w:ind w:left="-108"/>
              <w:jc w:val="center"/>
              <w:rPr>
                <w:rFonts w:ascii="Arial" w:hAnsi="Arial" w:cs="Arial"/>
                <w:sz w:val="20"/>
                <w:szCs w:val="20"/>
              </w:rPr>
            </w:pPr>
          </w:p>
        </w:tc>
      </w:tr>
      <w:tr w:rsidR="002D4E43" w:rsidTr="008439D2">
        <w:trPr>
          <w:trHeight w:val="261"/>
        </w:trPr>
        <w:tc>
          <w:tcPr>
            <w:tcW w:w="6960"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La modificación del Estatuto, por cada artículo o grupo de artículos que sean sustancialmente independientes.</w:t>
            </w:r>
          </w:p>
        </w:tc>
        <w:tc>
          <w:tcPr>
            <w:tcW w:w="985" w:type="dxa"/>
            <w:vAlign w:val="center"/>
          </w:tcPr>
          <w:p w:rsidR="002D4E43" w:rsidRDefault="002D4E43" w:rsidP="008439D2">
            <w:pPr>
              <w:ind w:left="-108"/>
              <w:jc w:val="center"/>
              <w:rPr>
                <w:rFonts w:ascii="Arial" w:hAnsi="Arial" w:cs="Arial"/>
                <w:sz w:val="20"/>
                <w:szCs w:val="20"/>
              </w:rPr>
            </w:pPr>
            <w:r>
              <w:rPr>
                <w:rFonts w:ascii="Arial" w:hAnsi="Arial" w:cs="Arial"/>
                <w:sz w:val="20"/>
                <w:szCs w:val="20"/>
              </w:rPr>
              <w:t>X</w:t>
            </w:r>
          </w:p>
        </w:tc>
        <w:tc>
          <w:tcPr>
            <w:tcW w:w="986" w:type="dxa"/>
            <w:vAlign w:val="center"/>
          </w:tcPr>
          <w:p w:rsidR="002D4E43" w:rsidRDefault="002D4E43" w:rsidP="008439D2">
            <w:pPr>
              <w:ind w:left="-108"/>
              <w:jc w:val="center"/>
              <w:rPr>
                <w:rFonts w:ascii="Arial" w:hAnsi="Arial" w:cs="Arial"/>
                <w:sz w:val="20"/>
                <w:szCs w:val="20"/>
              </w:rPr>
            </w:pPr>
          </w:p>
        </w:tc>
      </w:tr>
      <w:tr w:rsidR="002D4E43" w:rsidTr="008439D2">
        <w:trPr>
          <w:trHeight w:val="412"/>
        </w:trPr>
        <w:tc>
          <w:tcPr>
            <w:tcW w:w="2694" w:type="dxa"/>
          </w:tcPr>
          <w:p w:rsidR="002D4E43" w:rsidRDefault="002D4E43" w:rsidP="008439D2">
            <w:pPr>
              <w:spacing w:before="60" w:after="60"/>
              <w:rPr>
                <w:rFonts w:ascii="Arial" w:hAnsi="Arial" w:cs="Arial"/>
                <w:b/>
                <w:bCs/>
                <w:color w:val="002060"/>
                <w:u w:val="single"/>
              </w:rPr>
            </w:pPr>
            <w:r>
              <w:rPr>
                <w:rFonts w:ascii="Arial" w:hAnsi="Arial" w:cs="Arial"/>
                <w:sz w:val="20"/>
                <w:szCs w:val="20"/>
              </w:rPr>
              <w:t>Otras/ Detalle</w:t>
            </w:r>
          </w:p>
        </w:tc>
        <w:tc>
          <w:tcPr>
            <w:tcW w:w="6237" w:type="dxa"/>
            <w:gridSpan w:val="3"/>
          </w:tcPr>
          <w:p w:rsidR="002D4E43" w:rsidRDefault="002D4E43" w:rsidP="008439D2">
            <w:pPr>
              <w:autoSpaceDE w:val="0"/>
              <w:autoSpaceDN w:val="0"/>
              <w:adjustRightInd w:val="0"/>
              <w:ind w:right="-255"/>
              <w:rPr>
                <w:rFonts w:ascii="Arial" w:hAnsi="Arial" w:cs="Arial"/>
                <w:b/>
                <w:bCs/>
                <w:color w:val="002060"/>
                <w:u w:val="single"/>
              </w:rPr>
            </w:pPr>
          </w:p>
        </w:tc>
      </w:tr>
    </w:tbl>
    <w:p w:rsidR="002D4E43" w:rsidRDefault="002D4E43" w:rsidP="002D4E43">
      <w:pPr>
        <w:autoSpaceDE w:val="0"/>
        <w:autoSpaceDN w:val="0"/>
        <w:adjustRightInd w:val="0"/>
        <w:spacing w:before="120" w:after="120"/>
        <w:ind w:right="-255"/>
        <w:rPr>
          <w:rFonts w:ascii="Arial" w:hAnsi="Arial" w:cs="Arial"/>
          <w:b/>
          <w:bCs/>
          <w:color w:val="00206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687"/>
        <w:gridCol w:w="687"/>
        <w:gridCol w:w="3080"/>
      </w:tblGrid>
      <w:tr w:rsidR="002D4E43" w:rsidTr="008439D2">
        <w:trPr>
          <w:trHeight w:val="518"/>
        </w:trPr>
        <w:tc>
          <w:tcPr>
            <w:tcW w:w="477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II.8 </w:t>
            </w:r>
          </w:p>
        </w:tc>
        <w:tc>
          <w:tcPr>
            <w:tcW w:w="459"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59"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43"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770" w:type="dxa"/>
          </w:tcPr>
          <w:p w:rsidR="002D4E43" w:rsidRDefault="002D4E43" w:rsidP="008439D2">
            <w:pPr>
              <w:autoSpaceDE w:val="0"/>
              <w:autoSpaceDN w:val="0"/>
              <w:adjustRightInd w:val="0"/>
              <w:spacing w:before="80" w:after="80"/>
              <w:jc w:val="both"/>
              <w:rPr>
                <w:rFonts w:ascii="Arial" w:hAnsi="Arial" w:cs="Arial"/>
                <w:i/>
                <w:iCs/>
                <w:sz w:val="20"/>
                <w:szCs w:val="20"/>
              </w:rPr>
            </w:pPr>
            <w:r w:rsidRPr="00C00F62">
              <w:rPr>
                <w:rFonts w:ascii="Arial" w:hAnsi="Arial" w:cs="Arial"/>
                <w:sz w:val="20"/>
                <w:szCs w:val="20"/>
              </w:rPr>
              <w:t>¿La sociedad permite, a quienes actúan por cuenta de varios accionistas, emitir votos diferenciados por cada accionista, de manera que cumplan con las instrucciones de cada representado?</w:t>
            </w:r>
          </w:p>
        </w:tc>
        <w:tc>
          <w:tcPr>
            <w:tcW w:w="459"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59"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43"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480" w:after="120"/>
        <w:ind w:right="-255"/>
        <w:rPr>
          <w:rFonts w:ascii="Arial" w:hAnsi="Arial" w:cs="Arial"/>
          <w:b/>
          <w:bCs/>
          <w:color w:val="002060"/>
        </w:rPr>
      </w:pPr>
      <w:r>
        <w:rPr>
          <w:rFonts w:ascii="Arial" w:hAnsi="Arial" w:cs="Arial"/>
          <w:b/>
          <w:bCs/>
          <w:color w:val="002060"/>
        </w:rPr>
        <w:t xml:space="preserve">Principio 13: Delegación de voto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00"/>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 9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96"/>
        </w:trPr>
        <w:tc>
          <w:tcPr>
            <w:tcW w:w="4820" w:type="dxa"/>
          </w:tcPr>
          <w:p w:rsidR="002D4E43" w:rsidRDefault="002D4E43" w:rsidP="00B52621">
            <w:pPr>
              <w:autoSpaceDE w:val="0"/>
              <w:autoSpaceDN w:val="0"/>
              <w:adjustRightInd w:val="0"/>
              <w:spacing w:before="60" w:after="60"/>
              <w:jc w:val="both"/>
              <w:rPr>
                <w:rFonts w:ascii="Arial" w:hAnsi="Arial" w:cs="Arial"/>
                <w:i/>
                <w:iCs/>
                <w:sz w:val="20"/>
                <w:szCs w:val="20"/>
              </w:rPr>
            </w:pPr>
            <w:r>
              <w:rPr>
                <w:rFonts w:ascii="Arial" w:hAnsi="Arial" w:cs="Arial"/>
                <w:i/>
                <w:iCs/>
                <w:sz w:val="20"/>
                <w:szCs w:val="20"/>
              </w:rPr>
              <w:t>¿</w:t>
            </w:r>
            <w:r w:rsidRPr="00C00F62">
              <w:rPr>
                <w:rFonts w:ascii="Arial" w:hAnsi="Arial" w:cs="Arial"/>
                <w:sz w:val="20"/>
                <w:szCs w:val="20"/>
              </w:rPr>
              <w:t>El Estatuto de la sociedad permite a sus accionistas delegar su voto a favor de cualquier persona?</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360" w:after="120"/>
        <w:ind w:right="-255"/>
        <w:jc w:val="both"/>
        <w:rPr>
          <w:rFonts w:ascii="Arial" w:hAnsi="Arial" w:cs="Arial"/>
          <w:sz w:val="20"/>
          <w:szCs w:val="20"/>
        </w:rPr>
      </w:pPr>
      <w:r>
        <w:rPr>
          <w:rFonts w:ascii="Arial" w:hAnsi="Arial" w:cs="Arial"/>
          <w:sz w:val="20"/>
          <w:szCs w:val="20"/>
        </w:rPr>
        <w:t>En caso su respuesta sea negativa, indique si su Estatuto restringe el derecho de representación, a favor de alguna de las siguientes personas:</w:t>
      </w:r>
    </w:p>
    <w:tbl>
      <w:tblPr>
        <w:tblW w:w="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992"/>
        <w:gridCol w:w="993"/>
      </w:tblGrid>
      <w:tr w:rsidR="002D4E43" w:rsidTr="008439D2">
        <w:trPr>
          <w:trHeight w:val="261"/>
          <w:jc w:val="center"/>
        </w:trPr>
        <w:tc>
          <w:tcPr>
            <w:tcW w:w="2713" w:type="dxa"/>
            <w:tcBorders>
              <w:top w:val="nil"/>
              <w:left w:val="nil"/>
            </w:tcBorders>
          </w:tcPr>
          <w:p w:rsidR="002D4E43" w:rsidRDefault="002D4E43" w:rsidP="008439D2">
            <w:pPr>
              <w:rPr>
                <w:rFonts w:ascii="Arial" w:hAnsi="Arial" w:cs="Arial"/>
                <w:sz w:val="20"/>
                <w:szCs w:val="20"/>
                <w:lang w:val="es-PE"/>
              </w:rPr>
            </w:pPr>
          </w:p>
        </w:tc>
        <w:tc>
          <w:tcPr>
            <w:tcW w:w="992"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rPr>
          <w:trHeight w:val="261"/>
          <w:jc w:val="center"/>
        </w:trPr>
        <w:tc>
          <w:tcPr>
            <w:tcW w:w="2713" w:type="dxa"/>
          </w:tcPr>
          <w:p w:rsidR="002D4E43" w:rsidRDefault="002D4E43" w:rsidP="008439D2">
            <w:pPr>
              <w:spacing w:before="60" w:after="60"/>
              <w:rPr>
                <w:rFonts w:ascii="Arial" w:hAnsi="Arial" w:cs="Arial"/>
                <w:sz w:val="20"/>
                <w:szCs w:val="20"/>
              </w:rPr>
            </w:pPr>
            <w:r>
              <w:rPr>
                <w:rFonts w:ascii="Arial" w:hAnsi="Arial" w:cs="Arial"/>
                <w:sz w:val="20"/>
                <w:szCs w:val="20"/>
              </w:rPr>
              <w:t>De otro accionista</w:t>
            </w:r>
          </w:p>
        </w:tc>
        <w:tc>
          <w:tcPr>
            <w:tcW w:w="992" w:type="dxa"/>
            <w:vAlign w:val="center"/>
          </w:tcPr>
          <w:p w:rsidR="002D4E43" w:rsidRDefault="002D4E43" w:rsidP="008439D2">
            <w:pPr>
              <w:jc w:val="center"/>
              <w:rPr>
                <w:rFonts w:ascii="Arial" w:hAnsi="Arial" w:cs="Arial"/>
                <w:sz w:val="20"/>
                <w:szCs w:val="20"/>
              </w:rPr>
            </w:pP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jc w:val="center"/>
        </w:trPr>
        <w:tc>
          <w:tcPr>
            <w:tcW w:w="2713" w:type="dxa"/>
          </w:tcPr>
          <w:p w:rsidR="002D4E43" w:rsidRDefault="002D4E43" w:rsidP="008439D2">
            <w:pPr>
              <w:spacing w:before="60" w:after="60"/>
              <w:rPr>
                <w:rFonts w:ascii="Arial" w:hAnsi="Arial" w:cs="Arial"/>
                <w:sz w:val="20"/>
                <w:szCs w:val="20"/>
              </w:rPr>
            </w:pPr>
            <w:r>
              <w:rPr>
                <w:rFonts w:ascii="Arial" w:hAnsi="Arial" w:cs="Arial"/>
                <w:sz w:val="20"/>
                <w:szCs w:val="20"/>
              </w:rPr>
              <w:t>De un Director</w:t>
            </w:r>
          </w:p>
        </w:tc>
        <w:tc>
          <w:tcPr>
            <w:tcW w:w="992" w:type="dxa"/>
            <w:vAlign w:val="center"/>
          </w:tcPr>
          <w:p w:rsidR="002D4E43" w:rsidRDefault="002D4E43" w:rsidP="008439D2">
            <w:pPr>
              <w:jc w:val="center"/>
              <w:rPr>
                <w:rFonts w:ascii="Arial" w:hAnsi="Arial" w:cs="Arial"/>
                <w:sz w:val="20"/>
                <w:szCs w:val="20"/>
              </w:rPr>
            </w:pP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jc w:val="center"/>
        </w:trPr>
        <w:tc>
          <w:tcPr>
            <w:tcW w:w="2713" w:type="dxa"/>
          </w:tcPr>
          <w:p w:rsidR="002D4E43" w:rsidRDefault="002D4E43" w:rsidP="008439D2">
            <w:pPr>
              <w:spacing w:before="60" w:after="60"/>
              <w:rPr>
                <w:rFonts w:ascii="Arial" w:hAnsi="Arial" w:cs="Arial"/>
                <w:sz w:val="20"/>
                <w:szCs w:val="20"/>
              </w:rPr>
            </w:pPr>
            <w:r>
              <w:rPr>
                <w:rFonts w:ascii="Arial" w:hAnsi="Arial" w:cs="Arial"/>
                <w:sz w:val="20"/>
                <w:szCs w:val="20"/>
              </w:rPr>
              <w:t>De un gerente</w:t>
            </w:r>
          </w:p>
        </w:tc>
        <w:tc>
          <w:tcPr>
            <w:tcW w:w="992" w:type="dxa"/>
            <w:vAlign w:val="center"/>
          </w:tcPr>
          <w:p w:rsidR="002D4E43" w:rsidRDefault="002D4E43" w:rsidP="008439D2">
            <w:pPr>
              <w:jc w:val="center"/>
              <w:rPr>
                <w:rFonts w:ascii="Arial" w:hAnsi="Arial" w:cs="Arial"/>
                <w:sz w:val="20"/>
                <w:szCs w:val="20"/>
              </w:rPr>
            </w:pPr>
          </w:p>
        </w:tc>
        <w:tc>
          <w:tcPr>
            <w:tcW w:w="993" w:type="dxa"/>
            <w:vAlign w:val="center"/>
          </w:tcPr>
          <w:p w:rsidR="002D4E43" w:rsidRDefault="002D4E43" w:rsidP="008439D2">
            <w:pPr>
              <w:jc w:val="center"/>
              <w:rPr>
                <w:rFonts w:ascii="Arial" w:hAnsi="Arial" w:cs="Arial"/>
                <w:sz w:val="20"/>
                <w:szCs w:val="20"/>
              </w:rPr>
            </w:pPr>
          </w:p>
        </w:tc>
      </w:tr>
    </w:tbl>
    <w:p w:rsidR="002D4E43" w:rsidRDefault="002D4E43" w:rsidP="002D4E43">
      <w:pPr>
        <w:autoSpaceDE w:val="0"/>
        <w:autoSpaceDN w:val="0"/>
        <w:adjustRightInd w:val="0"/>
        <w:spacing w:before="120"/>
        <w:rPr>
          <w:rFonts w:ascii="Arial" w:hAnsi="Arial" w:cs="Arial"/>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00"/>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II.10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274"/>
        </w:trPr>
        <w:tc>
          <w:tcPr>
            <w:tcW w:w="4820" w:type="dxa"/>
          </w:tcPr>
          <w:p w:rsidR="002D4E43" w:rsidRPr="00BE02AE" w:rsidRDefault="002D4E43" w:rsidP="002D4E43">
            <w:pPr>
              <w:pStyle w:val="Prrafodelista"/>
              <w:numPr>
                <w:ilvl w:val="0"/>
                <w:numId w:val="29"/>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¿La sociedad cuenta con procedimientos en los que se detallan las condiciones, los medios y las formalidades a cumplir en las situaciones de delegación de voto?</w:t>
            </w:r>
          </w:p>
        </w:tc>
        <w:tc>
          <w:tcPr>
            <w:tcW w:w="425" w:type="dxa"/>
          </w:tcPr>
          <w:p w:rsidR="002D4E43" w:rsidRDefault="002D4E43" w:rsidP="008439D2">
            <w:pPr>
              <w:autoSpaceDE w:val="0"/>
              <w:autoSpaceDN w:val="0"/>
              <w:adjustRightInd w:val="0"/>
              <w:spacing w:before="120" w:after="120"/>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rPr>
          <w:trHeight w:val="132"/>
        </w:trPr>
        <w:tc>
          <w:tcPr>
            <w:tcW w:w="4820" w:type="dxa"/>
          </w:tcPr>
          <w:p w:rsidR="002D4E43" w:rsidRPr="00BE02AE" w:rsidRDefault="002D4E43" w:rsidP="002D4E43">
            <w:pPr>
              <w:pStyle w:val="Prrafodelista"/>
              <w:numPr>
                <w:ilvl w:val="0"/>
                <w:numId w:val="29"/>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lastRenderedPageBreak/>
              <w:t>¿La sociedad pone a disposición de los accionistas un modelo de carta de representación, donde se incluyen los datos de los representantes, los temas para los que el accionista delega su voto, y de ser el caso, el sentido de su voto para cada una de las propuestas?</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912EB" w:rsidP="002D4E43">
      <w:pPr>
        <w:autoSpaceDE w:val="0"/>
        <w:autoSpaceDN w:val="0"/>
        <w:adjustRightInd w:val="0"/>
        <w:spacing w:before="360" w:after="240"/>
        <w:ind w:right="-255"/>
        <w:jc w:val="both"/>
        <w:rPr>
          <w:rFonts w:ascii="Arial" w:hAnsi="Arial" w:cs="Arial"/>
          <w:sz w:val="20"/>
          <w:szCs w:val="20"/>
        </w:rPr>
      </w:pPr>
      <w:r>
        <w:rPr>
          <w:rFonts w:ascii="Arial" w:hAnsi="Arial" w:cs="Arial"/>
          <w:sz w:val="20"/>
          <w:szCs w:val="20"/>
        </w:rPr>
        <w:t>I</w:t>
      </w:r>
      <w:r w:rsidR="002D4E43">
        <w:rPr>
          <w:rFonts w:ascii="Arial" w:hAnsi="Arial" w:cs="Arial"/>
          <w:sz w:val="20"/>
          <w:szCs w:val="20"/>
        </w:rPr>
        <w:t>ndique los requisitos y formalidades exigidas para que un accionista pueda ser representado en una Junta:</w:t>
      </w:r>
    </w:p>
    <w:tbl>
      <w:tblPr>
        <w:tblW w:w="893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3686"/>
      </w:tblGrid>
      <w:tr w:rsidR="002D4E43" w:rsidTr="008439D2">
        <w:trPr>
          <w:trHeight w:val="558"/>
        </w:trPr>
        <w:tc>
          <w:tcPr>
            <w:tcW w:w="5245"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Formalidad (indique si la sociedad exige carta simple, carta notarial, escritura pública u otros).</w:t>
            </w:r>
          </w:p>
        </w:tc>
        <w:tc>
          <w:tcPr>
            <w:tcW w:w="3686" w:type="dxa"/>
            <w:vAlign w:val="center"/>
          </w:tcPr>
          <w:p w:rsidR="002D4E43" w:rsidRDefault="002D4E43" w:rsidP="008439D2">
            <w:pPr>
              <w:jc w:val="both"/>
              <w:rPr>
                <w:rFonts w:ascii="Arial" w:hAnsi="Arial" w:cs="Arial"/>
                <w:sz w:val="20"/>
                <w:szCs w:val="20"/>
              </w:rPr>
            </w:pPr>
            <w:r>
              <w:rPr>
                <w:rFonts w:ascii="Arial" w:hAnsi="Arial" w:cs="Arial"/>
                <w:sz w:val="20"/>
                <w:szCs w:val="20"/>
              </w:rPr>
              <w:t>CARTA CON FIRMA LEGALIZADA NOTARIALMENTE</w:t>
            </w:r>
          </w:p>
        </w:tc>
      </w:tr>
      <w:tr w:rsidR="002D4E43" w:rsidTr="008439D2">
        <w:trPr>
          <w:trHeight w:val="552"/>
        </w:trPr>
        <w:tc>
          <w:tcPr>
            <w:tcW w:w="5245"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Anticipación (número de días previos a la Junta con que debe presentarse el poder).</w:t>
            </w:r>
          </w:p>
        </w:tc>
        <w:tc>
          <w:tcPr>
            <w:tcW w:w="3686" w:type="dxa"/>
            <w:vAlign w:val="center"/>
          </w:tcPr>
          <w:p w:rsidR="002D4E43" w:rsidRDefault="002D4E43" w:rsidP="008439D2">
            <w:pPr>
              <w:jc w:val="both"/>
              <w:rPr>
                <w:rFonts w:ascii="Arial" w:hAnsi="Arial" w:cs="Arial"/>
                <w:sz w:val="20"/>
                <w:szCs w:val="20"/>
              </w:rPr>
            </w:pPr>
            <w:r>
              <w:rPr>
                <w:rFonts w:ascii="Arial" w:hAnsi="Arial" w:cs="Arial"/>
                <w:sz w:val="20"/>
                <w:szCs w:val="20"/>
              </w:rPr>
              <w:t>24 HORAS</w:t>
            </w:r>
          </w:p>
        </w:tc>
      </w:tr>
      <w:tr w:rsidR="002D4E43" w:rsidTr="008439D2">
        <w:trPr>
          <w:trHeight w:val="560"/>
        </w:trPr>
        <w:tc>
          <w:tcPr>
            <w:tcW w:w="5245"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Costo (indique si existe un pago que exija la sociedad para estos efectos y a cuánto asciende).</w:t>
            </w:r>
          </w:p>
        </w:tc>
        <w:tc>
          <w:tcPr>
            <w:tcW w:w="3686" w:type="dxa"/>
            <w:vAlign w:val="center"/>
          </w:tcPr>
          <w:p w:rsidR="002D4E43" w:rsidRDefault="002D4E43" w:rsidP="008439D2">
            <w:pPr>
              <w:jc w:val="both"/>
              <w:rPr>
                <w:rFonts w:ascii="Arial" w:hAnsi="Arial" w:cs="Arial"/>
                <w:sz w:val="20"/>
                <w:szCs w:val="20"/>
              </w:rPr>
            </w:pPr>
            <w:r>
              <w:rPr>
                <w:rFonts w:ascii="Arial" w:hAnsi="Arial" w:cs="Arial"/>
                <w:sz w:val="20"/>
                <w:szCs w:val="20"/>
              </w:rPr>
              <w:t>NO HAY COSTO</w:t>
            </w:r>
          </w:p>
        </w:tc>
      </w:tr>
    </w:tbl>
    <w:p w:rsidR="002D4E43" w:rsidRDefault="002D4E43" w:rsidP="002D4E43">
      <w:pPr>
        <w:autoSpaceDE w:val="0"/>
        <w:autoSpaceDN w:val="0"/>
        <w:adjustRightInd w:val="0"/>
        <w:spacing w:before="120" w:after="120"/>
        <w:ind w:right="-255"/>
        <w:rPr>
          <w:rFonts w:ascii="Arial" w:hAnsi="Arial" w:cs="Arial"/>
          <w:b/>
          <w:bCs/>
          <w:color w:val="00206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00"/>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II.11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Pr="00BE02AE" w:rsidRDefault="002D4E43" w:rsidP="002D4E43">
            <w:pPr>
              <w:pStyle w:val="Prrafodelista"/>
              <w:numPr>
                <w:ilvl w:val="0"/>
                <w:numId w:val="30"/>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¿La sociedad tiene como política establecer limitaciones al porcentaje de delegación de votos a favor de los miembros del Directorio o de la Alta Gerencia?</w:t>
            </w:r>
          </w:p>
        </w:tc>
        <w:tc>
          <w:tcPr>
            <w:tcW w:w="425" w:type="dxa"/>
          </w:tcPr>
          <w:p w:rsidR="002D4E43" w:rsidRDefault="002D4E43" w:rsidP="008439D2">
            <w:pPr>
              <w:autoSpaceDE w:val="0"/>
              <w:autoSpaceDN w:val="0"/>
              <w:adjustRightInd w:val="0"/>
              <w:spacing w:before="120" w:after="120"/>
              <w:ind w:left="-108"/>
              <w:jc w:val="both"/>
              <w:rPr>
                <w:rFonts w:ascii="Arial" w:hAnsi="Arial" w:cs="Arial"/>
                <w:sz w:val="20"/>
                <w:szCs w:val="20"/>
              </w:rPr>
            </w:pP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3260" w:type="dxa"/>
          </w:tcPr>
          <w:p w:rsidR="002D4E43" w:rsidRDefault="002D4E43" w:rsidP="008439D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NO SE PROMUEVE</w:t>
            </w:r>
            <w:r w:rsidR="009C0D93">
              <w:rPr>
                <w:rFonts w:ascii="Arial" w:hAnsi="Arial" w:cs="Arial"/>
                <w:sz w:val="20"/>
                <w:szCs w:val="20"/>
              </w:rPr>
              <w:t xml:space="preserve"> NI LIMITA</w:t>
            </w:r>
            <w:r>
              <w:rPr>
                <w:rFonts w:ascii="Arial" w:hAnsi="Arial" w:cs="Arial"/>
                <w:sz w:val="20"/>
                <w:szCs w:val="20"/>
              </w:rPr>
              <w:t xml:space="preserve"> LA DELEGACIÓN DE VOTOS A LOS MIEMBROS DEL DIRECTORIO O ALTA GERENCIA</w:t>
            </w:r>
          </w:p>
        </w:tc>
      </w:tr>
      <w:tr w:rsidR="002D4E43" w:rsidTr="008439D2">
        <w:trPr>
          <w:trHeight w:val="758"/>
        </w:trPr>
        <w:tc>
          <w:tcPr>
            <w:tcW w:w="4820" w:type="dxa"/>
          </w:tcPr>
          <w:p w:rsidR="002D4E43" w:rsidRPr="00BE02AE" w:rsidRDefault="002D4E43" w:rsidP="002D4E43">
            <w:pPr>
              <w:pStyle w:val="Prrafodelista"/>
              <w:numPr>
                <w:ilvl w:val="0"/>
                <w:numId w:val="30"/>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En los casos de delegación de votos a favor de miembros del Directorio o de la Alta Gerencia, ¿La sociedad tiene como política que los accionistas que deleguen sus votos dejen claramente establecido el sentido de estos?</w:t>
            </w:r>
          </w:p>
        </w:tc>
        <w:tc>
          <w:tcPr>
            <w:tcW w:w="425" w:type="dxa"/>
          </w:tcPr>
          <w:p w:rsidR="002D4E43" w:rsidRDefault="00F03835" w:rsidP="008439D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F03835" w:rsidP="008439D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El modelo de carta contiene instrucciones expresas de voto</w:t>
            </w:r>
          </w:p>
        </w:tc>
      </w:tr>
    </w:tbl>
    <w:p w:rsidR="002D4E43" w:rsidRDefault="002D4E43" w:rsidP="002D4E43">
      <w:pPr>
        <w:autoSpaceDE w:val="0"/>
        <w:autoSpaceDN w:val="0"/>
        <w:adjustRightInd w:val="0"/>
        <w:spacing w:before="480" w:after="240"/>
        <w:ind w:right="-255"/>
        <w:rPr>
          <w:rFonts w:ascii="Arial" w:hAnsi="Arial" w:cs="Arial"/>
          <w:b/>
          <w:bCs/>
          <w:color w:val="002060"/>
        </w:rPr>
      </w:pPr>
      <w:r>
        <w:rPr>
          <w:rFonts w:ascii="Arial" w:hAnsi="Arial" w:cs="Arial"/>
          <w:b/>
          <w:bCs/>
          <w:color w:val="002060"/>
        </w:rPr>
        <w:t xml:space="preserve">Principio 14: Seguimiento de acuerdos de JGA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51"/>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II.12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490"/>
        </w:trPr>
        <w:tc>
          <w:tcPr>
            <w:tcW w:w="4820" w:type="dxa"/>
          </w:tcPr>
          <w:p w:rsidR="002D4E43" w:rsidRPr="00BE02AE" w:rsidRDefault="002D4E43" w:rsidP="00BE02AE">
            <w:pPr>
              <w:pStyle w:val="Prrafodelista"/>
              <w:numPr>
                <w:ilvl w:val="0"/>
                <w:numId w:val="30"/>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¿La sociedad realiza el seguimiento de los acuerdos adoptados por la JGA?</w:t>
            </w:r>
          </w:p>
        </w:tc>
        <w:tc>
          <w:tcPr>
            <w:tcW w:w="425" w:type="dxa"/>
          </w:tcPr>
          <w:p w:rsidR="002D4E43" w:rsidRDefault="002D4E43" w:rsidP="008439D2">
            <w:pPr>
              <w:autoSpaceDE w:val="0"/>
              <w:autoSpaceDN w:val="0"/>
              <w:adjustRightInd w:val="0"/>
              <w:ind w:left="-108"/>
              <w:jc w:val="center"/>
              <w:rPr>
                <w:rFonts w:ascii="Arial" w:hAnsi="Arial" w:cs="Arial"/>
              </w:rPr>
            </w:pPr>
            <w:r>
              <w:rPr>
                <w:rFonts w:ascii="Arial" w:hAnsi="Arial" w:cs="Arial"/>
              </w:rPr>
              <w:t>X</w:t>
            </w:r>
          </w:p>
        </w:tc>
        <w:tc>
          <w:tcPr>
            <w:tcW w:w="426" w:type="dxa"/>
          </w:tcPr>
          <w:p w:rsidR="002D4E43" w:rsidRDefault="002D4E43" w:rsidP="008439D2">
            <w:pPr>
              <w:autoSpaceDE w:val="0"/>
              <w:autoSpaceDN w:val="0"/>
              <w:adjustRightInd w:val="0"/>
              <w:ind w:left="-108"/>
              <w:jc w:val="center"/>
              <w:rPr>
                <w:rFonts w:ascii="Arial" w:hAnsi="Arial" w:cs="Arial"/>
              </w:rPr>
            </w:pPr>
          </w:p>
        </w:tc>
        <w:tc>
          <w:tcPr>
            <w:tcW w:w="3260" w:type="dxa"/>
          </w:tcPr>
          <w:p w:rsidR="002D4E43" w:rsidRDefault="002D4E43" w:rsidP="008439D2">
            <w:pPr>
              <w:autoSpaceDE w:val="0"/>
              <w:autoSpaceDN w:val="0"/>
              <w:adjustRightInd w:val="0"/>
              <w:ind w:left="-108"/>
              <w:jc w:val="center"/>
              <w:rPr>
                <w:rFonts w:ascii="Arial" w:hAnsi="Arial" w:cs="Arial"/>
              </w:rPr>
            </w:pPr>
          </w:p>
        </w:tc>
      </w:tr>
      <w:tr w:rsidR="002D4E43" w:rsidTr="008439D2">
        <w:trPr>
          <w:trHeight w:val="628"/>
        </w:trPr>
        <w:tc>
          <w:tcPr>
            <w:tcW w:w="4820" w:type="dxa"/>
          </w:tcPr>
          <w:p w:rsidR="002D4E43" w:rsidRPr="00BE02AE" w:rsidRDefault="002D4E43" w:rsidP="00BE02AE">
            <w:pPr>
              <w:pStyle w:val="Prrafodelista"/>
              <w:numPr>
                <w:ilvl w:val="0"/>
                <w:numId w:val="30"/>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¿La sociedad emite reportes periódicos al Directorio y son puestos a disposición de los accionistas?</w:t>
            </w:r>
          </w:p>
        </w:tc>
        <w:tc>
          <w:tcPr>
            <w:tcW w:w="425" w:type="dxa"/>
          </w:tcPr>
          <w:p w:rsidR="002D4E43" w:rsidRDefault="002D4E43" w:rsidP="008439D2">
            <w:pPr>
              <w:autoSpaceDE w:val="0"/>
              <w:autoSpaceDN w:val="0"/>
              <w:adjustRightInd w:val="0"/>
              <w:ind w:left="-108"/>
              <w:jc w:val="center"/>
              <w:rPr>
                <w:rFonts w:ascii="Arial" w:hAnsi="Arial" w:cs="Arial"/>
              </w:rPr>
            </w:pPr>
            <w:r>
              <w:rPr>
                <w:rFonts w:ascii="Arial" w:hAnsi="Arial" w:cs="Arial"/>
              </w:rPr>
              <w:t>X</w:t>
            </w:r>
          </w:p>
        </w:tc>
        <w:tc>
          <w:tcPr>
            <w:tcW w:w="426" w:type="dxa"/>
          </w:tcPr>
          <w:p w:rsidR="002D4E43" w:rsidRDefault="002D4E43" w:rsidP="008439D2">
            <w:pPr>
              <w:autoSpaceDE w:val="0"/>
              <w:autoSpaceDN w:val="0"/>
              <w:adjustRightInd w:val="0"/>
              <w:ind w:left="-108"/>
              <w:jc w:val="center"/>
              <w:rPr>
                <w:rFonts w:ascii="Arial" w:hAnsi="Arial" w:cs="Arial"/>
              </w:rPr>
            </w:pPr>
          </w:p>
        </w:tc>
        <w:tc>
          <w:tcPr>
            <w:tcW w:w="3260" w:type="dxa"/>
          </w:tcPr>
          <w:p w:rsidR="002D4E43" w:rsidRPr="00BE02AE" w:rsidRDefault="002D4E43" w:rsidP="00BE02AE">
            <w:pPr>
              <w:autoSpaceDE w:val="0"/>
              <w:autoSpaceDN w:val="0"/>
              <w:adjustRightInd w:val="0"/>
              <w:spacing w:before="80" w:after="80" w:line="240" w:lineRule="auto"/>
              <w:jc w:val="both"/>
              <w:rPr>
                <w:rFonts w:ascii="Arial" w:hAnsi="Arial" w:cs="Arial"/>
              </w:rPr>
            </w:pPr>
            <w:r w:rsidRPr="00BE02AE">
              <w:rPr>
                <w:rFonts w:ascii="Arial" w:hAnsi="Arial" w:cs="Arial"/>
                <w:sz w:val="20"/>
                <w:szCs w:val="20"/>
              </w:rPr>
              <w:t>Se informa al Directorio de la situación de ejecución de los acuerdos adoptados anualmente por la junta</w:t>
            </w:r>
            <w:r w:rsidR="00B52621">
              <w:rPr>
                <w:rFonts w:ascii="Arial" w:hAnsi="Arial" w:cs="Arial"/>
                <w:sz w:val="20"/>
                <w:szCs w:val="20"/>
              </w:rPr>
              <w:t xml:space="preserve"> y el reporte se entrega </w:t>
            </w:r>
            <w:r w:rsidR="00540655">
              <w:rPr>
                <w:rFonts w:ascii="Arial" w:hAnsi="Arial" w:cs="Arial"/>
                <w:sz w:val="20"/>
                <w:szCs w:val="20"/>
              </w:rPr>
              <w:t xml:space="preserve">a los accionistas </w:t>
            </w:r>
            <w:r w:rsidR="00B52621">
              <w:rPr>
                <w:rFonts w:ascii="Arial" w:hAnsi="Arial" w:cs="Arial"/>
                <w:sz w:val="20"/>
                <w:szCs w:val="20"/>
              </w:rPr>
              <w:t xml:space="preserve">en la junta. </w:t>
            </w:r>
            <w:r w:rsidR="00540655">
              <w:rPr>
                <w:rFonts w:ascii="Arial" w:hAnsi="Arial" w:cs="Arial"/>
                <w:sz w:val="20"/>
                <w:szCs w:val="20"/>
              </w:rPr>
              <w:t>Publicado en la Página web.</w:t>
            </w:r>
          </w:p>
        </w:tc>
      </w:tr>
    </w:tbl>
    <w:p w:rsidR="002D4E43" w:rsidRDefault="002D4E43" w:rsidP="002D4E43">
      <w:pPr>
        <w:pStyle w:val="Prrafodelista"/>
        <w:autoSpaceDE w:val="0"/>
        <w:autoSpaceDN w:val="0"/>
        <w:adjustRightInd w:val="0"/>
        <w:spacing w:before="240" w:after="240"/>
        <w:ind w:left="0" w:right="-255"/>
        <w:rPr>
          <w:rFonts w:ascii="Arial" w:hAnsi="Arial" w:cs="Arial"/>
          <w:sz w:val="20"/>
          <w:szCs w:val="20"/>
        </w:rPr>
      </w:pPr>
      <w:r>
        <w:rPr>
          <w:rFonts w:ascii="Arial" w:hAnsi="Arial" w:cs="Arial"/>
          <w:sz w:val="20"/>
          <w:szCs w:val="20"/>
        </w:rPr>
        <w:lastRenderedPageBreak/>
        <w:t>De ser el caso, indique cuál es el área y/o persona encargada de realizar el seguimiento de los acuerdos adoptados por la JGA. En caso sea una persona la encargada, incluir adicionalmente su cargo y área en la que labora.</w:t>
      </w:r>
    </w:p>
    <w:tbl>
      <w:tblPr>
        <w:tblW w:w="893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1"/>
        <w:gridCol w:w="2575"/>
        <w:gridCol w:w="2835"/>
      </w:tblGrid>
      <w:tr w:rsidR="002D4E43" w:rsidTr="008439D2">
        <w:trPr>
          <w:cantSplit/>
          <w:trHeight w:val="281"/>
        </w:trPr>
        <w:tc>
          <w:tcPr>
            <w:tcW w:w="3521"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Área encargada</w:t>
            </w:r>
          </w:p>
        </w:tc>
        <w:tc>
          <w:tcPr>
            <w:tcW w:w="5410" w:type="dxa"/>
            <w:gridSpan w:val="2"/>
            <w:vAlign w:val="center"/>
          </w:tcPr>
          <w:p w:rsidR="002D4E43" w:rsidRDefault="002D4E43" w:rsidP="008439D2">
            <w:pPr>
              <w:rPr>
                <w:rFonts w:ascii="Arial" w:hAnsi="Arial" w:cs="Arial"/>
                <w:sz w:val="20"/>
                <w:szCs w:val="20"/>
              </w:rPr>
            </w:pPr>
            <w:r>
              <w:rPr>
                <w:rFonts w:ascii="Arial" w:hAnsi="Arial" w:cs="Arial"/>
                <w:sz w:val="20"/>
                <w:szCs w:val="20"/>
              </w:rPr>
              <w:t>Secretario del Directorio</w:t>
            </w:r>
          </w:p>
        </w:tc>
      </w:tr>
      <w:tr w:rsidR="002D4E43" w:rsidTr="008439D2">
        <w:trPr>
          <w:cantSplit/>
          <w:trHeight w:val="281"/>
        </w:trPr>
        <w:tc>
          <w:tcPr>
            <w:tcW w:w="8931" w:type="dxa"/>
            <w:gridSpan w:val="3"/>
            <w:tcBorders>
              <w:top w:val="nil"/>
              <w:left w:val="nil"/>
              <w:right w:val="nil"/>
            </w:tcBorders>
            <w:vAlign w:val="center"/>
          </w:tcPr>
          <w:p w:rsidR="002D4E43" w:rsidRDefault="002D4E43" w:rsidP="008439D2">
            <w:pPr>
              <w:ind w:left="284"/>
              <w:jc w:val="center"/>
              <w:rPr>
                <w:rFonts w:ascii="Arial" w:hAnsi="Arial" w:cs="Arial"/>
                <w:sz w:val="20"/>
                <w:szCs w:val="20"/>
              </w:rPr>
            </w:pPr>
          </w:p>
        </w:tc>
      </w:tr>
      <w:tr w:rsidR="002D4E43" w:rsidTr="008439D2">
        <w:trPr>
          <w:cantSplit/>
          <w:trHeight w:val="281"/>
        </w:trPr>
        <w:tc>
          <w:tcPr>
            <w:tcW w:w="8931" w:type="dxa"/>
            <w:gridSpan w:val="3"/>
            <w:vAlign w:val="center"/>
          </w:tcPr>
          <w:p w:rsidR="002D4E43" w:rsidRDefault="002D4E43" w:rsidP="008439D2">
            <w:pPr>
              <w:ind w:left="284"/>
              <w:jc w:val="center"/>
              <w:rPr>
                <w:rFonts w:ascii="Arial" w:hAnsi="Arial" w:cs="Arial"/>
                <w:sz w:val="20"/>
                <w:szCs w:val="20"/>
              </w:rPr>
            </w:pPr>
            <w:r>
              <w:rPr>
                <w:rFonts w:ascii="Arial" w:hAnsi="Arial" w:cs="Arial"/>
                <w:sz w:val="20"/>
                <w:szCs w:val="20"/>
              </w:rPr>
              <w:t>Persona encargada</w:t>
            </w:r>
          </w:p>
        </w:tc>
      </w:tr>
      <w:tr w:rsidR="002D4E43" w:rsidTr="008439D2">
        <w:trPr>
          <w:cantSplit/>
          <w:trHeight w:val="281"/>
        </w:trPr>
        <w:tc>
          <w:tcPr>
            <w:tcW w:w="3521"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Nombres y Apellidos</w:t>
            </w:r>
          </w:p>
        </w:tc>
        <w:tc>
          <w:tcPr>
            <w:tcW w:w="2575"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Cargo</w:t>
            </w:r>
          </w:p>
        </w:tc>
        <w:tc>
          <w:tcPr>
            <w:tcW w:w="2835"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Área</w:t>
            </w:r>
          </w:p>
        </w:tc>
      </w:tr>
      <w:tr w:rsidR="002D4E43" w:rsidTr="008439D2">
        <w:trPr>
          <w:cantSplit/>
          <w:trHeight w:val="300"/>
        </w:trPr>
        <w:tc>
          <w:tcPr>
            <w:tcW w:w="3521" w:type="dxa"/>
            <w:vAlign w:val="center"/>
          </w:tcPr>
          <w:p w:rsidR="002D4E43" w:rsidRDefault="00F03835" w:rsidP="008439D2">
            <w:pPr>
              <w:rPr>
                <w:rFonts w:ascii="Arial" w:hAnsi="Arial" w:cs="Arial"/>
                <w:sz w:val="20"/>
                <w:szCs w:val="20"/>
              </w:rPr>
            </w:pPr>
            <w:r>
              <w:rPr>
                <w:rFonts w:ascii="Arial" w:hAnsi="Arial" w:cs="Arial"/>
                <w:sz w:val="20"/>
                <w:szCs w:val="20"/>
              </w:rPr>
              <w:t>Juan Ramón Balcells Olivero</w:t>
            </w:r>
          </w:p>
        </w:tc>
        <w:tc>
          <w:tcPr>
            <w:tcW w:w="2575"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Secretario del Directorio</w:t>
            </w:r>
          </w:p>
        </w:tc>
        <w:tc>
          <w:tcPr>
            <w:tcW w:w="2835"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Secretaría General</w:t>
            </w:r>
          </w:p>
        </w:tc>
      </w:tr>
    </w:tbl>
    <w:p w:rsidR="002D4E43" w:rsidRDefault="002D4E43" w:rsidP="002D4E43">
      <w:pPr>
        <w:pStyle w:val="Prrafodelista"/>
        <w:autoSpaceDE w:val="0"/>
        <w:autoSpaceDN w:val="0"/>
        <w:adjustRightInd w:val="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c>
          <w:tcPr>
            <w:tcW w:w="8931" w:type="dxa"/>
            <w:shd w:val="pct20" w:color="auto" w:fill="365F91"/>
          </w:tcPr>
          <w:p w:rsidR="002D4E43" w:rsidRDefault="002D4E43" w:rsidP="008439D2">
            <w:pPr>
              <w:tabs>
                <w:tab w:val="left" w:leader="dot" w:pos="5954"/>
              </w:tabs>
              <w:spacing w:before="240" w:after="240"/>
              <w:jc w:val="center"/>
              <w:rPr>
                <w:rFonts w:ascii="Arial" w:hAnsi="Arial" w:cs="Arial"/>
                <w:b/>
                <w:bCs/>
                <w:color w:val="FFFFFF"/>
              </w:rPr>
            </w:pPr>
            <w:r>
              <w:rPr>
                <w:rFonts w:ascii="Arial" w:hAnsi="Arial" w:cs="Arial"/>
                <w:sz w:val="20"/>
                <w:szCs w:val="20"/>
              </w:rPr>
              <w:br w:type="page"/>
            </w:r>
            <w:r>
              <w:rPr>
                <w:rFonts w:ascii="Arial" w:hAnsi="Arial" w:cs="Arial"/>
                <w:b/>
                <w:bCs/>
                <w:color w:val="FFFFFF"/>
              </w:rPr>
              <w:t xml:space="preserve">PILAR III: EL DIRECTORIO Y LA ALTA GERENCIA </w:t>
            </w:r>
          </w:p>
        </w:tc>
      </w:tr>
    </w:tbl>
    <w:p w:rsidR="002D4E43" w:rsidRDefault="002D4E43" w:rsidP="002D4E43">
      <w:pPr>
        <w:autoSpaceDE w:val="0"/>
        <w:autoSpaceDN w:val="0"/>
        <w:adjustRightInd w:val="0"/>
        <w:spacing w:before="360" w:after="240"/>
        <w:rPr>
          <w:rFonts w:ascii="Arial" w:hAnsi="Arial" w:cs="Arial"/>
          <w:b/>
          <w:bCs/>
          <w:color w:val="002060"/>
        </w:rPr>
      </w:pPr>
      <w:r>
        <w:rPr>
          <w:rFonts w:ascii="Arial" w:hAnsi="Arial" w:cs="Arial"/>
          <w:b/>
          <w:bCs/>
          <w:color w:val="002060"/>
        </w:rPr>
        <w:t>Principio 15: Conformación del Directorio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51"/>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BE02AE" w:rsidRDefault="002D4E43" w:rsidP="008439D2">
            <w:pPr>
              <w:autoSpaceDE w:val="0"/>
              <w:autoSpaceDN w:val="0"/>
              <w:adjustRightInd w:val="0"/>
              <w:spacing w:before="80" w:after="80"/>
              <w:jc w:val="both"/>
              <w:rPr>
                <w:rFonts w:ascii="Arial" w:hAnsi="Arial" w:cs="Arial"/>
                <w:sz w:val="20"/>
                <w:szCs w:val="20"/>
              </w:rPr>
            </w:pPr>
            <w:r w:rsidRPr="00BE02AE">
              <w:rPr>
                <w:rFonts w:ascii="Arial" w:hAnsi="Arial" w:cs="Arial"/>
                <w:sz w:val="20"/>
                <w:szCs w:val="20"/>
              </w:rPr>
              <w:t>¿El Directorio está conformado por personas con diferentes especialidades y competencias, con prestigio, ética, independencia económica, disponibilidad suficiente y otras cualidades relevantes para la sociedad, de manera que haya pluralidad de enfoques y opiniones?</w:t>
            </w:r>
          </w:p>
        </w:tc>
        <w:tc>
          <w:tcPr>
            <w:tcW w:w="425" w:type="dxa"/>
          </w:tcPr>
          <w:p w:rsidR="002D4E43" w:rsidRPr="00BE02AE" w:rsidRDefault="002D4E43" w:rsidP="008439D2">
            <w:pPr>
              <w:autoSpaceDE w:val="0"/>
              <w:autoSpaceDN w:val="0"/>
              <w:adjustRightInd w:val="0"/>
              <w:spacing w:before="60" w:after="60"/>
              <w:ind w:left="-108"/>
              <w:jc w:val="center"/>
              <w:rPr>
                <w:rFonts w:ascii="Arial" w:hAnsi="Arial" w:cs="Arial"/>
                <w:sz w:val="20"/>
                <w:szCs w:val="20"/>
              </w:rPr>
            </w:pPr>
            <w:r w:rsidRPr="00BE02AE">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pStyle w:val="Prrafodelista"/>
        <w:numPr>
          <w:ilvl w:val="0"/>
          <w:numId w:val="13"/>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Indique la siguiente información correspondiente a los miembros del Directorio de la sociedad durante el ejercicio.</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1559"/>
        <w:gridCol w:w="182"/>
        <w:gridCol w:w="1236"/>
        <w:gridCol w:w="890"/>
        <w:gridCol w:w="1418"/>
        <w:gridCol w:w="1134"/>
      </w:tblGrid>
      <w:tr w:rsidR="002D4E43" w:rsidTr="008439D2">
        <w:trPr>
          <w:cantSplit/>
        </w:trPr>
        <w:tc>
          <w:tcPr>
            <w:tcW w:w="2086" w:type="dxa"/>
            <w:vMerge w:val="restart"/>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Nombre y Apellido</w:t>
            </w:r>
          </w:p>
        </w:tc>
        <w:tc>
          <w:tcPr>
            <w:tcW w:w="1741" w:type="dxa"/>
            <w:gridSpan w:val="2"/>
            <w:vMerge w:val="restart"/>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 xml:space="preserve">Formación Profesional </w:t>
            </w:r>
            <w:r>
              <w:rPr>
                <w:rFonts w:ascii="Arial" w:hAnsi="Arial" w:cs="Arial"/>
                <w:sz w:val="20"/>
                <w:szCs w:val="20"/>
                <w:vertAlign w:val="superscript"/>
              </w:rPr>
              <w:t>(*)</w:t>
            </w:r>
          </w:p>
        </w:tc>
        <w:tc>
          <w:tcPr>
            <w:tcW w:w="2126" w:type="dxa"/>
            <w:gridSpan w:val="2"/>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Fecha</w:t>
            </w:r>
          </w:p>
        </w:tc>
        <w:tc>
          <w:tcPr>
            <w:tcW w:w="2552" w:type="dxa"/>
            <w:gridSpan w:val="2"/>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Part. Accionaria (****)</w:t>
            </w:r>
          </w:p>
        </w:tc>
      </w:tr>
      <w:tr w:rsidR="002D4E43" w:rsidTr="008439D2">
        <w:trPr>
          <w:cantSplit/>
        </w:trPr>
        <w:tc>
          <w:tcPr>
            <w:tcW w:w="2086" w:type="dxa"/>
            <w:vMerge/>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p>
        </w:tc>
        <w:tc>
          <w:tcPr>
            <w:tcW w:w="1741" w:type="dxa"/>
            <w:gridSpan w:val="2"/>
            <w:vMerge/>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p>
        </w:tc>
        <w:tc>
          <w:tcPr>
            <w:tcW w:w="1236"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Inicio (**)</w:t>
            </w:r>
          </w:p>
        </w:tc>
        <w:tc>
          <w:tcPr>
            <w:tcW w:w="890"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Término (***)</w:t>
            </w:r>
          </w:p>
        </w:tc>
        <w:tc>
          <w:tcPr>
            <w:tcW w:w="1418"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N° de acciones</w:t>
            </w:r>
          </w:p>
        </w:tc>
        <w:tc>
          <w:tcPr>
            <w:tcW w:w="1134"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Part. (%)</w:t>
            </w:r>
          </w:p>
        </w:tc>
      </w:tr>
      <w:tr w:rsidR="002D4E43" w:rsidTr="008439D2">
        <w:tc>
          <w:tcPr>
            <w:tcW w:w="8505" w:type="dxa"/>
            <w:gridSpan w:val="7"/>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 xml:space="preserve">Directores </w:t>
            </w:r>
            <w:r w:rsidR="00BE02AE">
              <w:rPr>
                <w:rFonts w:ascii="Arial" w:hAnsi="Arial" w:cs="Arial"/>
                <w:sz w:val="20"/>
                <w:szCs w:val="20"/>
              </w:rPr>
              <w:t>ejecutivos</w:t>
            </w: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Javier Manzanares Gutiérrez</w:t>
            </w:r>
          </w:p>
        </w:tc>
        <w:tc>
          <w:tcPr>
            <w:tcW w:w="155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Economista</w:t>
            </w:r>
          </w:p>
        </w:tc>
        <w:tc>
          <w:tcPr>
            <w:tcW w:w="1418"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sidRPr="00DA4B61">
              <w:rPr>
                <w:rFonts w:ascii="Arial" w:hAnsi="Arial" w:cs="Arial"/>
                <w:sz w:val="20"/>
                <w:szCs w:val="20"/>
              </w:rPr>
              <w:t>23</w:t>
            </w:r>
            <w:r>
              <w:rPr>
                <w:rFonts w:ascii="Arial" w:hAnsi="Arial" w:cs="Arial"/>
                <w:sz w:val="20"/>
                <w:szCs w:val="20"/>
              </w:rPr>
              <w:t>/11/</w:t>
            </w:r>
            <w:r w:rsidRPr="00DA4B61">
              <w:rPr>
                <w:rFonts w:ascii="Arial" w:hAnsi="Arial" w:cs="Arial"/>
                <w:sz w:val="20"/>
                <w:szCs w:val="20"/>
              </w:rPr>
              <w:t>2006</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Eduardo Caride</w:t>
            </w:r>
          </w:p>
        </w:tc>
        <w:tc>
          <w:tcPr>
            <w:tcW w:w="155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sidRPr="00DA4B61">
              <w:rPr>
                <w:rFonts w:ascii="Arial" w:hAnsi="Arial" w:cs="Arial"/>
                <w:sz w:val="20"/>
                <w:szCs w:val="20"/>
              </w:rPr>
              <w:t>Administración de Empresas y Contador</w:t>
            </w:r>
            <w:r w:rsidR="007018CA">
              <w:rPr>
                <w:rFonts w:ascii="Arial" w:hAnsi="Arial" w:cs="Arial"/>
                <w:sz w:val="20"/>
                <w:szCs w:val="20"/>
              </w:rPr>
              <w:t>. Es miembro del Directorio de Telefónica Multimedia S.A.C.</w:t>
            </w:r>
          </w:p>
        </w:tc>
        <w:tc>
          <w:tcPr>
            <w:tcW w:w="1418"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14/02/</w:t>
            </w:r>
            <w:r w:rsidRPr="00DA4B61">
              <w:rPr>
                <w:rFonts w:ascii="Arial" w:hAnsi="Arial" w:cs="Arial"/>
                <w:sz w:val="20"/>
                <w:szCs w:val="20"/>
              </w:rPr>
              <w:t>2011</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r>
      <w:tr w:rsidR="002D4E43" w:rsidTr="008439D2">
        <w:tc>
          <w:tcPr>
            <w:tcW w:w="8505" w:type="dxa"/>
            <w:gridSpan w:val="7"/>
          </w:tcPr>
          <w:p w:rsidR="002D4E43" w:rsidRPr="00DA4B61"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lastRenderedPageBreak/>
              <w:t>Directores Independientes</w:t>
            </w: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Alfonso Ferrari Herrero</w:t>
            </w:r>
          </w:p>
        </w:tc>
        <w:tc>
          <w:tcPr>
            <w:tcW w:w="1741" w:type="dxa"/>
            <w:gridSpan w:val="2"/>
          </w:tcPr>
          <w:p w:rsidR="002D4E43" w:rsidRDefault="008F01B2"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I</w:t>
            </w:r>
            <w:r w:rsidR="002D4E43">
              <w:rPr>
                <w:rFonts w:ascii="Arial" w:hAnsi="Arial" w:cs="Arial"/>
                <w:sz w:val="20"/>
                <w:szCs w:val="20"/>
              </w:rPr>
              <w:t>ngeniero industrial</w:t>
            </w:r>
            <w:r w:rsidR="002D4E43" w:rsidRPr="00DA4B61">
              <w:rPr>
                <w:rFonts w:ascii="Arial" w:hAnsi="Arial" w:cs="Arial"/>
                <w:sz w:val="20"/>
                <w:szCs w:val="20"/>
              </w:rPr>
              <w:t xml:space="preserve"> </w:t>
            </w:r>
            <w:r w:rsidR="002D4E43">
              <w:rPr>
                <w:rFonts w:ascii="Arial" w:hAnsi="Arial" w:cs="Arial"/>
                <w:sz w:val="20"/>
                <w:szCs w:val="20"/>
              </w:rPr>
              <w:t>p</w:t>
            </w:r>
            <w:r w:rsidR="002D4E43" w:rsidRPr="00DA4B61">
              <w:rPr>
                <w:rFonts w:ascii="Arial" w:hAnsi="Arial" w:cs="Arial"/>
                <w:sz w:val="20"/>
                <w:szCs w:val="20"/>
              </w:rPr>
              <w:t>or la Universidad Politécnica de Madrid y MBA</w:t>
            </w:r>
            <w:r w:rsidR="007018CA">
              <w:rPr>
                <w:rFonts w:ascii="Arial" w:hAnsi="Arial" w:cs="Arial"/>
                <w:sz w:val="20"/>
                <w:szCs w:val="20"/>
              </w:rPr>
              <w:t>. Es miembro del Consejo de Administración de CTC Chile, en el que tiene la condición de independiente.</w:t>
            </w:r>
          </w:p>
        </w:tc>
        <w:tc>
          <w:tcPr>
            <w:tcW w:w="1236" w:type="dxa"/>
          </w:tcPr>
          <w:p w:rsidR="002D4E43" w:rsidRDefault="00072CB1" w:rsidP="00072CB1">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26/03/2003</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Luis Bastida Ibargüen</w:t>
            </w:r>
          </w:p>
        </w:tc>
        <w:tc>
          <w:tcPr>
            <w:tcW w:w="1741"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sidRPr="00DA4B61">
              <w:rPr>
                <w:rFonts w:ascii="Arial" w:hAnsi="Arial" w:cs="Arial"/>
                <w:sz w:val="20"/>
                <w:szCs w:val="20"/>
              </w:rPr>
              <w:t>Licenciado en Ciencias Empresariales</w:t>
            </w:r>
            <w:r w:rsidR="007018CA">
              <w:rPr>
                <w:rFonts w:ascii="Arial" w:hAnsi="Arial" w:cs="Arial"/>
                <w:sz w:val="20"/>
                <w:szCs w:val="20"/>
              </w:rPr>
              <w:t xml:space="preserve"> y  MBA.Es Director de Telefónica en Brasil y Telefónica Móviles en México, en los que tiene la condición de independiente</w:t>
            </w:r>
            <w:r w:rsidR="00D25D2B">
              <w:rPr>
                <w:rFonts w:ascii="Arial" w:hAnsi="Arial" w:cs="Arial"/>
                <w:sz w:val="20"/>
                <w:szCs w:val="20"/>
              </w:rPr>
              <w:t>.</w:t>
            </w:r>
          </w:p>
          <w:p w:rsidR="004E0E91" w:rsidRDefault="004E0E91" w:rsidP="008439D2">
            <w:pPr>
              <w:pStyle w:val="Prrafodelista"/>
              <w:autoSpaceDE w:val="0"/>
              <w:autoSpaceDN w:val="0"/>
              <w:adjustRightInd w:val="0"/>
              <w:spacing w:before="60" w:after="60"/>
              <w:ind w:left="0"/>
              <w:rPr>
                <w:rFonts w:ascii="Arial" w:hAnsi="Arial" w:cs="Arial"/>
                <w:sz w:val="20"/>
                <w:szCs w:val="20"/>
              </w:rPr>
            </w:pPr>
          </w:p>
        </w:tc>
        <w:tc>
          <w:tcPr>
            <w:tcW w:w="123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sidRPr="00DA4B61">
              <w:rPr>
                <w:rFonts w:ascii="Arial" w:hAnsi="Arial" w:cs="Arial"/>
                <w:sz w:val="20"/>
                <w:szCs w:val="20"/>
              </w:rPr>
              <w:t>7</w:t>
            </w:r>
            <w:r>
              <w:rPr>
                <w:rFonts w:ascii="Arial" w:hAnsi="Arial" w:cs="Arial"/>
                <w:sz w:val="20"/>
                <w:szCs w:val="20"/>
              </w:rPr>
              <w:t>/10/</w:t>
            </w:r>
            <w:r w:rsidRPr="00DA4B61">
              <w:rPr>
                <w:rFonts w:ascii="Arial" w:hAnsi="Arial" w:cs="Arial"/>
                <w:sz w:val="20"/>
                <w:szCs w:val="20"/>
              </w:rPr>
              <w:t>2003</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Gonzalo Hinojosa Fernández de Angulo</w:t>
            </w:r>
          </w:p>
        </w:tc>
        <w:tc>
          <w:tcPr>
            <w:tcW w:w="1741" w:type="dxa"/>
            <w:gridSpan w:val="2"/>
          </w:tcPr>
          <w:p w:rsidR="004E0E91"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Doctor Ingeniero Industrial</w:t>
            </w:r>
          </w:p>
          <w:p w:rsidR="004E0E91" w:rsidRDefault="004E0E91"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Es miembro del Consejo de Administración de Telefónica, S.A.</w:t>
            </w:r>
            <w:r w:rsidR="00F5711C">
              <w:rPr>
                <w:rFonts w:ascii="Arial" w:hAnsi="Arial" w:cs="Arial"/>
                <w:sz w:val="20"/>
                <w:szCs w:val="20"/>
              </w:rPr>
              <w:t xml:space="preserve"> en el que tiene la condición de independiente</w:t>
            </w:r>
            <w:r w:rsidR="00D25D2B">
              <w:rPr>
                <w:rFonts w:ascii="Arial" w:hAnsi="Arial" w:cs="Arial"/>
                <w:sz w:val="20"/>
                <w:szCs w:val="20"/>
              </w:rPr>
              <w:t>.</w:t>
            </w:r>
          </w:p>
        </w:tc>
        <w:tc>
          <w:tcPr>
            <w:tcW w:w="123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22/03/2012</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6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Detallar  adicionalmente si el Director participa simultáneamente en otros Directorios, precisando el número y si estos son parte del grupo económico de la sociedad que reporta. Para tal efecto debe considerarse la definición de grupo económico contenida en el Reglamento de Propiedad Indirecta, Vinculación y Grupos Económicos.</w:t>
      </w:r>
    </w:p>
    <w:p w:rsidR="002D4E43" w:rsidRDefault="002D4E43" w:rsidP="002D4E43">
      <w:pPr>
        <w:autoSpaceDE w:val="0"/>
        <w:autoSpaceDN w:val="0"/>
        <w:adjustRightInd w:val="0"/>
        <w:spacing w:before="60"/>
        <w:ind w:left="851" w:right="-257"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Corresponde al primer nombramiento en la sociedad que reporta.</w:t>
      </w:r>
    </w:p>
    <w:p w:rsidR="002D4E43" w:rsidRDefault="002D4E43" w:rsidP="002D4E43">
      <w:pPr>
        <w:autoSpaceDE w:val="0"/>
        <w:autoSpaceDN w:val="0"/>
        <w:adjustRightInd w:val="0"/>
        <w:spacing w:before="60"/>
        <w:ind w:left="851" w:right="-257"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vertAlign w:val="superscript"/>
        </w:rPr>
        <w:t xml:space="preserve"> </w:t>
      </w:r>
      <w:bookmarkStart w:id="22" w:name="OLE_LINK45"/>
      <w:bookmarkStart w:id="23" w:name="OLE_LINK46"/>
      <w:r>
        <w:rPr>
          <w:rFonts w:ascii="Arial" w:hAnsi="Arial" w:cs="Arial"/>
          <w:sz w:val="16"/>
          <w:szCs w:val="16"/>
          <w:vertAlign w:val="superscript"/>
        </w:rPr>
        <w:tab/>
      </w:r>
      <w:r>
        <w:rPr>
          <w:rFonts w:ascii="Arial" w:hAnsi="Arial" w:cs="Arial"/>
          <w:sz w:val="16"/>
          <w:szCs w:val="16"/>
        </w:rPr>
        <w:t>Completar sólo en caso hubiera dejado de ejercer el cargo de Director durante el ejercicio</w:t>
      </w:r>
      <w:bookmarkEnd w:id="22"/>
      <w:bookmarkEnd w:id="23"/>
      <w:r>
        <w:rPr>
          <w:rFonts w:ascii="Arial" w:hAnsi="Arial" w:cs="Arial"/>
          <w:sz w:val="16"/>
          <w:szCs w:val="16"/>
        </w:rPr>
        <w:t>.</w:t>
      </w:r>
    </w:p>
    <w:p w:rsidR="002D4E43" w:rsidRDefault="002D4E43" w:rsidP="002D4E43">
      <w:pPr>
        <w:autoSpaceDE w:val="0"/>
        <w:autoSpaceDN w:val="0"/>
        <w:adjustRightInd w:val="0"/>
        <w:spacing w:before="6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Aplicable obligatoriamente solo para los Directores con una participación sobre el capital social igual o mayor al 5% de las acciones de la sociedad que reporta.</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7"/>
        <w:gridCol w:w="1418"/>
      </w:tblGrid>
      <w:tr w:rsidR="002D4E43" w:rsidTr="008439D2">
        <w:tc>
          <w:tcPr>
            <w:tcW w:w="7087" w:type="dxa"/>
          </w:tcPr>
          <w:p w:rsidR="002D4E43" w:rsidRDefault="002D4E43" w:rsidP="008439D2">
            <w:pPr>
              <w:pStyle w:val="Prrafodelista"/>
              <w:spacing w:before="60" w:after="60"/>
              <w:ind w:left="0"/>
              <w:rPr>
                <w:rFonts w:ascii="Arial" w:hAnsi="Arial" w:cs="Arial"/>
                <w:sz w:val="20"/>
                <w:szCs w:val="20"/>
              </w:rPr>
            </w:pPr>
            <w:r>
              <w:rPr>
                <w:rFonts w:ascii="Arial" w:hAnsi="Arial" w:cs="Arial"/>
                <w:sz w:val="20"/>
                <w:szCs w:val="20"/>
              </w:rPr>
              <w:t>% del total de acciones en poder de los Directores</w:t>
            </w:r>
          </w:p>
        </w:tc>
        <w:tc>
          <w:tcPr>
            <w:tcW w:w="1418" w:type="dxa"/>
          </w:tcPr>
          <w:p w:rsidR="002D4E43" w:rsidRDefault="002D4E43" w:rsidP="008439D2">
            <w:pPr>
              <w:pStyle w:val="Prrafodelista"/>
              <w:spacing w:before="60" w:after="60"/>
              <w:ind w:left="0"/>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240" w:after="120"/>
        <w:ind w:left="426" w:right="-255"/>
        <w:rPr>
          <w:rFonts w:ascii="Arial" w:hAnsi="Arial" w:cs="Arial"/>
          <w:sz w:val="20"/>
          <w:szCs w:val="20"/>
        </w:rPr>
      </w:pPr>
      <w:r>
        <w:rPr>
          <w:rFonts w:ascii="Arial" w:hAnsi="Arial" w:cs="Arial"/>
          <w:sz w:val="20"/>
          <w:szCs w:val="20"/>
        </w:rPr>
        <w:lastRenderedPageBreak/>
        <w:t>Indique el número de Directores de la sociedad que se encuentran en cada uno de los rangos de edades siguientes: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418"/>
        <w:gridCol w:w="1559"/>
        <w:gridCol w:w="1559"/>
      </w:tblGrid>
      <w:tr w:rsidR="002D4E43" w:rsidTr="008439D2">
        <w:tc>
          <w:tcPr>
            <w:tcW w:w="1559" w:type="dxa"/>
          </w:tcPr>
          <w:p w:rsidR="002D4E43" w:rsidRDefault="002D4E43" w:rsidP="008439D2">
            <w:pPr>
              <w:autoSpaceDE w:val="0"/>
              <w:autoSpaceDN w:val="0"/>
              <w:adjustRightInd w:val="0"/>
              <w:spacing w:before="120" w:after="120"/>
              <w:ind w:left="-45" w:right="-255" w:firstLine="45"/>
              <w:rPr>
                <w:rFonts w:ascii="Arial" w:hAnsi="Arial" w:cs="Arial"/>
                <w:sz w:val="20"/>
                <w:szCs w:val="20"/>
              </w:rPr>
            </w:pPr>
            <w:r>
              <w:rPr>
                <w:rFonts w:ascii="Arial" w:hAnsi="Arial" w:cs="Arial"/>
                <w:sz w:val="20"/>
                <w:szCs w:val="20"/>
              </w:rPr>
              <w:t xml:space="preserve">  Menor a 35</w:t>
            </w:r>
          </w:p>
        </w:tc>
        <w:tc>
          <w:tcPr>
            <w:tcW w:w="1418" w:type="dxa"/>
          </w:tcPr>
          <w:p w:rsidR="002D4E43" w:rsidRDefault="002D4E43" w:rsidP="008439D2">
            <w:pPr>
              <w:autoSpaceDE w:val="0"/>
              <w:autoSpaceDN w:val="0"/>
              <w:adjustRightInd w:val="0"/>
              <w:spacing w:before="120" w:after="120"/>
              <w:ind w:left="-45" w:right="-255" w:firstLine="45"/>
              <w:rPr>
                <w:rFonts w:ascii="Arial" w:hAnsi="Arial" w:cs="Arial"/>
                <w:sz w:val="20"/>
                <w:szCs w:val="20"/>
              </w:rPr>
            </w:pPr>
            <w:r>
              <w:rPr>
                <w:rFonts w:ascii="Arial" w:hAnsi="Arial" w:cs="Arial"/>
                <w:sz w:val="20"/>
                <w:szCs w:val="20"/>
              </w:rPr>
              <w:t>Entre 35 a 55</w:t>
            </w:r>
          </w:p>
        </w:tc>
        <w:tc>
          <w:tcPr>
            <w:tcW w:w="1559" w:type="dxa"/>
          </w:tcPr>
          <w:p w:rsidR="002D4E43" w:rsidRDefault="002D4E43" w:rsidP="008439D2">
            <w:pPr>
              <w:autoSpaceDE w:val="0"/>
              <w:autoSpaceDN w:val="0"/>
              <w:adjustRightInd w:val="0"/>
              <w:spacing w:before="120" w:after="120"/>
              <w:ind w:left="-45" w:right="-255" w:firstLine="45"/>
              <w:rPr>
                <w:rFonts w:ascii="Arial" w:hAnsi="Arial" w:cs="Arial"/>
                <w:sz w:val="20"/>
                <w:szCs w:val="20"/>
              </w:rPr>
            </w:pPr>
            <w:r>
              <w:rPr>
                <w:rFonts w:ascii="Arial" w:hAnsi="Arial" w:cs="Arial"/>
                <w:sz w:val="20"/>
                <w:szCs w:val="20"/>
              </w:rPr>
              <w:t xml:space="preserve"> Entre 55 a 65</w:t>
            </w:r>
          </w:p>
        </w:tc>
        <w:tc>
          <w:tcPr>
            <w:tcW w:w="1559" w:type="dxa"/>
          </w:tcPr>
          <w:p w:rsidR="002D4E43" w:rsidRDefault="002D4E43" w:rsidP="008439D2">
            <w:pPr>
              <w:autoSpaceDE w:val="0"/>
              <w:autoSpaceDN w:val="0"/>
              <w:adjustRightInd w:val="0"/>
              <w:spacing w:before="120" w:after="120"/>
              <w:ind w:left="-45" w:right="-255" w:firstLine="45"/>
              <w:rPr>
                <w:rFonts w:ascii="Arial" w:hAnsi="Arial" w:cs="Arial"/>
                <w:sz w:val="20"/>
                <w:szCs w:val="20"/>
              </w:rPr>
            </w:pPr>
            <w:r>
              <w:rPr>
                <w:rFonts w:ascii="Arial" w:hAnsi="Arial" w:cs="Arial"/>
                <w:sz w:val="20"/>
                <w:szCs w:val="20"/>
              </w:rPr>
              <w:t xml:space="preserve">  Mayor a 65</w:t>
            </w:r>
          </w:p>
        </w:tc>
      </w:tr>
      <w:tr w:rsidR="002D4E43" w:rsidTr="008439D2">
        <w:trPr>
          <w:trHeight w:val="382"/>
        </w:trPr>
        <w:tc>
          <w:tcPr>
            <w:tcW w:w="1559" w:type="dxa"/>
          </w:tcPr>
          <w:p w:rsidR="002D4E43" w:rsidRDefault="002D4E43" w:rsidP="008439D2">
            <w:pPr>
              <w:autoSpaceDE w:val="0"/>
              <w:autoSpaceDN w:val="0"/>
              <w:adjustRightInd w:val="0"/>
              <w:ind w:right="-255"/>
              <w:rPr>
                <w:rFonts w:ascii="Arial" w:hAnsi="Arial" w:cs="Arial"/>
                <w:sz w:val="20"/>
                <w:szCs w:val="20"/>
              </w:rPr>
            </w:pPr>
          </w:p>
        </w:tc>
        <w:tc>
          <w:tcPr>
            <w:tcW w:w="1418" w:type="dxa"/>
          </w:tcPr>
          <w:p w:rsidR="002D4E43" w:rsidRDefault="002D4E43" w:rsidP="008439D2">
            <w:pPr>
              <w:autoSpaceDE w:val="0"/>
              <w:autoSpaceDN w:val="0"/>
              <w:adjustRightInd w:val="0"/>
              <w:ind w:right="-255"/>
              <w:rPr>
                <w:rFonts w:ascii="Arial" w:hAnsi="Arial" w:cs="Arial"/>
                <w:sz w:val="20"/>
                <w:szCs w:val="20"/>
              </w:rPr>
            </w:pPr>
          </w:p>
        </w:tc>
        <w:tc>
          <w:tcPr>
            <w:tcW w:w="1559" w:type="dxa"/>
          </w:tcPr>
          <w:p w:rsidR="002D4E43" w:rsidRDefault="002D4E43" w:rsidP="008439D2">
            <w:pPr>
              <w:autoSpaceDE w:val="0"/>
              <w:autoSpaceDN w:val="0"/>
              <w:adjustRightInd w:val="0"/>
              <w:ind w:right="-255"/>
              <w:rPr>
                <w:rFonts w:ascii="Arial" w:hAnsi="Arial" w:cs="Arial"/>
                <w:sz w:val="20"/>
                <w:szCs w:val="20"/>
              </w:rPr>
            </w:pPr>
            <w:r>
              <w:rPr>
                <w:rFonts w:ascii="Arial" w:hAnsi="Arial" w:cs="Arial"/>
                <w:sz w:val="20"/>
                <w:szCs w:val="20"/>
              </w:rPr>
              <w:t>2</w:t>
            </w:r>
          </w:p>
        </w:tc>
        <w:tc>
          <w:tcPr>
            <w:tcW w:w="1559" w:type="dxa"/>
          </w:tcPr>
          <w:p w:rsidR="002D4E43" w:rsidRDefault="002D4E43" w:rsidP="008439D2">
            <w:pPr>
              <w:autoSpaceDE w:val="0"/>
              <w:autoSpaceDN w:val="0"/>
              <w:adjustRightInd w:val="0"/>
              <w:ind w:right="-255"/>
              <w:rPr>
                <w:rFonts w:ascii="Arial" w:hAnsi="Arial" w:cs="Arial"/>
                <w:sz w:val="20"/>
                <w:szCs w:val="20"/>
              </w:rPr>
            </w:pPr>
            <w:r>
              <w:rPr>
                <w:rFonts w:ascii="Arial" w:hAnsi="Arial" w:cs="Arial"/>
                <w:sz w:val="20"/>
                <w:szCs w:val="20"/>
              </w:rPr>
              <w:t>3</w:t>
            </w:r>
          </w:p>
        </w:tc>
      </w:tr>
    </w:tbl>
    <w:p w:rsidR="002D4E43" w:rsidRDefault="002D4E43" w:rsidP="002D4E43">
      <w:pPr>
        <w:pStyle w:val="Prrafodelista"/>
        <w:numPr>
          <w:ilvl w:val="0"/>
          <w:numId w:val="13"/>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t>Indique si existen requisitos específicos para ser nombrado Presidente del Directorio, adicionales a los que se requiere para ser designado Director.</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bookmarkStart w:id="24" w:name="OLE_LINK21"/>
          <w:bookmarkStart w:id="25" w:name="OLE_LINK30"/>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4384" behindDoc="0" locked="0" layoutInCell="1" allowOverlap="1" wp14:anchorId="7BB4C6F2" wp14:editId="61412CA5">
                      <wp:simplePos x="0" y="0"/>
                      <wp:positionH relativeFrom="column">
                        <wp:posOffset>363855</wp:posOffset>
                      </wp:positionH>
                      <wp:positionV relativeFrom="paragraph">
                        <wp:posOffset>-4445</wp:posOffset>
                      </wp:positionV>
                      <wp:extent cx="123825" cy="133350"/>
                      <wp:effectExtent l="11430" t="5080" r="7620" b="13970"/>
                      <wp:wrapNone/>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C33DF" id="Rectangle 5" o:spid="_x0000_s1026" style="position:absolute;margin-left:28.65pt;margin-top:-.3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5vHAIAADw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No     X</w:t>
            </w:r>
          </w:p>
        </w:tc>
      </w:tr>
    </w:tbl>
    <w:bookmarkEnd w:id="24"/>
    <w:bookmarkEnd w:id="25"/>
    <w:p w:rsidR="002D4E43" w:rsidRDefault="002D4E43" w:rsidP="002D4E43">
      <w:pPr>
        <w:pStyle w:val="Prrafodelista"/>
        <w:autoSpaceDE w:val="0"/>
        <w:autoSpaceDN w:val="0"/>
        <w:adjustRightInd w:val="0"/>
        <w:ind w:left="425"/>
        <w:rPr>
          <w:rFonts w:ascii="Arial" w:hAnsi="Arial" w:cs="Arial"/>
          <w:sz w:val="20"/>
          <w:szCs w:val="20"/>
        </w:rPr>
      </w:pPr>
      <w:r>
        <w:rPr>
          <w:rFonts w:ascii="Arial" w:hAnsi="Arial" w:cs="Arial"/>
          <w:sz w:val="20"/>
          <w:szCs w:val="20"/>
        </w:rPr>
        <w:t>En caso su respuesta sea afirmativa, indique dichos requisitos.</w:t>
      </w: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p>
    <w:p w:rsidR="002D4E43" w:rsidRDefault="002D4E43" w:rsidP="002D4E43">
      <w:pPr>
        <w:pStyle w:val="Prrafodelista"/>
        <w:numPr>
          <w:ilvl w:val="0"/>
          <w:numId w:val="13"/>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lang w:val="es-ES"/>
        </w:rPr>
        <w:t>¿</w:t>
      </w:r>
      <w:r>
        <w:rPr>
          <w:rFonts w:ascii="Arial" w:hAnsi="Arial" w:cs="Arial"/>
          <w:sz w:val="20"/>
          <w:szCs w:val="20"/>
        </w:rPr>
        <w:t>El Presidente del Directorio cuenta con voto dirimente?</w:t>
      </w:r>
    </w:p>
    <w:tbl>
      <w:tblPr>
        <w:tblW w:w="0" w:type="auto"/>
        <w:tblInd w:w="-106" w:type="dxa"/>
        <w:tblLook w:val="0000" w:firstRow="0" w:lastRow="0" w:firstColumn="0" w:lastColumn="0" w:noHBand="0" w:noVBand="0"/>
      </w:tblPr>
      <w:tblGrid>
        <w:gridCol w:w="1041"/>
        <w:gridCol w:w="1153"/>
        <w:gridCol w:w="1169"/>
        <w:gridCol w:w="977"/>
        <w:gridCol w:w="687"/>
        <w:gridCol w:w="687"/>
        <w:gridCol w:w="3230"/>
      </w:tblGrid>
      <w:tr w:rsidR="002D4E43" w:rsidTr="002912EB">
        <w:trPr>
          <w:gridAfter w:val="4"/>
          <w:wAfter w:w="5487" w:type="dxa"/>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X</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5408" behindDoc="0" locked="0" layoutInCell="1" allowOverlap="1" wp14:anchorId="1C5AA42A" wp14:editId="5C589A26">
                      <wp:simplePos x="0" y="0"/>
                      <wp:positionH relativeFrom="column">
                        <wp:posOffset>443230</wp:posOffset>
                      </wp:positionH>
                      <wp:positionV relativeFrom="paragraph">
                        <wp:posOffset>4445</wp:posOffset>
                      </wp:positionV>
                      <wp:extent cx="123825" cy="133350"/>
                      <wp:effectExtent l="5080" t="13970" r="13970" b="5080"/>
                      <wp:wrapNone/>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13929" id="Rectangle 8" o:spid="_x0000_s1026" style="position:absolute;margin-left:34.9pt;margin-top:.35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wHwIAADw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"/>
                  </w:pict>
                </mc:Fallback>
              </mc:AlternateContent>
            </w:r>
            <w:r>
              <w:rPr>
                <w:rFonts w:ascii="Arial" w:hAnsi="Arial" w:cs="Arial"/>
                <w:sz w:val="20"/>
                <w:szCs w:val="20"/>
              </w:rPr>
              <w:t>No</w:t>
            </w:r>
          </w:p>
        </w:tc>
      </w:tr>
      <w:tr w:rsidR="002D4E43" w:rsidTr="00291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4820" w:type="dxa"/>
            <w:gridSpan w:val="4"/>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III.2</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291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Pr>
          <w:p w:rsidR="002D4E43" w:rsidRDefault="002D4E43" w:rsidP="00BE02AE">
            <w:pPr>
              <w:autoSpaceDE w:val="0"/>
              <w:autoSpaceDN w:val="0"/>
              <w:adjustRightInd w:val="0"/>
              <w:spacing w:before="80" w:after="80"/>
              <w:jc w:val="both"/>
              <w:rPr>
                <w:rFonts w:ascii="Arial" w:hAnsi="Arial" w:cs="Arial"/>
                <w:b/>
                <w:bCs/>
                <w:i/>
                <w:iCs/>
                <w:sz w:val="20"/>
                <w:szCs w:val="20"/>
                <w:u w:val="single"/>
              </w:rPr>
            </w:pPr>
            <w:r w:rsidRPr="00BE02AE">
              <w:rPr>
                <w:rFonts w:ascii="Arial" w:eastAsiaTheme="minorHAnsi" w:hAnsi="Arial" w:cs="Arial"/>
                <w:sz w:val="20"/>
                <w:szCs w:val="20"/>
                <w:lang w:val="es-PE"/>
              </w:rPr>
              <w:t>¿La sociedad evita la designación de Directores suplentes o alternos, especialmente por razones de quórum?</w:t>
            </w:r>
          </w:p>
        </w:tc>
        <w:tc>
          <w:tcPr>
            <w:tcW w:w="425" w:type="dxa"/>
          </w:tcPr>
          <w:p w:rsidR="002D4E43" w:rsidRDefault="00A136E7"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bookmarkStart w:id="26" w:name="_GoBack"/>
            <w:bookmarkEnd w:id="26"/>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B52621" w:rsidP="00B52621">
            <w:pPr>
              <w:autoSpaceDE w:val="0"/>
              <w:autoSpaceDN w:val="0"/>
              <w:adjustRightInd w:val="0"/>
              <w:spacing w:before="60" w:after="60"/>
              <w:ind w:left="-108"/>
              <w:jc w:val="both"/>
              <w:rPr>
                <w:rFonts w:ascii="Arial" w:hAnsi="Arial" w:cs="Arial"/>
                <w:i/>
                <w:iCs/>
                <w:sz w:val="20"/>
                <w:szCs w:val="20"/>
              </w:rPr>
            </w:pPr>
            <w:r>
              <w:rPr>
                <w:rFonts w:ascii="Arial" w:hAnsi="Arial" w:cs="Arial"/>
                <w:sz w:val="20"/>
                <w:szCs w:val="20"/>
                <w:lang w:val="es-PE"/>
              </w:rPr>
              <w:t xml:space="preserve">Estatutariamente no </w:t>
            </w:r>
            <w:r w:rsidR="002D4E43" w:rsidRPr="004720FC">
              <w:rPr>
                <w:rFonts w:ascii="Arial" w:hAnsi="Arial" w:cs="Arial"/>
                <w:sz w:val="20"/>
                <w:szCs w:val="20"/>
                <w:lang w:val="es-PE"/>
              </w:rPr>
              <w:t>tiene directores alternos</w:t>
            </w:r>
            <w:r w:rsidR="00D25D2B">
              <w:rPr>
                <w:rFonts w:ascii="Arial" w:hAnsi="Arial" w:cs="Arial"/>
                <w:sz w:val="20"/>
                <w:szCs w:val="20"/>
                <w:lang w:val="es-PE"/>
              </w:rPr>
              <w:t xml:space="preserve"> o suplentes.</w:t>
            </w:r>
          </w:p>
        </w:tc>
      </w:tr>
    </w:tbl>
    <w:p w:rsidR="002D4E43" w:rsidRDefault="002D4E43" w:rsidP="002D4E43">
      <w:pPr>
        <w:autoSpaceDE w:val="0"/>
        <w:autoSpaceDN w:val="0"/>
        <w:adjustRightInd w:val="0"/>
        <w:spacing w:before="240" w:after="240"/>
        <w:ind w:right="-255"/>
        <w:rPr>
          <w:rFonts w:ascii="Arial" w:hAnsi="Arial" w:cs="Arial"/>
          <w:sz w:val="20"/>
          <w:szCs w:val="20"/>
        </w:rPr>
      </w:pPr>
      <w:r>
        <w:rPr>
          <w:rFonts w:ascii="Arial" w:hAnsi="Arial" w:cs="Arial"/>
          <w:sz w:val="20"/>
          <w:szCs w:val="20"/>
        </w:rPr>
        <w:t>De contar con Directores alternos o suplentes, precisar lo siguiente:</w:t>
      </w:r>
    </w:p>
    <w:tbl>
      <w:tblPr>
        <w:tblW w:w="7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9"/>
        <w:gridCol w:w="1719"/>
        <w:gridCol w:w="1701"/>
      </w:tblGrid>
      <w:tr w:rsidR="002D4E43" w:rsidTr="008439D2">
        <w:trPr>
          <w:cantSplit/>
          <w:jc w:val="center"/>
        </w:trPr>
        <w:tc>
          <w:tcPr>
            <w:tcW w:w="3689"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Nombres y apellidos del Director suplente o alterno</w:t>
            </w:r>
          </w:p>
        </w:tc>
        <w:tc>
          <w:tcPr>
            <w:tcW w:w="171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Inicio (*)</w:t>
            </w:r>
          </w:p>
        </w:tc>
        <w:tc>
          <w:tcPr>
            <w:tcW w:w="1701"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Término (**)</w:t>
            </w:r>
          </w:p>
        </w:tc>
      </w:tr>
      <w:tr w:rsidR="002D4E43" w:rsidTr="008439D2">
        <w:trPr>
          <w:jc w:val="center"/>
        </w:trPr>
        <w:tc>
          <w:tcPr>
            <w:tcW w:w="368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No aplica</w:t>
            </w:r>
          </w:p>
        </w:tc>
        <w:tc>
          <w:tcPr>
            <w:tcW w:w="1719" w:type="dxa"/>
            <w:vAlign w:val="center"/>
          </w:tcPr>
          <w:p w:rsidR="002D4E43" w:rsidRDefault="002D4E43" w:rsidP="008439D2">
            <w:pPr>
              <w:spacing w:before="60" w:after="60"/>
              <w:jc w:val="center"/>
              <w:rPr>
                <w:rFonts w:ascii="Arial" w:hAnsi="Arial" w:cs="Arial"/>
                <w:sz w:val="20"/>
                <w:szCs w:val="20"/>
              </w:rPr>
            </w:pPr>
          </w:p>
        </w:tc>
        <w:tc>
          <w:tcPr>
            <w:tcW w:w="1701" w:type="dxa"/>
            <w:vAlign w:val="center"/>
          </w:tcPr>
          <w:p w:rsidR="002D4E43" w:rsidRDefault="002D4E43" w:rsidP="008439D2">
            <w:pPr>
              <w:spacing w:before="60" w:after="60"/>
              <w:jc w:val="center"/>
              <w:rPr>
                <w:rFonts w:ascii="Arial" w:hAnsi="Arial" w:cs="Arial"/>
                <w:sz w:val="20"/>
                <w:szCs w:val="20"/>
              </w:rPr>
            </w:pPr>
          </w:p>
        </w:tc>
      </w:tr>
    </w:tbl>
    <w:p w:rsidR="002D4E43" w:rsidRDefault="002D4E43" w:rsidP="002D4E43">
      <w:pPr>
        <w:autoSpaceDE w:val="0"/>
        <w:autoSpaceDN w:val="0"/>
        <w:adjustRightInd w:val="0"/>
        <w:spacing w:before="60"/>
        <w:ind w:left="1276" w:right="736" w:hanging="425"/>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Corresponde al primer nombramiento como Director alterno o suplente en la sociedad que reporta.</w:t>
      </w:r>
    </w:p>
    <w:p w:rsidR="002D4E43" w:rsidRDefault="002D4E43" w:rsidP="002D4E43">
      <w:pPr>
        <w:autoSpaceDE w:val="0"/>
        <w:autoSpaceDN w:val="0"/>
        <w:adjustRightInd w:val="0"/>
        <w:spacing w:before="60"/>
        <w:ind w:left="1276" w:right="736" w:hanging="425"/>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vertAlign w:val="superscript"/>
        </w:rPr>
        <w:t xml:space="preserve"> </w:t>
      </w:r>
      <w:r>
        <w:rPr>
          <w:rFonts w:ascii="Arial" w:hAnsi="Arial" w:cs="Arial"/>
          <w:sz w:val="16"/>
          <w:szCs w:val="16"/>
          <w:vertAlign w:val="superscript"/>
        </w:rPr>
        <w:tab/>
      </w:r>
      <w:r>
        <w:rPr>
          <w:rFonts w:ascii="Arial" w:hAnsi="Arial" w:cs="Arial"/>
          <w:sz w:val="16"/>
          <w:szCs w:val="16"/>
        </w:rPr>
        <w:t>Completar sólo en caso hubiera dejado el cargo de Director alterno o suplente durante el ejercicio.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51"/>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III.3</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BE02AE">
            <w:pPr>
              <w:autoSpaceDE w:val="0"/>
              <w:autoSpaceDN w:val="0"/>
              <w:adjustRightInd w:val="0"/>
              <w:spacing w:before="80" w:after="80"/>
              <w:jc w:val="both"/>
              <w:rPr>
                <w:rFonts w:ascii="Arial" w:hAnsi="Arial" w:cs="Arial"/>
                <w:i/>
                <w:iCs/>
                <w:sz w:val="20"/>
                <w:szCs w:val="20"/>
              </w:rPr>
            </w:pPr>
            <w:r w:rsidRPr="00BE02AE">
              <w:rPr>
                <w:rFonts w:ascii="Arial" w:eastAsiaTheme="minorHAnsi" w:hAnsi="Arial" w:cs="Arial"/>
                <w:sz w:val="20"/>
                <w:szCs w:val="20"/>
                <w:lang w:val="es-PE"/>
              </w:rPr>
              <w:t>¿La sociedad divulga los nombres de los Directores, su calidad de independientes y sus hojas de vida?</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autoSpaceDE w:val="0"/>
        <w:autoSpaceDN w:val="0"/>
        <w:adjustRightInd w:val="0"/>
        <w:spacing w:before="240" w:after="240"/>
        <w:ind w:right="-255"/>
        <w:jc w:val="both"/>
        <w:rPr>
          <w:rFonts w:ascii="Arial" w:hAnsi="Arial" w:cs="Arial"/>
          <w:sz w:val="20"/>
          <w:szCs w:val="20"/>
        </w:rPr>
      </w:pPr>
      <w:r>
        <w:rPr>
          <w:rFonts w:ascii="Arial" w:hAnsi="Arial" w:cs="Arial"/>
          <w:sz w:val="20"/>
          <w:szCs w:val="20"/>
        </w:rPr>
        <w:t>Indique bajo qué medios la sociedad divulga la siguiente información de los Directores: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02"/>
        <w:gridCol w:w="603"/>
        <w:gridCol w:w="602"/>
        <w:gridCol w:w="603"/>
        <w:gridCol w:w="2268"/>
      </w:tblGrid>
      <w:tr w:rsidR="002D4E43" w:rsidTr="008439D2">
        <w:trPr>
          <w:cantSplit/>
          <w:trHeight w:val="1408"/>
        </w:trPr>
        <w:tc>
          <w:tcPr>
            <w:tcW w:w="4253"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602"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Correo electrónico</w:t>
            </w:r>
          </w:p>
        </w:tc>
        <w:tc>
          <w:tcPr>
            <w:tcW w:w="603"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Página web corporativa</w:t>
            </w:r>
          </w:p>
        </w:tc>
        <w:tc>
          <w:tcPr>
            <w:tcW w:w="602"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Correo postal</w:t>
            </w:r>
          </w:p>
        </w:tc>
        <w:tc>
          <w:tcPr>
            <w:tcW w:w="603"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 xml:space="preserve">No informa </w:t>
            </w:r>
          </w:p>
        </w:tc>
        <w:tc>
          <w:tcPr>
            <w:tcW w:w="2268"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Otros / Detalle</w:t>
            </w:r>
          </w:p>
        </w:tc>
      </w:tr>
      <w:tr w:rsidR="002D4E43" w:rsidTr="008439D2">
        <w:tc>
          <w:tcPr>
            <w:tcW w:w="4253"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lastRenderedPageBreak/>
              <w:t>Nombre de los Directores</w:t>
            </w:r>
          </w:p>
        </w:tc>
        <w:tc>
          <w:tcPr>
            <w:tcW w:w="602" w:type="dxa"/>
            <w:vAlign w:val="center"/>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X</w:t>
            </w:r>
          </w:p>
        </w:tc>
        <w:tc>
          <w:tcPr>
            <w:tcW w:w="602" w:type="dxa"/>
            <w:vAlign w:val="center"/>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2268" w:type="dxa"/>
            <w:vAlign w:val="center"/>
          </w:tcPr>
          <w:p w:rsidR="002D4E43" w:rsidRDefault="00BE02AE" w:rsidP="00BE02AE">
            <w:pPr>
              <w:pStyle w:val="Prrafodelista"/>
              <w:autoSpaceDE w:val="0"/>
              <w:autoSpaceDN w:val="0"/>
              <w:adjustRightInd w:val="0"/>
              <w:spacing w:before="60" w:after="60"/>
              <w:ind w:left="0"/>
              <w:jc w:val="both"/>
              <w:rPr>
                <w:rFonts w:ascii="Arial" w:hAnsi="Arial" w:cs="Arial"/>
                <w:sz w:val="20"/>
                <w:szCs w:val="20"/>
              </w:rPr>
            </w:pPr>
            <w:r>
              <w:rPr>
                <w:rFonts w:ascii="Arial" w:hAnsi="Arial" w:cs="Arial"/>
                <w:sz w:val="20"/>
                <w:szCs w:val="20"/>
              </w:rPr>
              <w:t>Memoria Anual/Informe de Buen Gobierno</w:t>
            </w:r>
            <w:r w:rsidR="00A95A22">
              <w:rPr>
                <w:rFonts w:ascii="Arial" w:hAnsi="Arial" w:cs="Arial"/>
                <w:sz w:val="20"/>
                <w:szCs w:val="20"/>
              </w:rPr>
              <w:t>/Página Web</w:t>
            </w:r>
          </w:p>
        </w:tc>
      </w:tr>
      <w:tr w:rsidR="00A95A22" w:rsidTr="0007161E">
        <w:tc>
          <w:tcPr>
            <w:tcW w:w="4253" w:type="dxa"/>
          </w:tcPr>
          <w:p w:rsidR="00A95A22" w:rsidRDefault="00A95A22" w:rsidP="00A95A2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Su condición de independiente o no</w:t>
            </w:r>
          </w:p>
        </w:tc>
        <w:tc>
          <w:tcPr>
            <w:tcW w:w="602"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X</w:t>
            </w:r>
          </w:p>
        </w:tc>
        <w:tc>
          <w:tcPr>
            <w:tcW w:w="602"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2268" w:type="dxa"/>
          </w:tcPr>
          <w:p w:rsidR="00A95A22" w:rsidRDefault="00A95A22" w:rsidP="00A95A22">
            <w:r w:rsidRPr="00934483">
              <w:rPr>
                <w:rFonts w:ascii="Arial" w:hAnsi="Arial" w:cs="Arial"/>
                <w:sz w:val="20"/>
                <w:szCs w:val="20"/>
              </w:rPr>
              <w:t>Memoria Anual/Informe de Buen Gobierno/Página Web</w:t>
            </w:r>
          </w:p>
        </w:tc>
      </w:tr>
      <w:tr w:rsidR="00A95A22" w:rsidTr="0007161E">
        <w:tc>
          <w:tcPr>
            <w:tcW w:w="4253" w:type="dxa"/>
          </w:tcPr>
          <w:p w:rsidR="00A95A22" w:rsidRDefault="00A95A22" w:rsidP="00A95A2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Hojas de vida</w:t>
            </w:r>
          </w:p>
        </w:tc>
        <w:tc>
          <w:tcPr>
            <w:tcW w:w="602"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X</w:t>
            </w:r>
          </w:p>
        </w:tc>
        <w:tc>
          <w:tcPr>
            <w:tcW w:w="602"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2268" w:type="dxa"/>
          </w:tcPr>
          <w:p w:rsidR="00A95A22" w:rsidRDefault="00A95A22" w:rsidP="00A95A22">
            <w:r w:rsidRPr="00934483">
              <w:rPr>
                <w:rFonts w:ascii="Arial" w:hAnsi="Arial" w:cs="Arial"/>
                <w:sz w:val="20"/>
                <w:szCs w:val="20"/>
              </w:rPr>
              <w:t>Memoria Anual/Informe de Buen Gobierno/Página Web</w:t>
            </w:r>
          </w:p>
        </w:tc>
      </w:tr>
    </w:tbl>
    <w:p w:rsidR="002D4E43" w:rsidRDefault="002D4E43" w:rsidP="002D4E43">
      <w:pPr>
        <w:autoSpaceDE w:val="0"/>
        <w:autoSpaceDN w:val="0"/>
        <w:adjustRightInd w:val="0"/>
        <w:spacing w:before="360" w:after="240"/>
        <w:ind w:right="-255"/>
        <w:rPr>
          <w:rFonts w:ascii="Arial" w:hAnsi="Arial" w:cs="Arial"/>
          <w:b/>
          <w:bCs/>
          <w:color w:val="002060"/>
        </w:rPr>
      </w:pPr>
      <w:r>
        <w:rPr>
          <w:rFonts w:ascii="Arial" w:hAnsi="Arial" w:cs="Arial"/>
          <w:b/>
          <w:bCs/>
          <w:color w:val="002060"/>
        </w:rPr>
        <w:t>Principio 16: Funciones del Directorio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51"/>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III.4</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845"/>
        </w:trPr>
        <w:tc>
          <w:tcPr>
            <w:tcW w:w="4820" w:type="dxa"/>
          </w:tcPr>
          <w:p w:rsidR="002D4E43" w:rsidRPr="00BE02AE" w:rsidRDefault="002D4E43" w:rsidP="008439D2">
            <w:pPr>
              <w:autoSpaceDE w:val="0"/>
              <w:autoSpaceDN w:val="0"/>
              <w:adjustRightInd w:val="0"/>
              <w:spacing w:before="80"/>
              <w:rPr>
                <w:rFonts w:ascii="Arial" w:eastAsiaTheme="minorHAnsi" w:hAnsi="Arial" w:cs="Arial"/>
                <w:sz w:val="20"/>
                <w:szCs w:val="20"/>
                <w:lang w:val="es-PE"/>
              </w:rPr>
            </w:pPr>
            <w:r w:rsidRPr="00BE02AE">
              <w:rPr>
                <w:rFonts w:ascii="Arial" w:eastAsiaTheme="minorHAnsi" w:hAnsi="Arial" w:cs="Arial"/>
                <w:sz w:val="20"/>
                <w:szCs w:val="20"/>
                <w:lang w:val="es-PE"/>
              </w:rPr>
              <w:t>¿El Directorio tiene como función?:</w:t>
            </w:r>
          </w:p>
          <w:p w:rsidR="002D4E43" w:rsidRPr="00BE02AE" w:rsidRDefault="002D4E43" w:rsidP="002D4E43">
            <w:pPr>
              <w:pStyle w:val="Prrafodelista"/>
              <w:numPr>
                <w:ilvl w:val="0"/>
                <w:numId w:val="23"/>
              </w:numPr>
              <w:autoSpaceDE w:val="0"/>
              <w:autoSpaceDN w:val="0"/>
              <w:adjustRightInd w:val="0"/>
              <w:spacing w:before="120" w:after="120" w:line="240" w:lineRule="auto"/>
              <w:ind w:left="318" w:hanging="318"/>
              <w:contextualSpacing w:val="0"/>
              <w:rPr>
                <w:rFonts w:ascii="Arial" w:hAnsi="Arial" w:cs="Arial"/>
                <w:sz w:val="20"/>
                <w:szCs w:val="20"/>
              </w:rPr>
            </w:pPr>
            <w:r w:rsidRPr="00BE02AE">
              <w:rPr>
                <w:rFonts w:ascii="Arial" w:hAnsi="Arial" w:cs="Arial"/>
                <w:sz w:val="20"/>
                <w:szCs w:val="20"/>
              </w:rPr>
              <w:t>Aprobar y dirigir la estrategia corporativa de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BE02AE" w:rsidRDefault="002D4E43" w:rsidP="002D4E43">
            <w:pPr>
              <w:pStyle w:val="Prrafodelista"/>
              <w:numPr>
                <w:ilvl w:val="0"/>
                <w:numId w:val="23"/>
              </w:numPr>
              <w:autoSpaceDE w:val="0"/>
              <w:autoSpaceDN w:val="0"/>
              <w:adjustRightInd w:val="0"/>
              <w:spacing w:before="80" w:after="80" w:line="240" w:lineRule="auto"/>
              <w:ind w:left="318" w:hanging="318"/>
              <w:contextualSpacing w:val="0"/>
              <w:rPr>
                <w:rFonts w:ascii="Arial" w:hAnsi="Arial" w:cs="Arial"/>
                <w:sz w:val="20"/>
                <w:szCs w:val="20"/>
              </w:rPr>
            </w:pPr>
            <w:r w:rsidRPr="00BE02AE">
              <w:rPr>
                <w:rFonts w:ascii="Arial" w:hAnsi="Arial" w:cs="Arial"/>
                <w:sz w:val="20"/>
                <w:szCs w:val="20"/>
              </w:rPr>
              <w:t>Establecer objetivos, metas y planes de acción incluidos los presupuestos anuales y los planes de negocios.</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BE02AE" w:rsidRDefault="002D4E43" w:rsidP="002D4E43">
            <w:pPr>
              <w:pStyle w:val="Prrafodelista"/>
              <w:numPr>
                <w:ilvl w:val="0"/>
                <w:numId w:val="23"/>
              </w:numPr>
              <w:autoSpaceDE w:val="0"/>
              <w:autoSpaceDN w:val="0"/>
              <w:adjustRightInd w:val="0"/>
              <w:spacing w:before="80" w:after="80" w:line="240" w:lineRule="auto"/>
              <w:ind w:left="318" w:hanging="318"/>
              <w:contextualSpacing w:val="0"/>
              <w:rPr>
                <w:rFonts w:ascii="Arial" w:hAnsi="Arial" w:cs="Arial"/>
                <w:sz w:val="20"/>
                <w:szCs w:val="20"/>
              </w:rPr>
            </w:pPr>
            <w:r w:rsidRPr="00BE02AE">
              <w:rPr>
                <w:rFonts w:ascii="Arial" w:hAnsi="Arial" w:cs="Arial"/>
                <w:sz w:val="20"/>
                <w:szCs w:val="20"/>
              </w:rPr>
              <w:t>Controlar y supervisar la gestión y encargarse del gobierno y administración de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rPr>
          <w:trHeight w:val="810"/>
        </w:trPr>
        <w:tc>
          <w:tcPr>
            <w:tcW w:w="4820" w:type="dxa"/>
          </w:tcPr>
          <w:p w:rsidR="002D4E43" w:rsidRPr="00BE02AE" w:rsidRDefault="002D4E43" w:rsidP="002D4E43">
            <w:pPr>
              <w:pStyle w:val="Prrafodelista"/>
              <w:numPr>
                <w:ilvl w:val="0"/>
                <w:numId w:val="23"/>
              </w:numPr>
              <w:autoSpaceDE w:val="0"/>
              <w:autoSpaceDN w:val="0"/>
              <w:adjustRightInd w:val="0"/>
              <w:spacing w:before="80" w:after="80" w:line="240" w:lineRule="auto"/>
              <w:ind w:left="318" w:hanging="318"/>
              <w:contextualSpacing w:val="0"/>
              <w:rPr>
                <w:rFonts w:ascii="Arial" w:hAnsi="Arial" w:cs="Arial"/>
                <w:sz w:val="20"/>
                <w:szCs w:val="20"/>
              </w:rPr>
            </w:pPr>
            <w:r w:rsidRPr="00BE02AE">
              <w:rPr>
                <w:rFonts w:ascii="Arial" w:hAnsi="Arial" w:cs="Arial"/>
                <w:sz w:val="20"/>
                <w:szCs w:val="20"/>
              </w:rPr>
              <w:t>Supervisar las prácticas de buen gobierno corporativo y establecer las políticas y medidas necesarias para su mejor aplicación.</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pStyle w:val="Prrafodelista"/>
        <w:numPr>
          <w:ilvl w:val="0"/>
          <w:numId w:val="25"/>
        </w:numPr>
        <w:autoSpaceDE w:val="0"/>
        <w:autoSpaceDN w:val="0"/>
        <w:adjustRightInd w:val="0"/>
        <w:spacing w:before="240" w:after="120" w:line="240" w:lineRule="auto"/>
        <w:ind w:left="425" w:hanging="425"/>
        <w:contextualSpacing w:val="0"/>
        <w:jc w:val="both"/>
        <w:rPr>
          <w:rFonts w:ascii="Arial" w:hAnsi="Arial" w:cs="Arial"/>
          <w:sz w:val="20"/>
          <w:szCs w:val="20"/>
        </w:rPr>
      </w:pPr>
      <w:r>
        <w:rPr>
          <w:rFonts w:ascii="Arial" w:hAnsi="Arial" w:cs="Arial"/>
          <w:sz w:val="20"/>
          <w:szCs w:val="20"/>
        </w:rPr>
        <w:t>Detalle qué otras facultades relevantes recaen sobre el Directorio de la sociedad.</w:t>
      </w:r>
    </w:p>
    <w:p w:rsidR="002D4E43" w:rsidRDefault="002D4E43" w:rsidP="002D4E43">
      <w:pPr>
        <w:pBdr>
          <w:top w:val="single" w:sz="4" w:space="1" w:color="auto"/>
          <w:left w:val="single" w:sz="4" w:space="0" w:color="auto"/>
          <w:bottom w:val="single" w:sz="4" w:space="1" w:color="auto"/>
          <w:right w:val="single" w:sz="4" w:space="1" w:color="auto"/>
        </w:pBdr>
        <w:autoSpaceDE w:val="0"/>
        <w:autoSpaceDN w:val="0"/>
        <w:adjustRightInd w:val="0"/>
        <w:spacing w:before="60" w:after="60"/>
        <w:ind w:left="426" w:right="-113"/>
        <w:rPr>
          <w:rFonts w:ascii="Arial" w:hAnsi="Arial" w:cs="Arial"/>
          <w:sz w:val="20"/>
          <w:szCs w:val="20"/>
        </w:rPr>
      </w:pPr>
    </w:p>
    <w:p w:rsidR="002D4E43" w:rsidRDefault="002D4E43" w:rsidP="002D4E43">
      <w:pPr>
        <w:pBdr>
          <w:top w:val="single" w:sz="4" w:space="1" w:color="auto"/>
          <w:left w:val="single" w:sz="4" w:space="0" w:color="auto"/>
          <w:bottom w:val="single" w:sz="4" w:space="1" w:color="auto"/>
          <w:right w:val="single" w:sz="4" w:space="1" w:color="auto"/>
        </w:pBdr>
        <w:autoSpaceDE w:val="0"/>
        <w:autoSpaceDN w:val="0"/>
        <w:adjustRightInd w:val="0"/>
        <w:spacing w:before="60" w:after="60"/>
        <w:ind w:left="426" w:right="-113"/>
        <w:rPr>
          <w:rFonts w:ascii="Arial" w:hAnsi="Arial" w:cs="Arial"/>
          <w:sz w:val="20"/>
          <w:szCs w:val="20"/>
        </w:rPr>
      </w:pPr>
    </w:p>
    <w:p w:rsidR="002D4E43" w:rsidRDefault="002D4E43" w:rsidP="002D4E43">
      <w:pPr>
        <w:autoSpaceDE w:val="0"/>
        <w:autoSpaceDN w:val="0"/>
        <w:adjustRightInd w:val="0"/>
        <w:spacing w:before="240" w:after="240"/>
        <w:ind w:left="425" w:hanging="425"/>
        <w:jc w:val="both"/>
        <w:rPr>
          <w:rFonts w:ascii="Arial" w:hAnsi="Arial" w:cs="Arial"/>
          <w:sz w:val="20"/>
          <w:szCs w:val="20"/>
        </w:rPr>
      </w:pPr>
      <w:r>
        <w:rPr>
          <w:rFonts w:ascii="Arial" w:hAnsi="Arial" w:cs="Arial"/>
          <w:sz w:val="20"/>
          <w:szCs w:val="20"/>
        </w:rPr>
        <w:t>b.</w:t>
      </w:r>
      <w:r>
        <w:rPr>
          <w:rFonts w:ascii="Arial" w:hAnsi="Arial" w:cs="Arial"/>
          <w:sz w:val="20"/>
          <w:szCs w:val="20"/>
        </w:rPr>
        <w:tab/>
        <w:t>¿El Directorio delega alguna de sus funciones?</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1312" behindDoc="0" locked="0" layoutInCell="1" allowOverlap="1" wp14:anchorId="4E1E9B2A" wp14:editId="073381AA">
                      <wp:simplePos x="0" y="0"/>
                      <wp:positionH relativeFrom="column">
                        <wp:posOffset>363855</wp:posOffset>
                      </wp:positionH>
                      <wp:positionV relativeFrom="paragraph">
                        <wp:posOffset>33020</wp:posOffset>
                      </wp:positionV>
                      <wp:extent cx="123825" cy="133350"/>
                      <wp:effectExtent l="0" t="0" r="28575" b="19050"/>
                      <wp:wrapNone/>
                      <wp:docPr id="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txbx>
                              <w:txbxContent>
                                <w:p w:rsidR="008D0300" w:rsidRPr="00B52621" w:rsidRDefault="008D0300" w:rsidP="00B52621">
                                  <w:pPr>
                                    <w:jc w:val="center"/>
                                    <w:rPr>
                                      <w:lang w:val="es-PE"/>
                                    </w:rPr>
                                  </w:pPr>
                                  <w:r>
                                    <w:rPr>
                                      <w:lang w:val="es-P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E9B2A" id="Rectangle 9" o:spid="_x0000_s1026" style="position:absolute;margin-left:28.65pt;margin-top:2.6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">
                      <v:textbox>
                        <w:txbxContent>
                          <w:p w:rsidR="008D0300" w:rsidRPr="00B52621" w:rsidRDefault="008D0300" w:rsidP="00B52621">
                            <w:pPr>
                              <w:jc w:val="center"/>
                              <w:rPr>
                                <w:lang w:val="es-PE"/>
                              </w:rPr>
                            </w:pPr>
                            <w:r>
                              <w:rPr>
                                <w:lang w:val="es-PE"/>
                              </w:rPr>
                              <w:t>X</w:t>
                            </w:r>
                          </w:p>
                        </w:txbxContent>
                      </v:textbox>
                    </v:rect>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B52621"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X</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2336" behindDoc="0" locked="0" layoutInCell="1" allowOverlap="1" wp14:anchorId="5E01FD58" wp14:editId="0D6107B7">
                      <wp:simplePos x="0" y="0"/>
                      <wp:positionH relativeFrom="column">
                        <wp:posOffset>567055</wp:posOffset>
                      </wp:positionH>
                      <wp:positionV relativeFrom="paragraph">
                        <wp:posOffset>33020</wp:posOffset>
                      </wp:positionV>
                      <wp:extent cx="123825" cy="133350"/>
                      <wp:effectExtent l="5080" t="13970" r="13970" b="508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444C" id="Rectangle 10" o:spid="_x0000_s1026" style="position:absolute;margin-left:44.65pt;margin-top:2.6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"/>
                  </w:pict>
                </mc:Fallback>
              </mc:AlternateContent>
            </w:r>
            <w:r>
              <w:rPr>
                <w:rFonts w:ascii="Arial" w:hAnsi="Arial" w:cs="Arial"/>
                <w:sz w:val="20"/>
                <w:szCs w:val="20"/>
              </w:rPr>
              <w:t>No</w:t>
            </w:r>
          </w:p>
        </w:tc>
      </w:tr>
    </w:tbl>
    <w:p w:rsidR="002D4E43" w:rsidRDefault="002D4E43" w:rsidP="002D4E43">
      <w:pPr>
        <w:autoSpaceDE w:val="0"/>
        <w:autoSpaceDN w:val="0"/>
        <w:adjustRightInd w:val="0"/>
        <w:spacing w:before="120" w:after="240"/>
        <w:ind w:left="425"/>
        <w:jc w:val="both"/>
        <w:rPr>
          <w:rFonts w:ascii="Arial" w:hAnsi="Arial" w:cs="Arial"/>
          <w:sz w:val="20"/>
          <w:szCs w:val="20"/>
        </w:rPr>
      </w:pPr>
      <w:r>
        <w:rPr>
          <w:rFonts w:ascii="Arial" w:hAnsi="Arial" w:cs="Arial"/>
          <w:sz w:val="20"/>
          <w:szCs w:val="20"/>
        </w:rPr>
        <w:t>Indique, de ser el caso, cuáles son las principales funciones del Directorio que han sido delegadas, y el órgano que las ejerce por delegación:</w:t>
      </w:r>
    </w:p>
    <w:tbl>
      <w:tblPr>
        <w:tblW w:w="8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232"/>
      </w:tblGrid>
      <w:tr w:rsidR="002D4E43" w:rsidTr="008439D2">
        <w:tc>
          <w:tcPr>
            <w:tcW w:w="4232" w:type="dxa"/>
            <w:vAlign w:val="center"/>
          </w:tcPr>
          <w:p w:rsidR="002D4E43" w:rsidRDefault="002D4E43" w:rsidP="008439D2">
            <w:pPr>
              <w:autoSpaceDE w:val="0"/>
              <w:autoSpaceDN w:val="0"/>
              <w:adjustRightInd w:val="0"/>
              <w:spacing w:before="60" w:after="60"/>
              <w:jc w:val="center"/>
              <w:rPr>
                <w:rFonts w:ascii="Arial" w:hAnsi="Arial" w:cs="Arial"/>
                <w:sz w:val="20"/>
                <w:szCs w:val="20"/>
              </w:rPr>
            </w:pPr>
            <w:r>
              <w:rPr>
                <w:rFonts w:ascii="Arial" w:hAnsi="Arial" w:cs="Arial"/>
                <w:sz w:val="20"/>
                <w:szCs w:val="20"/>
              </w:rPr>
              <w:t>Funciones</w:t>
            </w:r>
          </w:p>
        </w:tc>
        <w:tc>
          <w:tcPr>
            <w:tcW w:w="4232" w:type="dxa"/>
            <w:vAlign w:val="center"/>
          </w:tcPr>
          <w:p w:rsidR="002D4E43" w:rsidRDefault="002D4E43" w:rsidP="008439D2">
            <w:pPr>
              <w:autoSpaceDE w:val="0"/>
              <w:autoSpaceDN w:val="0"/>
              <w:adjustRightInd w:val="0"/>
              <w:spacing w:before="60" w:after="60"/>
              <w:jc w:val="center"/>
              <w:rPr>
                <w:rFonts w:ascii="Arial" w:hAnsi="Arial" w:cs="Arial"/>
                <w:sz w:val="20"/>
                <w:szCs w:val="20"/>
              </w:rPr>
            </w:pPr>
            <w:r>
              <w:rPr>
                <w:rFonts w:ascii="Arial" w:hAnsi="Arial" w:cs="Arial"/>
                <w:sz w:val="20"/>
                <w:szCs w:val="20"/>
              </w:rPr>
              <w:t>Órgano / Área a quien se ha delegado funciones</w:t>
            </w:r>
          </w:p>
        </w:tc>
      </w:tr>
      <w:tr w:rsidR="007A38CB" w:rsidTr="008439D2">
        <w:tc>
          <w:tcPr>
            <w:tcW w:w="4232" w:type="dxa"/>
          </w:tcPr>
          <w:p w:rsidR="007A38CB" w:rsidRDefault="007A38CB" w:rsidP="006B3B8F">
            <w:pPr>
              <w:spacing w:after="240"/>
              <w:jc w:val="both"/>
              <w:rPr>
                <w:rFonts w:ascii="Arial" w:hAnsi="Arial" w:cs="Arial"/>
                <w:sz w:val="20"/>
                <w:szCs w:val="20"/>
              </w:rPr>
            </w:pPr>
            <w:r w:rsidRPr="00F47BE2">
              <w:rPr>
                <w:rFonts w:ascii="Arial" w:hAnsi="Arial" w:cs="Arial"/>
                <w:sz w:val="20"/>
                <w:szCs w:val="20"/>
              </w:rPr>
              <w:t xml:space="preserve">Supervisar los servicios de auditoría interna, y en particular: velar por la independencia y eficacia de la función de auditoría interna; proponer la selección, nombramiento y cese del responsable del servicio de auditoría </w:t>
            </w:r>
            <w:r w:rsidRPr="00F47BE2">
              <w:rPr>
                <w:rFonts w:ascii="Arial" w:hAnsi="Arial" w:cs="Arial"/>
                <w:sz w:val="20"/>
                <w:szCs w:val="20"/>
              </w:rPr>
              <w:lastRenderedPageBreak/>
              <w:t xml:space="preserve">interna; </w:t>
            </w:r>
            <w:r w:rsidR="006B3B8F">
              <w:rPr>
                <w:rFonts w:ascii="Arial" w:hAnsi="Arial" w:cs="Arial"/>
                <w:sz w:val="20"/>
                <w:szCs w:val="20"/>
              </w:rPr>
              <w:t>aprobar</w:t>
            </w:r>
            <w:r w:rsidRPr="00F47BE2">
              <w:rPr>
                <w:rFonts w:ascii="Arial" w:hAnsi="Arial" w:cs="Arial"/>
                <w:sz w:val="20"/>
                <w:szCs w:val="20"/>
              </w:rPr>
              <w:t xml:space="preserve"> el presupuesto de ese servicio; revisar el plan anual de trabajo de la  auditoría interna y el informe anual de actividades; y,</w:t>
            </w:r>
            <w:r>
              <w:rPr>
                <w:rFonts w:ascii="Arial" w:hAnsi="Arial" w:cs="Arial"/>
                <w:sz w:val="20"/>
                <w:szCs w:val="20"/>
              </w:rPr>
              <w:t xml:space="preserve"> r</w:t>
            </w:r>
            <w:r w:rsidRPr="00F47BE2">
              <w:rPr>
                <w:rFonts w:ascii="Arial" w:hAnsi="Arial" w:cs="Arial"/>
                <w:sz w:val="20"/>
                <w:szCs w:val="20"/>
              </w:rPr>
              <w:t>ecibir informació</w:t>
            </w:r>
            <w:r>
              <w:rPr>
                <w:rFonts w:ascii="Arial" w:hAnsi="Arial" w:cs="Arial"/>
                <w:sz w:val="20"/>
                <w:szCs w:val="20"/>
              </w:rPr>
              <w:t>n periódica de sus actividades; c</w:t>
            </w:r>
            <w:r w:rsidRPr="00F47BE2">
              <w:rPr>
                <w:rFonts w:ascii="Arial" w:hAnsi="Arial" w:cs="Arial"/>
                <w:sz w:val="20"/>
                <w:szCs w:val="20"/>
              </w:rPr>
              <w:t>onocer el proceso de información financiera y de los sistemas internos de control</w:t>
            </w:r>
            <w:r>
              <w:rPr>
                <w:rFonts w:ascii="Arial" w:hAnsi="Arial" w:cs="Arial"/>
                <w:sz w:val="20"/>
                <w:szCs w:val="20"/>
              </w:rPr>
              <w:t>.</w:t>
            </w:r>
          </w:p>
        </w:tc>
        <w:tc>
          <w:tcPr>
            <w:tcW w:w="4232" w:type="dxa"/>
          </w:tcPr>
          <w:p w:rsidR="007A38CB" w:rsidRDefault="007A38CB" w:rsidP="007A38CB">
            <w:pPr>
              <w:spacing w:after="240"/>
              <w:jc w:val="both"/>
              <w:rPr>
                <w:rFonts w:ascii="Arial" w:hAnsi="Arial" w:cs="Arial"/>
                <w:sz w:val="20"/>
                <w:szCs w:val="20"/>
              </w:rPr>
            </w:pPr>
            <w:r>
              <w:rPr>
                <w:rFonts w:ascii="Arial" w:hAnsi="Arial" w:cs="Arial"/>
                <w:sz w:val="20"/>
                <w:szCs w:val="20"/>
              </w:rPr>
              <w:lastRenderedPageBreak/>
              <w:t>Comité de Auditoría</w:t>
            </w:r>
          </w:p>
        </w:tc>
      </w:tr>
      <w:tr w:rsidR="007A38CB" w:rsidTr="008439D2">
        <w:tc>
          <w:tcPr>
            <w:tcW w:w="4232" w:type="dxa"/>
          </w:tcPr>
          <w:p w:rsidR="007A38CB" w:rsidRDefault="007A38CB" w:rsidP="007A38CB">
            <w:pPr>
              <w:autoSpaceDE w:val="0"/>
              <w:autoSpaceDN w:val="0"/>
              <w:adjustRightInd w:val="0"/>
              <w:spacing w:before="60" w:after="60"/>
              <w:jc w:val="both"/>
              <w:rPr>
                <w:rFonts w:ascii="Arial" w:hAnsi="Arial" w:cs="Arial"/>
                <w:sz w:val="20"/>
                <w:szCs w:val="20"/>
              </w:rPr>
            </w:pPr>
            <w:r w:rsidRPr="007F695B">
              <w:rPr>
                <w:rFonts w:ascii="Arial" w:hAnsi="Arial" w:cs="Arial"/>
                <w:sz w:val="20"/>
                <w:szCs w:val="20"/>
              </w:rPr>
              <w:t>Pronunciarse sobre las propuestas de nombramiento, reelección y cese de directores y altos directivos de la compañía; pronunciarse sobre los planes de incentivos y evaluar las prácticas de gobierno corporativo asumidas por la compañía así como supervisar la información que al respecto se emita.</w:t>
            </w:r>
          </w:p>
        </w:tc>
        <w:tc>
          <w:tcPr>
            <w:tcW w:w="4232" w:type="dxa"/>
          </w:tcPr>
          <w:p w:rsidR="007A38CB" w:rsidRPr="007F695B" w:rsidRDefault="007A38CB" w:rsidP="007A38CB">
            <w:pPr>
              <w:adjustRightInd w:val="0"/>
              <w:jc w:val="both"/>
              <w:rPr>
                <w:rFonts w:ascii="Arial" w:hAnsi="Arial" w:cs="Arial"/>
                <w:sz w:val="20"/>
                <w:szCs w:val="20"/>
              </w:rPr>
            </w:pPr>
            <w:r>
              <w:rPr>
                <w:rFonts w:ascii="Arial" w:hAnsi="Arial" w:cs="Arial"/>
                <w:sz w:val="20"/>
                <w:szCs w:val="20"/>
              </w:rPr>
              <w:t>Comité de Nombramientos, Retribuciones y Buen Gobierno</w:t>
            </w:r>
          </w:p>
          <w:p w:rsidR="007A38CB" w:rsidRDefault="007A38CB" w:rsidP="007A38CB">
            <w:pPr>
              <w:autoSpaceDE w:val="0"/>
              <w:autoSpaceDN w:val="0"/>
              <w:adjustRightInd w:val="0"/>
              <w:spacing w:before="60" w:after="60"/>
              <w:rPr>
                <w:rFonts w:ascii="Arial" w:hAnsi="Arial" w:cs="Arial"/>
                <w:sz w:val="20"/>
                <w:szCs w:val="20"/>
              </w:rPr>
            </w:pPr>
          </w:p>
        </w:tc>
      </w:tr>
    </w:tbl>
    <w:p w:rsidR="002D4E43" w:rsidRDefault="002D4E43" w:rsidP="002D4E43">
      <w:pPr>
        <w:autoSpaceDE w:val="0"/>
        <w:autoSpaceDN w:val="0"/>
        <w:adjustRightInd w:val="0"/>
        <w:spacing w:before="240" w:after="120"/>
        <w:rPr>
          <w:rFonts w:ascii="Arial" w:hAnsi="Arial" w:cs="Arial"/>
          <w:b/>
          <w:bCs/>
          <w:color w:val="002060"/>
        </w:rPr>
      </w:pPr>
      <w:r>
        <w:rPr>
          <w:rFonts w:ascii="Arial" w:hAnsi="Arial" w:cs="Arial"/>
          <w:b/>
          <w:bCs/>
          <w:color w:val="002060"/>
        </w:rPr>
        <w:t>Principio 17: Deberes y derechos de los miembros del Directorio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32"/>
        <w:gridCol w:w="3254"/>
      </w:tblGrid>
      <w:tr w:rsidR="002D4E43" w:rsidTr="008439D2">
        <w:trPr>
          <w:trHeight w:val="645"/>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III.5</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32"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54"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BE02AE" w:rsidRDefault="002D4E43" w:rsidP="008439D2">
            <w:pPr>
              <w:autoSpaceDE w:val="0"/>
              <w:autoSpaceDN w:val="0"/>
              <w:adjustRightInd w:val="0"/>
              <w:spacing w:before="80"/>
              <w:jc w:val="both"/>
              <w:rPr>
                <w:rFonts w:ascii="Arial" w:hAnsi="Arial" w:cs="Arial"/>
                <w:sz w:val="20"/>
                <w:szCs w:val="20"/>
              </w:rPr>
            </w:pPr>
            <w:r w:rsidRPr="00BE02AE">
              <w:rPr>
                <w:rFonts w:ascii="Arial" w:hAnsi="Arial" w:cs="Arial"/>
                <w:sz w:val="20"/>
                <w:szCs w:val="20"/>
              </w:rPr>
              <w:t>¿Los miembros del Directorio tienen derecho a?:</w:t>
            </w:r>
          </w:p>
          <w:p w:rsidR="002D4E43" w:rsidRPr="00BE02AE" w:rsidRDefault="002D4E43" w:rsidP="002D4E43">
            <w:pPr>
              <w:pStyle w:val="Prrafodelista"/>
              <w:numPr>
                <w:ilvl w:val="0"/>
                <w:numId w:val="24"/>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Solicitar al Directorio el apoyo o aporte de expertos.</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32"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54"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BE02AE" w:rsidRDefault="002D4E43" w:rsidP="002D4E43">
            <w:pPr>
              <w:pStyle w:val="Prrafodelista"/>
              <w:numPr>
                <w:ilvl w:val="0"/>
                <w:numId w:val="24"/>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Participar en programas de inducción sobre sus facultades y responsabilidades y a ser informados oportunamente sobre la estructura organizativa de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32"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54"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BE02AE" w:rsidRDefault="002D4E43" w:rsidP="002D4E43">
            <w:pPr>
              <w:pStyle w:val="Prrafodelista"/>
              <w:numPr>
                <w:ilvl w:val="0"/>
                <w:numId w:val="24"/>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Percibir una retribución por la labor efectuada, que combina el reconocimiento a la experiencia profesional y dedicación hacia la sociedad con criterio de racionalidad.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32"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54"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pStyle w:val="Prrafodelista"/>
        <w:numPr>
          <w:ilvl w:val="0"/>
          <w:numId w:val="14"/>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En caso de haberse contratado asesores especializados durante el ejercicio, indique si la lista de asesores especializados del Directorio que han prestado servicios durante el ejercicio para la toma de decisiones de la sociedad fue puesta en conocimiento de los accionistas.</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F03835">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Sí    </w:t>
            </w:r>
            <w:r w:rsidR="00F03835">
              <w:rPr>
                <w:rFonts w:ascii="Arial" w:hAnsi="Arial" w:cs="Arial"/>
                <w:sz w:val="20"/>
                <w:szCs w:val="20"/>
              </w:rPr>
              <w:t>x</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3360" behindDoc="0" locked="0" layoutInCell="1" allowOverlap="1" wp14:anchorId="5E71BCCA" wp14:editId="4C646BE5">
                      <wp:simplePos x="0" y="0"/>
                      <wp:positionH relativeFrom="column">
                        <wp:posOffset>567055</wp:posOffset>
                      </wp:positionH>
                      <wp:positionV relativeFrom="paragraph">
                        <wp:posOffset>33020</wp:posOffset>
                      </wp:positionV>
                      <wp:extent cx="123825" cy="133350"/>
                      <wp:effectExtent l="5080" t="13970" r="13970" b="5080"/>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1FDE9" id="Rectangle 12" o:spid="_x0000_s1026" style="position:absolute;margin-left:44.65pt;margin-top:2.6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9HwIAAD0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"/>
                  </w:pict>
                </mc:Fallback>
              </mc:AlternateContent>
            </w:r>
            <w:r>
              <w:rPr>
                <w:rFonts w:ascii="Arial" w:hAnsi="Arial" w:cs="Arial"/>
                <w:sz w:val="20"/>
                <w:szCs w:val="20"/>
              </w:rPr>
              <w:t>No</w:t>
            </w:r>
          </w:p>
        </w:tc>
      </w:tr>
    </w:tbl>
    <w:p w:rsidR="002D4E43" w:rsidRDefault="002D4E43" w:rsidP="002D4E43">
      <w:pPr>
        <w:pStyle w:val="Prrafodelista"/>
        <w:autoSpaceDE w:val="0"/>
        <w:autoSpaceDN w:val="0"/>
        <w:adjustRightInd w:val="0"/>
        <w:spacing w:after="240"/>
        <w:ind w:left="425" w:right="-255"/>
        <w:rPr>
          <w:rFonts w:ascii="Arial" w:hAnsi="Arial" w:cs="Arial"/>
          <w:sz w:val="20"/>
          <w:szCs w:val="20"/>
        </w:rPr>
      </w:pPr>
      <w:r>
        <w:rPr>
          <w:rFonts w:ascii="Arial" w:hAnsi="Arial" w:cs="Arial"/>
          <w:sz w:val="20"/>
          <w:szCs w:val="20"/>
        </w:rPr>
        <w:t xml:space="preserve">De ser el caso, precise si alguno de los asesores especializados tenía alguna vinculación con algún miembro del Directorio y/o Alta Gerencia </w:t>
      </w:r>
      <w:r>
        <w:rPr>
          <w:rFonts w:ascii="Arial" w:hAnsi="Arial" w:cs="Arial"/>
          <w:sz w:val="20"/>
          <w:szCs w:val="20"/>
          <w:vertAlign w:val="superscript"/>
        </w:rPr>
        <w:t>(*)</w:t>
      </w:r>
      <w:r>
        <w:rPr>
          <w:rFonts w:ascii="Arial" w:hAnsi="Arial" w:cs="Arial"/>
          <w:sz w:val="20"/>
          <w:szCs w:val="20"/>
        </w:rPr>
        <w:t>.</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2576" behindDoc="0" locked="0" layoutInCell="1" allowOverlap="1" wp14:anchorId="438C1A37" wp14:editId="70D68AA4">
                      <wp:simplePos x="0" y="0"/>
                      <wp:positionH relativeFrom="column">
                        <wp:posOffset>363855</wp:posOffset>
                      </wp:positionH>
                      <wp:positionV relativeFrom="paragraph">
                        <wp:posOffset>33020</wp:posOffset>
                      </wp:positionV>
                      <wp:extent cx="123825" cy="133350"/>
                      <wp:effectExtent l="11430" t="13970" r="7620" b="5080"/>
                      <wp:wrapNone/>
                      <wp:docPr id="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06E4" id="Rectangle 13" o:spid="_x0000_s1026" style="position:absolute;margin-left:28.65pt;margin-top:2.6pt;width:9.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1zHwIAAD0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066F0A">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No          </w:t>
            </w:r>
            <w:r w:rsidR="00FD302A">
              <w:rPr>
                <w:rFonts w:ascii="Arial" w:hAnsi="Arial" w:cs="Arial"/>
                <w:sz w:val="20"/>
                <w:szCs w:val="20"/>
              </w:rPr>
              <w:t>x</w:t>
            </w:r>
          </w:p>
        </w:tc>
      </w:tr>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noProof/>
                <w:lang w:eastAsia="es-PE"/>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r>
    </w:tbl>
    <w:p w:rsidR="002D4E43" w:rsidRDefault="002D4E43" w:rsidP="002D4E43">
      <w:pPr>
        <w:pStyle w:val="Prrafodelista"/>
        <w:autoSpaceDE w:val="0"/>
        <w:autoSpaceDN w:val="0"/>
        <w:adjustRightInd w:val="0"/>
        <w:spacing w:after="240"/>
        <w:ind w:left="709" w:right="-255"/>
        <w:rPr>
          <w:rFonts w:ascii="Arial" w:hAnsi="Arial" w:cs="Arial"/>
          <w:sz w:val="16"/>
          <w:szCs w:val="16"/>
        </w:rPr>
      </w:pPr>
      <w:r>
        <w:rPr>
          <w:rFonts w:ascii="Arial" w:hAnsi="Arial" w:cs="Arial"/>
          <w:sz w:val="16"/>
          <w:szCs w:val="16"/>
        </w:rPr>
        <w:t>(*)  Para los fines de la vinculación se aplicarán los criterios de vinculación contenidos en el Reglamento de Propiedad Indirecta, Vinculación y Grupos Económicos.</w:t>
      </w:r>
    </w:p>
    <w:p w:rsidR="002D4E43" w:rsidRDefault="002D4E43" w:rsidP="002D4E43">
      <w:pPr>
        <w:pStyle w:val="Prrafodelista"/>
        <w:autoSpaceDE w:val="0"/>
        <w:autoSpaceDN w:val="0"/>
        <w:adjustRightInd w:val="0"/>
        <w:spacing w:after="240"/>
        <w:ind w:left="709" w:right="-255"/>
        <w:rPr>
          <w:rFonts w:ascii="Arial" w:hAnsi="Arial" w:cs="Arial"/>
          <w:sz w:val="16"/>
          <w:szCs w:val="16"/>
        </w:rPr>
      </w:pPr>
    </w:p>
    <w:p w:rsidR="002D4E43" w:rsidRDefault="002D4E43" w:rsidP="002D4E43">
      <w:pPr>
        <w:pStyle w:val="Prrafodelista"/>
        <w:autoSpaceDE w:val="0"/>
        <w:autoSpaceDN w:val="0"/>
        <w:adjustRightInd w:val="0"/>
        <w:spacing w:after="240"/>
        <w:ind w:left="709" w:right="-255"/>
        <w:rPr>
          <w:rFonts w:ascii="Arial" w:hAnsi="Arial" w:cs="Arial"/>
          <w:sz w:val="20"/>
          <w:szCs w:val="20"/>
        </w:rPr>
      </w:pPr>
    </w:p>
    <w:p w:rsidR="002D4E43" w:rsidRDefault="002D4E43" w:rsidP="002D4E43">
      <w:pPr>
        <w:pStyle w:val="Prrafodelista"/>
        <w:numPr>
          <w:ilvl w:val="0"/>
          <w:numId w:val="14"/>
        </w:numPr>
        <w:autoSpaceDE w:val="0"/>
        <w:autoSpaceDN w:val="0"/>
        <w:adjustRightInd w:val="0"/>
        <w:spacing w:before="120" w:after="240" w:line="240" w:lineRule="auto"/>
        <w:ind w:left="425" w:right="-255" w:hanging="425"/>
        <w:contextualSpacing w:val="0"/>
        <w:jc w:val="both"/>
        <w:rPr>
          <w:rFonts w:ascii="Arial" w:hAnsi="Arial" w:cs="Arial"/>
          <w:sz w:val="20"/>
          <w:szCs w:val="20"/>
        </w:rPr>
      </w:pPr>
      <w:r>
        <w:rPr>
          <w:rFonts w:ascii="Arial" w:hAnsi="Arial" w:cs="Arial"/>
          <w:sz w:val="20"/>
          <w:szCs w:val="20"/>
          <w:lang w:val="es-ES"/>
        </w:rPr>
        <w:t xml:space="preserve">De ser el caso, indique si la sociedad </w:t>
      </w:r>
      <w:r>
        <w:rPr>
          <w:rFonts w:ascii="Arial" w:hAnsi="Arial" w:cs="Arial"/>
          <w:sz w:val="20"/>
          <w:szCs w:val="20"/>
        </w:rPr>
        <w:t>realizó programas de inducción a los nuevos miembros que hubiesen ingresado a la sociedad.</w:t>
      </w:r>
    </w:p>
    <w:tbl>
      <w:tblPr>
        <w:tblW w:w="9178" w:type="dxa"/>
        <w:tblInd w:w="-106" w:type="dxa"/>
        <w:tblLook w:val="0000" w:firstRow="0" w:lastRow="0" w:firstColumn="0" w:lastColumn="0" w:noHBand="0" w:noVBand="0"/>
      </w:tblPr>
      <w:tblGrid>
        <w:gridCol w:w="1134"/>
        <w:gridCol w:w="1276"/>
        <w:gridCol w:w="6768"/>
      </w:tblGrid>
      <w:tr w:rsidR="002D4E43" w:rsidTr="00FD302A">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w:lastRenderedPageBreak/>
              <mc:AlternateContent>
                <mc:Choice Requires="wps">
                  <w:drawing>
                    <wp:anchor distT="0" distB="0" distL="114300" distR="114300" simplePos="0" relativeHeight="251666432" behindDoc="0" locked="0" layoutInCell="1" allowOverlap="1" wp14:anchorId="7191AD89" wp14:editId="7CBB59A0">
                      <wp:simplePos x="0" y="0"/>
                      <wp:positionH relativeFrom="column">
                        <wp:posOffset>363855</wp:posOffset>
                      </wp:positionH>
                      <wp:positionV relativeFrom="paragraph">
                        <wp:posOffset>33020</wp:posOffset>
                      </wp:positionV>
                      <wp:extent cx="123825" cy="133350"/>
                      <wp:effectExtent l="11430" t="13970" r="7620" b="508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FF95" id="Rectangle 15" o:spid="_x0000_s1026" style="position:absolute;margin-left:28.65pt;margin-top:2.6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MrHgIAAD0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6768" w:type="dxa"/>
            <w:tcBorders>
              <w:top w:val="nil"/>
              <w:left w:val="nil"/>
              <w:bottom w:val="nil"/>
              <w:right w:val="nil"/>
            </w:tcBorders>
          </w:tcPr>
          <w:p w:rsidR="002D4E43" w:rsidRDefault="002D4E43" w:rsidP="00FD302A">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No    </w:t>
            </w:r>
            <w:r w:rsidR="00FD302A">
              <w:rPr>
                <w:rFonts w:ascii="Arial" w:hAnsi="Arial" w:cs="Arial"/>
                <w:noProof/>
                <w:sz w:val="20"/>
                <w:szCs w:val="20"/>
                <w:lang w:eastAsia="es-PE"/>
              </w:rPr>
              <w:t>x, porque en el ejercicio 2017 no se incorporó director alguno.</w:t>
            </w:r>
          </w:p>
        </w:tc>
      </w:tr>
    </w:tbl>
    <w:p w:rsidR="002D4E43" w:rsidRDefault="002D4E43" w:rsidP="002D4E43">
      <w:pPr>
        <w:pStyle w:val="Prrafodelista"/>
        <w:numPr>
          <w:ilvl w:val="0"/>
          <w:numId w:val="14"/>
        </w:numPr>
        <w:autoSpaceDE w:val="0"/>
        <w:autoSpaceDN w:val="0"/>
        <w:adjustRightInd w:val="0"/>
        <w:spacing w:before="120" w:after="240" w:line="240" w:lineRule="auto"/>
        <w:ind w:left="425" w:right="-255" w:hanging="425"/>
        <w:contextualSpacing w:val="0"/>
        <w:jc w:val="both"/>
        <w:rPr>
          <w:rFonts w:ascii="Arial" w:hAnsi="Arial" w:cs="Arial"/>
          <w:sz w:val="20"/>
          <w:szCs w:val="20"/>
        </w:rPr>
      </w:pPr>
      <w:r>
        <w:rPr>
          <w:rFonts w:ascii="Arial" w:hAnsi="Arial" w:cs="Arial"/>
          <w:sz w:val="20"/>
          <w:szCs w:val="20"/>
        </w:rPr>
        <w:t xml:space="preserve">Indique el porcentaje que representa el monto total de las retribuciones y de las bonificaciones anuales de </w:t>
      </w:r>
      <w:r>
        <w:rPr>
          <w:rFonts w:ascii="Arial" w:hAnsi="Arial" w:cs="Arial"/>
          <w:sz w:val="20"/>
          <w:szCs w:val="20"/>
          <w:lang w:val="es-ES"/>
        </w:rPr>
        <w:t>los</w:t>
      </w:r>
      <w:r>
        <w:rPr>
          <w:rFonts w:ascii="Arial" w:hAnsi="Arial" w:cs="Arial"/>
          <w:sz w:val="20"/>
          <w:szCs w:val="20"/>
        </w:rPr>
        <w:t xml:space="preserve"> Directores, respecto a los ingresos brutos, según los estados financieros de la sociedad. </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2410"/>
        <w:gridCol w:w="1134"/>
        <w:gridCol w:w="1276"/>
      </w:tblGrid>
      <w:tr w:rsidR="002D4E43" w:rsidTr="008439D2">
        <w:tc>
          <w:tcPr>
            <w:tcW w:w="2551" w:type="dxa"/>
            <w:vAlign w:val="center"/>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Retribuciones</w:t>
            </w:r>
          </w:p>
        </w:tc>
        <w:tc>
          <w:tcPr>
            <w:tcW w:w="1134" w:type="dxa"/>
            <w:vAlign w:val="center"/>
          </w:tcPr>
          <w:p w:rsidR="002D4E43" w:rsidRPr="007A06BF" w:rsidRDefault="002D4E43" w:rsidP="008439D2">
            <w:pPr>
              <w:autoSpaceDE w:val="0"/>
              <w:autoSpaceDN w:val="0"/>
              <w:adjustRightInd w:val="0"/>
              <w:spacing w:before="60" w:after="60"/>
              <w:ind w:left="-249" w:right="-255"/>
              <w:jc w:val="center"/>
              <w:rPr>
                <w:rFonts w:ascii="Arial" w:hAnsi="Arial" w:cs="Arial"/>
                <w:sz w:val="18"/>
                <w:szCs w:val="18"/>
              </w:rPr>
            </w:pPr>
            <w:r w:rsidRPr="007A06BF">
              <w:rPr>
                <w:rFonts w:ascii="Arial" w:hAnsi="Arial" w:cs="Arial"/>
                <w:sz w:val="18"/>
                <w:szCs w:val="18"/>
              </w:rPr>
              <w:t>(%) Ingresos</w:t>
            </w:r>
          </w:p>
          <w:p w:rsidR="002D4E43" w:rsidRPr="007A06BF" w:rsidRDefault="002D4E43" w:rsidP="008439D2">
            <w:pPr>
              <w:autoSpaceDE w:val="0"/>
              <w:autoSpaceDN w:val="0"/>
              <w:adjustRightInd w:val="0"/>
              <w:spacing w:before="60" w:after="60"/>
              <w:ind w:left="-250" w:right="-255"/>
              <w:jc w:val="center"/>
              <w:rPr>
                <w:rFonts w:ascii="Arial" w:hAnsi="Arial" w:cs="Arial"/>
                <w:sz w:val="18"/>
                <w:szCs w:val="18"/>
              </w:rPr>
            </w:pPr>
            <w:r w:rsidRPr="007A06BF">
              <w:rPr>
                <w:rFonts w:ascii="Arial" w:hAnsi="Arial" w:cs="Arial"/>
                <w:sz w:val="18"/>
                <w:szCs w:val="18"/>
              </w:rPr>
              <w:t>Brutos</w:t>
            </w:r>
          </w:p>
        </w:tc>
        <w:tc>
          <w:tcPr>
            <w:tcW w:w="2410" w:type="dxa"/>
            <w:vAlign w:val="center"/>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Bonificaciones</w:t>
            </w:r>
          </w:p>
        </w:tc>
        <w:tc>
          <w:tcPr>
            <w:tcW w:w="1134" w:type="dxa"/>
            <w:vAlign w:val="center"/>
          </w:tcPr>
          <w:p w:rsidR="002D4E43" w:rsidRPr="007A06BF" w:rsidRDefault="002D4E43" w:rsidP="008439D2">
            <w:pPr>
              <w:autoSpaceDE w:val="0"/>
              <w:autoSpaceDN w:val="0"/>
              <w:adjustRightInd w:val="0"/>
              <w:spacing w:before="60" w:after="60"/>
              <w:ind w:left="-249" w:right="-255"/>
              <w:jc w:val="center"/>
              <w:rPr>
                <w:rFonts w:ascii="Arial" w:hAnsi="Arial" w:cs="Arial"/>
                <w:sz w:val="18"/>
                <w:szCs w:val="18"/>
              </w:rPr>
            </w:pPr>
            <w:r w:rsidRPr="007A06BF">
              <w:rPr>
                <w:rFonts w:ascii="Arial" w:hAnsi="Arial" w:cs="Arial"/>
                <w:sz w:val="18"/>
                <w:szCs w:val="18"/>
              </w:rPr>
              <w:t xml:space="preserve">(%) Ingresos </w:t>
            </w:r>
          </w:p>
          <w:p w:rsidR="002D4E43" w:rsidRPr="007A06BF" w:rsidRDefault="002D4E43" w:rsidP="008439D2">
            <w:pPr>
              <w:autoSpaceDE w:val="0"/>
              <w:autoSpaceDN w:val="0"/>
              <w:adjustRightInd w:val="0"/>
              <w:spacing w:before="60" w:after="60"/>
              <w:ind w:left="-250" w:right="-255"/>
              <w:jc w:val="center"/>
              <w:rPr>
                <w:rFonts w:ascii="Arial" w:hAnsi="Arial" w:cs="Arial"/>
                <w:b/>
                <w:bCs/>
                <w:sz w:val="20"/>
                <w:szCs w:val="20"/>
              </w:rPr>
            </w:pPr>
            <w:r w:rsidRPr="007A06BF">
              <w:rPr>
                <w:rFonts w:ascii="Arial" w:hAnsi="Arial" w:cs="Arial"/>
                <w:sz w:val="18"/>
                <w:szCs w:val="18"/>
              </w:rPr>
              <w:t>Brutos</w:t>
            </w:r>
          </w:p>
        </w:tc>
        <w:tc>
          <w:tcPr>
            <w:tcW w:w="1276" w:type="dxa"/>
            <w:tcBorders>
              <w:top w:val="nil"/>
              <w:bottom w:val="nil"/>
              <w:right w:val="nil"/>
            </w:tcBorders>
          </w:tcPr>
          <w:p w:rsidR="002D4E43" w:rsidRPr="007F695B" w:rsidRDefault="002D4E43" w:rsidP="008439D2">
            <w:pPr>
              <w:autoSpaceDE w:val="0"/>
              <w:autoSpaceDN w:val="0"/>
              <w:adjustRightInd w:val="0"/>
              <w:spacing w:before="60" w:after="60"/>
              <w:ind w:left="-249" w:right="-255"/>
              <w:jc w:val="center"/>
              <w:rPr>
                <w:rFonts w:ascii="Arial" w:hAnsi="Arial" w:cs="Arial"/>
                <w:sz w:val="20"/>
                <w:szCs w:val="20"/>
                <w:highlight w:val="yellow"/>
              </w:rPr>
            </w:pPr>
          </w:p>
        </w:tc>
      </w:tr>
      <w:tr w:rsidR="002D4E43" w:rsidTr="00E10777">
        <w:trPr>
          <w:trHeight w:val="511"/>
        </w:trPr>
        <w:tc>
          <w:tcPr>
            <w:tcW w:w="2551" w:type="dxa"/>
          </w:tcPr>
          <w:p w:rsidR="002D4E43" w:rsidRPr="007A06BF" w:rsidRDefault="002D4E43" w:rsidP="008439D2">
            <w:pPr>
              <w:autoSpaceDE w:val="0"/>
              <w:autoSpaceDN w:val="0"/>
              <w:adjustRightInd w:val="0"/>
              <w:spacing w:before="60" w:after="60"/>
              <w:ind w:right="-255"/>
              <w:rPr>
                <w:rFonts w:ascii="Arial" w:hAnsi="Arial" w:cs="Arial"/>
                <w:b/>
                <w:bCs/>
                <w:sz w:val="20"/>
                <w:szCs w:val="20"/>
              </w:rPr>
            </w:pPr>
            <w:r w:rsidRPr="007A06BF">
              <w:rPr>
                <w:rFonts w:ascii="Arial" w:hAnsi="Arial" w:cs="Arial"/>
                <w:sz w:val="20"/>
                <w:szCs w:val="20"/>
              </w:rPr>
              <w:t>Directores (sin incluir a los independientes)</w:t>
            </w:r>
          </w:p>
        </w:tc>
        <w:tc>
          <w:tcPr>
            <w:tcW w:w="1134" w:type="dxa"/>
            <w:tcBorders>
              <w:bottom w:val="single" w:sz="4" w:space="0" w:color="auto"/>
            </w:tcBorders>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2410"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Entrega de acciones</w:t>
            </w:r>
          </w:p>
        </w:tc>
        <w:tc>
          <w:tcPr>
            <w:tcW w:w="1134"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1276" w:type="dxa"/>
            <w:tcBorders>
              <w:top w:val="nil"/>
              <w:bottom w:val="nil"/>
              <w:right w:val="nil"/>
            </w:tcBorders>
          </w:tcPr>
          <w:p w:rsidR="002D4E43" w:rsidRPr="007F695B" w:rsidRDefault="002D4E43" w:rsidP="008439D2">
            <w:pPr>
              <w:autoSpaceDE w:val="0"/>
              <w:autoSpaceDN w:val="0"/>
              <w:adjustRightInd w:val="0"/>
              <w:spacing w:before="60" w:after="60"/>
              <w:ind w:right="-255"/>
              <w:rPr>
                <w:rFonts w:ascii="Arial" w:hAnsi="Arial" w:cs="Arial"/>
                <w:sz w:val="20"/>
                <w:szCs w:val="20"/>
                <w:highlight w:val="yellow"/>
              </w:rPr>
            </w:pPr>
          </w:p>
        </w:tc>
      </w:tr>
      <w:tr w:rsidR="002D4E43" w:rsidTr="00E10777">
        <w:tc>
          <w:tcPr>
            <w:tcW w:w="2551" w:type="dxa"/>
          </w:tcPr>
          <w:p w:rsidR="002D4E43" w:rsidRPr="00066F0A" w:rsidRDefault="002D4E43" w:rsidP="008439D2">
            <w:pPr>
              <w:autoSpaceDE w:val="0"/>
              <w:autoSpaceDN w:val="0"/>
              <w:adjustRightInd w:val="0"/>
              <w:spacing w:before="60" w:after="60"/>
              <w:ind w:right="-255"/>
              <w:rPr>
                <w:rFonts w:ascii="Arial" w:hAnsi="Arial" w:cs="Arial"/>
                <w:sz w:val="20"/>
                <w:szCs w:val="20"/>
                <w:highlight w:val="yellow"/>
              </w:rPr>
            </w:pPr>
            <w:r w:rsidRPr="00A95A22">
              <w:rPr>
                <w:rFonts w:ascii="Arial" w:hAnsi="Arial" w:cs="Arial"/>
                <w:sz w:val="20"/>
                <w:szCs w:val="20"/>
              </w:rPr>
              <w:t>Directores Independientes</w:t>
            </w:r>
          </w:p>
        </w:tc>
        <w:tc>
          <w:tcPr>
            <w:tcW w:w="1134" w:type="dxa"/>
            <w:shd w:val="clear" w:color="auto" w:fill="auto"/>
          </w:tcPr>
          <w:p w:rsidR="002D4E43" w:rsidRPr="00FD302A" w:rsidRDefault="00E10777" w:rsidP="00E10777">
            <w:pPr>
              <w:rPr>
                <w:rFonts w:ascii="Arial" w:hAnsi="Arial" w:cs="Arial"/>
                <w:sz w:val="20"/>
                <w:szCs w:val="20"/>
                <w:highlight w:val="yellow"/>
              </w:rPr>
            </w:pPr>
            <w:r w:rsidRPr="00E10777">
              <w:rPr>
                <w:rFonts w:ascii="Telefonica Text" w:hAnsi="Telefonica Text"/>
                <w:sz w:val="20"/>
                <w:szCs w:val="20"/>
              </w:rPr>
              <w:t>0</w:t>
            </w:r>
            <w:r>
              <w:rPr>
                <w:rFonts w:ascii="Telefonica Text" w:hAnsi="Telefonica Text"/>
                <w:sz w:val="20"/>
                <w:szCs w:val="20"/>
              </w:rPr>
              <w:t>.0</w:t>
            </w:r>
            <w:r w:rsidR="00144855">
              <w:rPr>
                <w:rFonts w:ascii="Telefonica Text" w:hAnsi="Telefonica Text"/>
                <w:sz w:val="20"/>
                <w:szCs w:val="20"/>
              </w:rPr>
              <w:t>0</w:t>
            </w:r>
            <w:r>
              <w:rPr>
                <w:rFonts w:ascii="Telefonica Text" w:hAnsi="Telefonica Text"/>
                <w:sz w:val="20"/>
                <w:szCs w:val="20"/>
              </w:rPr>
              <w:t>3%</w:t>
            </w:r>
          </w:p>
        </w:tc>
        <w:tc>
          <w:tcPr>
            <w:tcW w:w="2410"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Entrega de opciones</w:t>
            </w:r>
          </w:p>
        </w:tc>
        <w:tc>
          <w:tcPr>
            <w:tcW w:w="1134"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1276" w:type="dxa"/>
            <w:tcBorders>
              <w:top w:val="nil"/>
              <w:bottom w:val="nil"/>
              <w:right w:val="nil"/>
            </w:tcBorders>
          </w:tcPr>
          <w:p w:rsidR="002D4E43" w:rsidRPr="007F695B" w:rsidRDefault="002D4E43" w:rsidP="008439D2">
            <w:pPr>
              <w:autoSpaceDE w:val="0"/>
              <w:autoSpaceDN w:val="0"/>
              <w:adjustRightInd w:val="0"/>
              <w:spacing w:before="60" w:after="60"/>
              <w:ind w:right="-255"/>
              <w:rPr>
                <w:rFonts w:ascii="Arial" w:hAnsi="Arial" w:cs="Arial"/>
                <w:sz w:val="20"/>
                <w:szCs w:val="20"/>
                <w:highlight w:val="yellow"/>
              </w:rPr>
            </w:pPr>
          </w:p>
        </w:tc>
      </w:tr>
      <w:tr w:rsidR="002D4E43" w:rsidTr="008439D2">
        <w:tc>
          <w:tcPr>
            <w:tcW w:w="2551" w:type="dxa"/>
            <w:tcBorders>
              <w:left w:val="nil"/>
              <w:bottom w:val="nil"/>
              <w:right w:val="nil"/>
            </w:tcBorders>
          </w:tcPr>
          <w:p w:rsidR="002D4E43" w:rsidRPr="007A06BF" w:rsidRDefault="002D4E43" w:rsidP="008439D2">
            <w:pPr>
              <w:autoSpaceDE w:val="0"/>
              <w:autoSpaceDN w:val="0"/>
              <w:adjustRightInd w:val="0"/>
              <w:spacing w:before="60" w:after="60"/>
              <w:ind w:right="-255"/>
              <w:rPr>
                <w:rFonts w:ascii="Arial" w:hAnsi="Arial" w:cs="Arial"/>
                <w:sz w:val="20"/>
                <w:szCs w:val="20"/>
              </w:rPr>
            </w:pPr>
          </w:p>
        </w:tc>
        <w:tc>
          <w:tcPr>
            <w:tcW w:w="1134" w:type="dxa"/>
            <w:tcBorders>
              <w:left w:val="nil"/>
              <w:bottom w:val="nil"/>
            </w:tcBorders>
          </w:tcPr>
          <w:p w:rsidR="002D4E43" w:rsidRPr="007A06BF" w:rsidRDefault="002D4E43" w:rsidP="008439D2">
            <w:pPr>
              <w:autoSpaceDE w:val="0"/>
              <w:autoSpaceDN w:val="0"/>
              <w:adjustRightInd w:val="0"/>
              <w:spacing w:before="60" w:after="60"/>
              <w:ind w:right="-255"/>
              <w:rPr>
                <w:rFonts w:ascii="Arial" w:hAnsi="Arial" w:cs="Arial"/>
                <w:sz w:val="20"/>
                <w:szCs w:val="20"/>
              </w:rPr>
            </w:pPr>
          </w:p>
        </w:tc>
        <w:tc>
          <w:tcPr>
            <w:tcW w:w="2410"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Entrega de dinero</w:t>
            </w:r>
          </w:p>
        </w:tc>
        <w:tc>
          <w:tcPr>
            <w:tcW w:w="1134"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1276" w:type="dxa"/>
            <w:tcBorders>
              <w:top w:val="nil"/>
              <w:right w:val="nil"/>
            </w:tcBorders>
          </w:tcPr>
          <w:p w:rsidR="002D4E43" w:rsidRPr="007F695B" w:rsidRDefault="002D4E43" w:rsidP="008439D2">
            <w:pPr>
              <w:autoSpaceDE w:val="0"/>
              <w:autoSpaceDN w:val="0"/>
              <w:adjustRightInd w:val="0"/>
              <w:spacing w:before="60" w:after="60"/>
              <w:ind w:right="-255"/>
              <w:rPr>
                <w:rFonts w:ascii="Arial" w:hAnsi="Arial" w:cs="Arial"/>
                <w:sz w:val="20"/>
                <w:szCs w:val="20"/>
                <w:highlight w:val="yellow"/>
              </w:rPr>
            </w:pPr>
          </w:p>
        </w:tc>
      </w:tr>
      <w:tr w:rsidR="002D4E43" w:rsidTr="008439D2">
        <w:tc>
          <w:tcPr>
            <w:tcW w:w="2551" w:type="dxa"/>
            <w:tcBorders>
              <w:top w:val="nil"/>
              <w:left w:val="nil"/>
              <w:bottom w:val="nil"/>
              <w:right w:val="nil"/>
            </w:tcBorders>
          </w:tcPr>
          <w:p w:rsidR="002D4E43" w:rsidRPr="007A06BF" w:rsidRDefault="002D4E43" w:rsidP="008439D2">
            <w:pPr>
              <w:autoSpaceDE w:val="0"/>
              <w:autoSpaceDN w:val="0"/>
              <w:adjustRightInd w:val="0"/>
              <w:spacing w:before="60" w:after="60"/>
              <w:ind w:right="-255"/>
              <w:rPr>
                <w:rFonts w:ascii="Arial" w:hAnsi="Arial" w:cs="Arial"/>
                <w:sz w:val="20"/>
                <w:szCs w:val="20"/>
              </w:rPr>
            </w:pPr>
          </w:p>
        </w:tc>
        <w:tc>
          <w:tcPr>
            <w:tcW w:w="1134" w:type="dxa"/>
            <w:tcBorders>
              <w:top w:val="nil"/>
              <w:left w:val="nil"/>
              <w:bottom w:val="nil"/>
            </w:tcBorders>
          </w:tcPr>
          <w:p w:rsidR="002D4E43" w:rsidRDefault="002D4E43" w:rsidP="008439D2">
            <w:pPr>
              <w:autoSpaceDE w:val="0"/>
              <w:autoSpaceDN w:val="0"/>
              <w:adjustRightInd w:val="0"/>
              <w:spacing w:before="60" w:after="60"/>
              <w:ind w:right="-255"/>
              <w:rPr>
                <w:rFonts w:ascii="Arial" w:hAnsi="Arial" w:cs="Arial"/>
                <w:sz w:val="20"/>
                <w:szCs w:val="20"/>
              </w:rPr>
            </w:pPr>
          </w:p>
          <w:p w:rsidR="006E5384" w:rsidRDefault="006E5384" w:rsidP="008439D2">
            <w:pPr>
              <w:autoSpaceDE w:val="0"/>
              <w:autoSpaceDN w:val="0"/>
              <w:adjustRightInd w:val="0"/>
              <w:spacing w:before="60" w:after="60"/>
              <w:ind w:right="-255"/>
              <w:rPr>
                <w:rFonts w:ascii="Arial" w:hAnsi="Arial" w:cs="Arial"/>
                <w:sz w:val="20"/>
                <w:szCs w:val="20"/>
              </w:rPr>
            </w:pPr>
          </w:p>
          <w:p w:rsidR="006E5384" w:rsidRPr="007A06BF" w:rsidRDefault="006E5384" w:rsidP="008439D2">
            <w:pPr>
              <w:autoSpaceDE w:val="0"/>
              <w:autoSpaceDN w:val="0"/>
              <w:adjustRightInd w:val="0"/>
              <w:spacing w:before="60" w:after="60"/>
              <w:ind w:right="-255"/>
              <w:rPr>
                <w:rFonts w:ascii="Arial" w:hAnsi="Arial" w:cs="Arial"/>
                <w:sz w:val="20"/>
                <w:szCs w:val="20"/>
              </w:rPr>
            </w:pPr>
          </w:p>
        </w:tc>
        <w:tc>
          <w:tcPr>
            <w:tcW w:w="2410"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Otros (detalle)</w:t>
            </w:r>
          </w:p>
        </w:tc>
        <w:tc>
          <w:tcPr>
            <w:tcW w:w="1134" w:type="dxa"/>
            <w:tcBorders>
              <w:right w:val="nil"/>
            </w:tcBorders>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1276" w:type="dxa"/>
            <w:tcBorders>
              <w:left w:val="nil"/>
            </w:tcBorders>
          </w:tcPr>
          <w:p w:rsidR="002D4E43" w:rsidRPr="007F695B" w:rsidRDefault="002D4E43" w:rsidP="008439D2">
            <w:pPr>
              <w:autoSpaceDE w:val="0"/>
              <w:autoSpaceDN w:val="0"/>
              <w:adjustRightInd w:val="0"/>
              <w:spacing w:before="60" w:after="60"/>
              <w:ind w:right="-255"/>
              <w:rPr>
                <w:rFonts w:ascii="Arial" w:hAnsi="Arial" w:cs="Arial"/>
                <w:sz w:val="20"/>
                <w:szCs w:val="20"/>
                <w:highlight w:val="yellow"/>
              </w:rPr>
            </w:pPr>
          </w:p>
        </w:tc>
      </w:tr>
    </w:tbl>
    <w:p w:rsidR="006843AD" w:rsidRDefault="006843AD" w:rsidP="002D4E43">
      <w:pPr>
        <w:autoSpaceDE w:val="0"/>
        <w:autoSpaceDN w:val="0"/>
        <w:adjustRightInd w:val="0"/>
        <w:spacing w:before="360" w:after="120"/>
        <w:rPr>
          <w:rFonts w:ascii="Arial" w:hAnsi="Arial" w:cs="Arial"/>
          <w:b/>
          <w:bCs/>
          <w:color w:val="002060"/>
        </w:rPr>
      </w:pPr>
    </w:p>
    <w:p w:rsidR="002D4E43" w:rsidRDefault="002D4E43" w:rsidP="002D4E43">
      <w:pPr>
        <w:autoSpaceDE w:val="0"/>
        <w:autoSpaceDN w:val="0"/>
        <w:adjustRightInd w:val="0"/>
        <w:spacing w:before="360" w:after="120"/>
        <w:rPr>
          <w:rFonts w:ascii="Arial" w:hAnsi="Arial" w:cs="Arial"/>
          <w:b/>
          <w:bCs/>
          <w:color w:val="002060"/>
        </w:rPr>
      </w:pPr>
      <w:r>
        <w:rPr>
          <w:rFonts w:ascii="Arial" w:hAnsi="Arial" w:cs="Arial"/>
          <w:b/>
          <w:bCs/>
          <w:color w:val="002060"/>
        </w:rPr>
        <w:t>Principio 18: Reglamento de Directorio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6"/>
        <w:gridCol w:w="3254"/>
      </w:tblGrid>
      <w:tr w:rsidR="002D4E43" w:rsidTr="008439D2">
        <w:trPr>
          <w:trHeight w:val="645"/>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III.6</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32" w:type="dxa"/>
            <w:gridSpan w:val="2"/>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54"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8439D2">
            <w:pPr>
              <w:autoSpaceDE w:val="0"/>
              <w:autoSpaceDN w:val="0"/>
              <w:adjustRightInd w:val="0"/>
              <w:spacing w:before="80" w:after="80"/>
              <w:rPr>
                <w:rFonts w:ascii="Arial" w:hAnsi="Arial" w:cs="Arial"/>
                <w:i/>
                <w:iCs/>
                <w:sz w:val="20"/>
                <w:szCs w:val="20"/>
              </w:rPr>
            </w:pPr>
            <w:r>
              <w:rPr>
                <w:rFonts w:ascii="Arial" w:hAnsi="Arial" w:cs="Arial"/>
                <w:i/>
                <w:iCs/>
                <w:sz w:val="20"/>
                <w:szCs w:val="20"/>
              </w:rPr>
              <w:t>¿La sociedad cuenta con un Reglamento de Directorio que tiene carácter vinculante y su incumplimiento conlleva responsabilidad?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gridSpan w:val="2"/>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autoSpaceDE w:val="0"/>
        <w:autoSpaceDN w:val="0"/>
        <w:adjustRightInd w:val="0"/>
        <w:spacing w:before="240"/>
        <w:ind w:right="-255"/>
        <w:rPr>
          <w:rFonts w:ascii="Arial" w:hAnsi="Arial" w:cs="Arial"/>
          <w:sz w:val="20"/>
          <w:szCs w:val="20"/>
        </w:rPr>
      </w:pPr>
      <w:r>
        <w:rPr>
          <w:rFonts w:ascii="Arial" w:hAnsi="Arial" w:cs="Arial"/>
          <w:sz w:val="20"/>
          <w:szCs w:val="20"/>
        </w:rPr>
        <w:t>Indique si el Reglamento de Directorio contiene:</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829"/>
        <w:gridCol w:w="1800"/>
      </w:tblGrid>
      <w:tr w:rsidR="002D4E43" w:rsidTr="008439D2">
        <w:trPr>
          <w:jc w:val="center"/>
        </w:trPr>
        <w:tc>
          <w:tcPr>
            <w:tcW w:w="5359" w:type="dxa"/>
            <w:tcBorders>
              <w:top w:val="nil"/>
              <w:left w:val="nil"/>
            </w:tcBorders>
          </w:tcPr>
          <w:p w:rsidR="002D4E43" w:rsidRDefault="002D4E43" w:rsidP="008439D2">
            <w:pPr>
              <w:spacing w:before="60" w:after="60"/>
              <w:rPr>
                <w:rFonts w:ascii="Arial" w:hAnsi="Arial" w:cs="Arial"/>
                <w:sz w:val="20"/>
                <w:szCs w:val="20"/>
              </w:rPr>
            </w:pPr>
          </w:p>
        </w:tc>
        <w:tc>
          <w:tcPr>
            <w:tcW w:w="1829"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1800" w:type="dxa"/>
          </w:tcPr>
          <w:p w:rsidR="002D4E43" w:rsidRDefault="002D4E43" w:rsidP="008439D2">
            <w:pPr>
              <w:spacing w:before="60"/>
              <w:jc w:val="center"/>
              <w:rPr>
                <w:rFonts w:ascii="Arial" w:hAnsi="Arial" w:cs="Arial"/>
                <w:b/>
                <w:bCs/>
                <w:sz w:val="20"/>
                <w:szCs w:val="20"/>
              </w:rPr>
            </w:pPr>
            <w:r>
              <w:rPr>
                <w:rFonts w:ascii="Arial" w:hAnsi="Arial" w:cs="Arial"/>
                <w:b/>
                <w:bCs/>
                <w:sz w:val="20"/>
                <w:szCs w:val="20"/>
              </w:rPr>
              <w:t>No</w:t>
            </w:r>
          </w:p>
        </w:tc>
      </w:tr>
      <w:tr w:rsidR="002D4E43" w:rsidTr="008439D2">
        <w:trPr>
          <w:jc w:val="center"/>
        </w:trPr>
        <w:tc>
          <w:tcPr>
            <w:tcW w:w="5359" w:type="dxa"/>
          </w:tcPr>
          <w:p w:rsidR="002D4E43" w:rsidRDefault="002D4E43" w:rsidP="008439D2">
            <w:pPr>
              <w:spacing w:before="60" w:after="60"/>
              <w:rPr>
                <w:rFonts w:ascii="Arial" w:hAnsi="Arial" w:cs="Arial"/>
                <w:sz w:val="20"/>
                <w:szCs w:val="20"/>
              </w:rPr>
            </w:pPr>
            <w:r>
              <w:rPr>
                <w:rFonts w:ascii="Arial" w:hAnsi="Arial" w:cs="Arial"/>
                <w:sz w:val="20"/>
                <w:szCs w:val="20"/>
              </w:rPr>
              <w:t>Políticas y procedimientos para su funcionamiento</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8439D2">
            <w:pPr>
              <w:spacing w:before="60" w:after="60"/>
              <w:rPr>
                <w:rFonts w:ascii="Arial" w:hAnsi="Arial" w:cs="Arial"/>
                <w:sz w:val="20"/>
                <w:szCs w:val="20"/>
              </w:rPr>
            </w:pPr>
            <w:r>
              <w:rPr>
                <w:rFonts w:ascii="Arial" w:hAnsi="Arial" w:cs="Arial"/>
                <w:sz w:val="20"/>
                <w:szCs w:val="20"/>
              </w:rPr>
              <w:t>Estructura organizativa del Directorio</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8439D2">
            <w:pPr>
              <w:spacing w:before="60" w:after="60"/>
              <w:rPr>
                <w:rFonts w:ascii="Arial" w:hAnsi="Arial" w:cs="Arial"/>
                <w:sz w:val="20"/>
                <w:szCs w:val="20"/>
              </w:rPr>
            </w:pPr>
            <w:r>
              <w:rPr>
                <w:rFonts w:ascii="Arial" w:hAnsi="Arial" w:cs="Arial"/>
                <w:sz w:val="20"/>
                <w:szCs w:val="20"/>
              </w:rPr>
              <w:t>Funciones y responsabilidades del presidente del Directorio</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066F0A">
            <w:pPr>
              <w:spacing w:before="60" w:after="60"/>
              <w:jc w:val="both"/>
              <w:rPr>
                <w:rFonts w:ascii="Arial" w:hAnsi="Arial" w:cs="Arial"/>
                <w:sz w:val="20"/>
                <w:szCs w:val="20"/>
              </w:rPr>
            </w:pPr>
            <w:r>
              <w:rPr>
                <w:rFonts w:ascii="Arial" w:hAnsi="Arial" w:cs="Arial"/>
                <w:sz w:val="20"/>
                <w:szCs w:val="20"/>
              </w:rPr>
              <w:t>Procedimientos para la identificación, evaluación y nominación de candidatos a miembros del Directorio, que son propuestos ante la JGA</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066F0A">
            <w:pPr>
              <w:spacing w:before="60" w:after="60"/>
              <w:jc w:val="both"/>
              <w:rPr>
                <w:rFonts w:ascii="Arial" w:hAnsi="Arial" w:cs="Arial"/>
                <w:sz w:val="20"/>
                <w:szCs w:val="20"/>
              </w:rPr>
            </w:pPr>
            <w:r>
              <w:rPr>
                <w:rFonts w:ascii="Arial" w:hAnsi="Arial" w:cs="Arial"/>
                <w:sz w:val="20"/>
                <w:szCs w:val="20"/>
              </w:rPr>
              <w:t>Procedimientos para los casos de vacancia, cese y sucesión de los Directores</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8439D2">
            <w:pPr>
              <w:spacing w:before="60" w:after="60"/>
              <w:rPr>
                <w:rFonts w:ascii="Arial" w:hAnsi="Arial" w:cs="Arial"/>
                <w:sz w:val="20"/>
                <w:szCs w:val="20"/>
              </w:rPr>
            </w:pPr>
            <w:r>
              <w:rPr>
                <w:rFonts w:ascii="Arial" w:hAnsi="Arial" w:cs="Arial"/>
                <w:sz w:val="20"/>
                <w:szCs w:val="20"/>
              </w:rPr>
              <w:t>Otros / Detalle</w:t>
            </w:r>
          </w:p>
        </w:tc>
        <w:tc>
          <w:tcPr>
            <w:tcW w:w="1829" w:type="dxa"/>
            <w:tcBorders>
              <w:right w:val="nil"/>
            </w:tcBorders>
          </w:tcPr>
          <w:p w:rsidR="002D4E43" w:rsidRDefault="002D4E43" w:rsidP="008439D2">
            <w:pPr>
              <w:spacing w:before="60" w:after="60"/>
              <w:jc w:val="center"/>
              <w:rPr>
                <w:rFonts w:ascii="Arial" w:hAnsi="Arial" w:cs="Arial"/>
                <w:sz w:val="20"/>
                <w:szCs w:val="20"/>
              </w:rPr>
            </w:pPr>
          </w:p>
        </w:tc>
        <w:tc>
          <w:tcPr>
            <w:tcW w:w="1800" w:type="dxa"/>
            <w:tcBorders>
              <w:left w:val="nil"/>
            </w:tcBorders>
          </w:tcPr>
          <w:p w:rsidR="002D4E43" w:rsidRDefault="002D4E43" w:rsidP="008439D2">
            <w:pPr>
              <w:spacing w:before="60" w:after="60"/>
              <w:jc w:val="center"/>
              <w:rPr>
                <w:rFonts w:ascii="Arial" w:hAnsi="Arial" w:cs="Arial"/>
                <w:sz w:val="20"/>
                <w:szCs w:val="20"/>
              </w:rPr>
            </w:pPr>
          </w:p>
        </w:tc>
      </w:tr>
    </w:tbl>
    <w:p w:rsidR="002D4E43" w:rsidRDefault="002D4E43" w:rsidP="002D4E43">
      <w:pPr>
        <w:autoSpaceDE w:val="0"/>
        <w:autoSpaceDN w:val="0"/>
        <w:adjustRightInd w:val="0"/>
        <w:spacing w:before="480" w:after="240"/>
        <w:rPr>
          <w:rFonts w:ascii="Arial" w:hAnsi="Arial" w:cs="Arial"/>
          <w:b/>
          <w:bCs/>
          <w:color w:val="002060"/>
        </w:rPr>
      </w:pPr>
      <w:r>
        <w:rPr>
          <w:rFonts w:ascii="Arial" w:hAnsi="Arial" w:cs="Arial"/>
          <w:b/>
          <w:bCs/>
          <w:color w:val="002060"/>
        </w:rPr>
        <w:t>Principio 19: Directores Independientes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lastRenderedPageBreak/>
              <w:t>Pregunta III.7</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066F0A">
            <w:pPr>
              <w:spacing w:before="60" w:after="60"/>
              <w:jc w:val="both"/>
              <w:rPr>
                <w:rFonts w:ascii="Arial" w:hAnsi="Arial" w:cs="Arial"/>
                <w:i/>
                <w:iCs/>
                <w:sz w:val="20"/>
                <w:szCs w:val="20"/>
              </w:rPr>
            </w:pPr>
            <w:r w:rsidRPr="00066F0A">
              <w:rPr>
                <w:rFonts w:ascii="Arial" w:hAnsi="Arial" w:cs="Arial"/>
                <w:sz w:val="20"/>
                <w:szCs w:val="20"/>
              </w:rPr>
              <w:t>¿Al menos un tercio del Directorio se encuentra constituido por Directores Independientes?</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autoSpaceDE w:val="0"/>
        <w:autoSpaceDN w:val="0"/>
        <w:adjustRightInd w:val="0"/>
        <w:spacing w:before="240"/>
        <w:ind w:right="-255"/>
        <w:jc w:val="both"/>
        <w:rPr>
          <w:rFonts w:ascii="Arial" w:hAnsi="Arial" w:cs="Arial"/>
          <w:sz w:val="20"/>
          <w:szCs w:val="20"/>
        </w:rPr>
      </w:pPr>
      <w:r>
        <w:rPr>
          <w:rFonts w:ascii="Arial" w:hAnsi="Arial" w:cs="Arial"/>
          <w:sz w:val="20"/>
          <w:szCs w:val="20"/>
        </w:rPr>
        <w:t>Indique cuál o cuáles de las siguientes condiciones la sociedad toma en consideración para calificar a sus Directores como independientes.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678"/>
        <w:gridCol w:w="850"/>
        <w:gridCol w:w="993"/>
      </w:tblGrid>
      <w:tr w:rsidR="002D4E43" w:rsidTr="008439D2">
        <w:trPr>
          <w:trHeight w:val="195"/>
        </w:trPr>
        <w:tc>
          <w:tcPr>
            <w:tcW w:w="7088" w:type="dxa"/>
            <w:gridSpan w:val="2"/>
            <w:tcBorders>
              <w:top w:val="nil"/>
              <w:left w:val="nil"/>
            </w:tcBorders>
          </w:tcPr>
          <w:p w:rsidR="002D4E43" w:rsidRPr="002D4E43" w:rsidRDefault="002D4E43" w:rsidP="008439D2">
            <w:pPr>
              <w:spacing w:before="60" w:after="60"/>
              <w:rPr>
                <w:rFonts w:ascii="Arial" w:hAnsi="Arial" w:cs="Arial"/>
                <w:sz w:val="20"/>
                <w:szCs w:val="20"/>
              </w:rPr>
            </w:pPr>
          </w:p>
        </w:tc>
        <w:tc>
          <w:tcPr>
            <w:tcW w:w="850"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993"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rPr>
          <w:trHeight w:val="541"/>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ser Director o empleado de una empresa de su mismo grupo empresarial, salvo que hubieran transcurrido tres (3) o cinco (5) años, respectivamente, desde el cese en esa relación.</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357"/>
        </w:trPr>
        <w:tc>
          <w:tcPr>
            <w:tcW w:w="7088" w:type="dxa"/>
            <w:gridSpan w:val="2"/>
          </w:tcPr>
          <w:p w:rsidR="002D4E43" w:rsidRDefault="002D4E43" w:rsidP="006843AD">
            <w:pPr>
              <w:spacing w:before="80" w:after="80"/>
              <w:jc w:val="both"/>
              <w:rPr>
                <w:rFonts w:ascii="Arial" w:hAnsi="Arial" w:cs="Arial"/>
                <w:sz w:val="20"/>
                <w:szCs w:val="20"/>
              </w:rPr>
            </w:pPr>
            <w:r>
              <w:rPr>
                <w:rFonts w:ascii="Arial" w:hAnsi="Arial" w:cs="Arial"/>
                <w:sz w:val="20"/>
                <w:szCs w:val="20"/>
              </w:rPr>
              <w:t>No ser empleado de un accionista con una participación igual o mayor al cinco por ciento (5%) en la sociedad.</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357"/>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tener más de ocho (8) años continuos como Director Independiente de la sociedad.</w:t>
            </w:r>
          </w:p>
        </w:tc>
        <w:tc>
          <w:tcPr>
            <w:tcW w:w="850" w:type="dxa"/>
          </w:tcPr>
          <w:p w:rsidR="002D4E43" w:rsidRDefault="002D4E43" w:rsidP="008439D2">
            <w:pPr>
              <w:spacing w:before="80" w:after="80"/>
              <w:jc w:val="center"/>
              <w:rPr>
                <w:rFonts w:ascii="Arial" w:hAnsi="Arial" w:cs="Arial"/>
                <w:sz w:val="20"/>
                <w:szCs w:val="20"/>
              </w:rPr>
            </w:pPr>
          </w:p>
        </w:tc>
        <w:tc>
          <w:tcPr>
            <w:tcW w:w="993"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r>
      <w:tr w:rsidR="002D4E43" w:rsidTr="008439D2">
        <w:trPr>
          <w:trHeight w:val="911"/>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 xml:space="preserve">No tener, o haber tenido en los últimos tres (3) años una relación de negocio comercial o contractual, directa o indirecta, y de carácter significativo </w:t>
            </w:r>
            <w:r>
              <w:rPr>
                <w:rFonts w:ascii="Arial" w:hAnsi="Arial" w:cs="Arial"/>
                <w:sz w:val="20"/>
                <w:szCs w:val="20"/>
                <w:vertAlign w:val="superscript"/>
              </w:rPr>
              <w:t>(*)</w:t>
            </w:r>
            <w:r>
              <w:rPr>
                <w:rFonts w:ascii="Arial" w:hAnsi="Arial" w:cs="Arial"/>
                <w:sz w:val="20"/>
                <w:szCs w:val="20"/>
              </w:rPr>
              <w:t>, con la sociedad o cualquier otra empresa de su mismo grupo.</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589"/>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ser cónyuge, ni tener relación de parentesco en primer o segundo grado de consanguinidad, o en primer grado de afinidad, con accionistas, miembros del Directorio o de la Alta Gerencia de la sociedad.</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274"/>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ser director o miembro de la Alta Gerencia de otra empresa en la que algún Director o miembro de la Alta Gerencia de la sociedad sea parte del Directorio.</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837"/>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haber sido en los últimos ocho (8) años miembro de la Alta Gerencia o empleado ya sea en la sociedad, en empresas de su mismo grupo o en las empresas accionistas de la sociedad.</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604"/>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haber sido durante los últimos tres (3) años, socio o empleado del Auditor externo o del Auditor de cualquier sociedad de su mismo grupo.</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381"/>
        </w:trPr>
        <w:tc>
          <w:tcPr>
            <w:tcW w:w="2410" w:type="dxa"/>
          </w:tcPr>
          <w:p w:rsidR="002D4E43" w:rsidRDefault="002D4E43" w:rsidP="008439D2">
            <w:pPr>
              <w:spacing w:before="80" w:after="80"/>
              <w:rPr>
                <w:rFonts w:ascii="Arial" w:hAnsi="Arial" w:cs="Arial"/>
                <w:sz w:val="20"/>
                <w:szCs w:val="20"/>
              </w:rPr>
            </w:pPr>
            <w:r>
              <w:rPr>
                <w:rFonts w:ascii="Arial" w:hAnsi="Arial" w:cs="Arial"/>
                <w:sz w:val="20"/>
                <w:szCs w:val="20"/>
              </w:rPr>
              <w:t>Otros / Detalle</w:t>
            </w:r>
          </w:p>
        </w:tc>
        <w:tc>
          <w:tcPr>
            <w:tcW w:w="5528" w:type="dxa"/>
            <w:gridSpan w:val="2"/>
            <w:tcBorders>
              <w:right w:val="nil"/>
            </w:tcBorders>
          </w:tcPr>
          <w:p w:rsidR="002D4E43" w:rsidRDefault="002D4E43" w:rsidP="008439D2">
            <w:pPr>
              <w:spacing w:before="80" w:after="80"/>
              <w:jc w:val="center"/>
              <w:rPr>
                <w:rFonts w:ascii="Arial" w:hAnsi="Arial" w:cs="Arial"/>
                <w:sz w:val="20"/>
                <w:szCs w:val="20"/>
              </w:rPr>
            </w:pPr>
          </w:p>
        </w:tc>
        <w:tc>
          <w:tcPr>
            <w:tcW w:w="993" w:type="dxa"/>
            <w:tcBorders>
              <w:left w:val="nil"/>
            </w:tcBorders>
          </w:tcPr>
          <w:p w:rsidR="002D4E43" w:rsidRDefault="002D4E43" w:rsidP="008439D2">
            <w:pPr>
              <w:spacing w:before="60" w:after="60"/>
              <w:jc w:val="center"/>
              <w:rPr>
                <w:rFonts w:ascii="Arial" w:hAnsi="Arial" w:cs="Arial"/>
                <w:sz w:val="20"/>
                <w:szCs w:val="20"/>
              </w:rPr>
            </w:pPr>
          </w:p>
        </w:tc>
      </w:tr>
    </w:tbl>
    <w:p w:rsidR="002D4E43" w:rsidRDefault="002D4E43" w:rsidP="002D4E43">
      <w:pPr>
        <w:pStyle w:val="Prrafodelista"/>
        <w:autoSpaceDE w:val="0"/>
        <w:autoSpaceDN w:val="0"/>
        <w:adjustRightInd w:val="0"/>
        <w:spacing w:after="0"/>
        <w:ind w:left="284" w:right="-255"/>
        <w:rPr>
          <w:rFonts w:ascii="Arial" w:hAnsi="Arial" w:cs="Arial"/>
          <w:sz w:val="16"/>
          <w:szCs w:val="16"/>
        </w:rPr>
      </w:pPr>
      <w:r>
        <w:rPr>
          <w:rFonts w:ascii="Arial" w:hAnsi="Arial" w:cs="Arial"/>
          <w:sz w:val="16"/>
          <w:szCs w:val="16"/>
        </w:rPr>
        <w:t xml:space="preserve">(*) </w:t>
      </w:r>
      <w:r>
        <w:rPr>
          <w:rFonts w:ascii="Arial" w:hAnsi="Arial" w:cs="Arial"/>
          <w:sz w:val="16"/>
          <w:szCs w:val="16"/>
        </w:rPr>
        <w:tab/>
        <w:t>La relación de negocios se presumirá significativa cuando cualquiera de las partes hubiera emitido facturas o pagos por un valor superior al 1% de sus ingresos anuales.</w:t>
      </w:r>
    </w:p>
    <w:p w:rsidR="002D4E43" w:rsidRDefault="002D4E43" w:rsidP="002D4E43">
      <w:pPr>
        <w:autoSpaceDE w:val="0"/>
        <w:autoSpaceDN w:val="0"/>
        <w:adjustRightInd w:val="0"/>
        <w:spacing w:after="120"/>
        <w:rPr>
          <w:rFonts w:ascii="Arial" w:hAnsi="Arial" w:cs="Arial"/>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III.8</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066F0A" w:rsidRDefault="002D4E43" w:rsidP="002D4E43">
            <w:pPr>
              <w:pStyle w:val="Prrafodelista"/>
              <w:numPr>
                <w:ilvl w:val="0"/>
                <w:numId w:val="33"/>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066F0A">
              <w:rPr>
                <w:rFonts w:ascii="Arial" w:eastAsia="Calibri" w:hAnsi="Arial" w:cs="Arial"/>
                <w:sz w:val="20"/>
                <w:szCs w:val="20"/>
                <w:lang w:val="es-ES"/>
              </w:rPr>
              <w:t>¿El Directorio declara que el candidato que propone es independiente sobre la base de las indagaciones que realice y de la declaración del candidato?</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066F0A" w:rsidRDefault="002D4E43" w:rsidP="002D4E43">
            <w:pPr>
              <w:pStyle w:val="Prrafodelista"/>
              <w:numPr>
                <w:ilvl w:val="0"/>
                <w:numId w:val="33"/>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066F0A">
              <w:rPr>
                <w:rFonts w:ascii="Arial" w:eastAsia="Calibri" w:hAnsi="Arial" w:cs="Arial"/>
                <w:sz w:val="20"/>
                <w:szCs w:val="20"/>
                <w:lang w:val="es-ES"/>
              </w:rPr>
              <w:lastRenderedPageBreak/>
              <w:t>¿Los candidatos a Directores Independientes declaran su condición de independiente ante la sociedad, sus accionistas y directivos?</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autoSpaceDE w:val="0"/>
        <w:autoSpaceDN w:val="0"/>
        <w:adjustRightInd w:val="0"/>
        <w:spacing w:before="120" w:after="120"/>
        <w:rPr>
          <w:rFonts w:ascii="Arial" w:hAnsi="Arial" w:cs="Arial"/>
        </w:rPr>
      </w:pPr>
    </w:p>
    <w:p w:rsidR="002D4E43" w:rsidRDefault="002D4E43" w:rsidP="002D4E43">
      <w:pPr>
        <w:autoSpaceDE w:val="0"/>
        <w:autoSpaceDN w:val="0"/>
        <w:adjustRightInd w:val="0"/>
        <w:spacing w:before="120" w:after="120"/>
        <w:rPr>
          <w:rFonts w:ascii="Arial" w:hAnsi="Arial" w:cs="Arial"/>
          <w:b/>
          <w:bCs/>
          <w:color w:val="002060"/>
        </w:rPr>
      </w:pPr>
      <w:r>
        <w:rPr>
          <w:rFonts w:ascii="Arial" w:hAnsi="Arial" w:cs="Arial"/>
          <w:b/>
          <w:bCs/>
          <w:color w:val="002060"/>
        </w:rPr>
        <w:t>Principio 20: Operatividad del Directorio</w:t>
      </w:r>
    </w:p>
    <w:tbl>
      <w:tblPr>
        <w:tblW w:w="912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1938"/>
        <w:gridCol w:w="1513"/>
      </w:tblGrid>
      <w:tr w:rsidR="008C0A79" w:rsidTr="006E5384">
        <w:trPr>
          <w:trHeight w:val="628"/>
        </w:trPr>
        <w:tc>
          <w:tcPr>
            <w:tcW w:w="4820" w:type="dxa"/>
            <w:tcBorders>
              <w:top w:val="nil"/>
              <w:left w:val="nil"/>
            </w:tcBorders>
            <w:vAlign w:val="center"/>
          </w:tcPr>
          <w:p w:rsidR="008C0A79" w:rsidRDefault="008C0A79"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III.9</w:t>
            </w:r>
          </w:p>
        </w:tc>
        <w:tc>
          <w:tcPr>
            <w:tcW w:w="425" w:type="dxa"/>
            <w:textDirection w:val="btLr"/>
            <w:vAlign w:val="center"/>
          </w:tcPr>
          <w:p w:rsidR="008C0A79" w:rsidRDefault="008C0A79"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8C0A79" w:rsidRDefault="008C0A79"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1938" w:type="dxa"/>
          </w:tcPr>
          <w:p w:rsidR="008C0A79" w:rsidRDefault="008C0A79" w:rsidP="008439D2">
            <w:pPr>
              <w:autoSpaceDE w:val="0"/>
              <w:autoSpaceDN w:val="0"/>
              <w:adjustRightInd w:val="0"/>
              <w:spacing w:before="60" w:after="60"/>
              <w:ind w:left="34"/>
              <w:jc w:val="center"/>
              <w:rPr>
                <w:rFonts w:ascii="Arial" w:hAnsi="Arial" w:cs="Arial"/>
                <w:b/>
                <w:bCs/>
                <w:sz w:val="20"/>
                <w:szCs w:val="20"/>
              </w:rPr>
            </w:pPr>
          </w:p>
        </w:tc>
        <w:tc>
          <w:tcPr>
            <w:tcW w:w="1513" w:type="dxa"/>
            <w:vAlign w:val="center"/>
          </w:tcPr>
          <w:p w:rsidR="008C0A79" w:rsidRDefault="008C0A79"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8C0A79" w:rsidRPr="00066F0A" w:rsidTr="006E5384">
        <w:tc>
          <w:tcPr>
            <w:tcW w:w="4820" w:type="dxa"/>
          </w:tcPr>
          <w:p w:rsidR="008C0A79" w:rsidRPr="00066F0A" w:rsidRDefault="008C0A79" w:rsidP="008439D2">
            <w:pPr>
              <w:autoSpaceDE w:val="0"/>
              <w:autoSpaceDN w:val="0"/>
              <w:adjustRightInd w:val="0"/>
              <w:spacing w:before="80" w:after="80"/>
              <w:jc w:val="both"/>
              <w:rPr>
                <w:rFonts w:ascii="Arial" w:hAnsi="Arial" w:cs="Arial"/>
                <w:sz w:val="20"/>
                <w:szCs w:val="20"/>
              </w:rPr>
            </w:pPr>
            <w:r w:rsidRPr="00066F0A">
              <w:rPr>
                <w:rFonts w:ascii="Arial" w:hAnsi="Arial" w:cs="Arial"/>
                <w:sz w:val="20"/>
                <w:szCs w:val="20"/>
              </w:rPr>
              <w:t>¿El Directorio cuenta con un plan de trabajo que contribuye a la eficiencia de sus funciones?</w:t>
            </w:r>
          </w:p>
        </w:tc>
        <w:tc>
          <w:tcPr>
            <w:tcW w:w="425" w:type="dxa"/>
          </w:tcPr>
          <w:p w:rsidR="008C0A79" w:rsidRPr="00066F0A" w:rsidRDefault="008C0A79" w:rsidP="008439D2">
            <w:pPr>
              <w:autoSpaceDE w:val="0"/>
              <w:autoSpaceDN w:val="0"/>
              <w:adjustRightInd w:val="0"/>
              <w:spacing w:before="60" w:after="60"/>
              <w:ind w:left="-108"/>
              <w:jc w:val="center"/>
              <w:rPr>
                <w:rFonts w:ascii="Arial" w:hAnsi="Arial" w:cs="Arial"/>
                <w:sz w:val="20"/>
                <w:szCs w:val="20"/>
              </w:rPr>
            </w:pPr>
            <w:r w:rsidRPr="00066F0A">
              <w:rPr>
                <w:rFonts w:ascii="Arial" w:hAnsi="Arial" w:cs="Arial"/>
                <w:sz w:val="20"/>
                <w:szCs w:val="20"/>
              </w:rPr>
              <w:t>X</w:t>
            </w:r>
          </w:p>
        </w:tc>
        <w:tc>
          <w:tcPr>
            <w:tcW w:w="426" w:type="dxa"/>
          </w:tcPr>
          <w:p w:rsidR="008C0A79" w:rsidRPr="00066F0A" w:rsidRDefault="008C0A79" w:rsidP="008439D2">
            <w:pPr>
              <w:autoSpaceDE w:val="0"/>
              <w:autoSpaceDN w:val="0"/>
              <w:adjustRightInd w:val="0"/>
              <w:spacing w:before="60" w:after="60"/>
              <w:ind w:left="-108"/>
              <w:jc w:val="center"/>
              <w:rPr>
                <w:rFonts w:ascii="Arial" w:hAnsi="Arial" w:cs="Arial"/>
                <w:sz w:val="20"/>
                <w:szCs w:val="20"/>
              </w:rPr>
            </w:pPr>
          </w:p>
        </w:tc>
        <w:tc>
          <w:tcPr>
            <w:tcW w:w="1938" w:type="dxa"/>
          </w:tcPr>
          <w:p w:rsidR="008C0A79" w:rsidRDefault="008C0A79" w:rsidP="008439D2">
            <w:pPr>
              <w:autoSpaceDE w:val="0"/>
              <w:autoSpaceDN w:val="0"/>
              <w:adjustRightInd w:val="0"/>
              <w:spacing w:before="60" w:after="60"/>
              <w:ind w:left="-108"/>
              <w:jc w:val="center"/>
              <w:rPr>
                <w:rFonts w:ascii="Arial" w:hAnsi="Arial" w:cs="Arial"/>
                <w:sz w:val="20"/>
                <w:szCs w:val="20"/>
              </w:rPr>
            </w:pPr>
          </w:p>
        </w:tc>
        <w:tc>
          <w:tcPr>
            <w:tcW w:w="1513" w:type="dxa"/>
          </w:tcPr>
          <w:p w:rsidR="008C0A79" w:rsidRDefault="008C0A79" w:rsidP="008439D2">
            <w:pPr>
              <w:autoSpaceDE w:val="0"/>
              <w:autoSpaceDN w:val="0"/>
              <w:adjustRightInd w:val="0"/>
              <w:spacing w:before="60" w:after="60"/>
              <w:ind w:left="-108"/>
              <w:jc w:val="center"/>
              <w:rPr>
                <w:rFonts w:ascii="Arial" w:hAnsi="Arial" w:cs="Arial"/>
                <w:sz w:val="20"/>
                <w:szCs w:val="20"/>
              </w:rPr>
            </w:pPr>
          </w:p>
        </w:tc>
      </w:tr>
    </w:tbl>
    <w:p w:rsidR="002D4E43" w:rsidRPr="00066F0A" w:rsidRDefault="00066F0A" w:rsidP="00066F0A">
      <w:pPr>
        <w:pStyle w:val="Prrafodelista"/>
        <w:tabs>
          <w:tab w:val="left" w:pos="1825"/>
        </w:tabs>
        <w:autoSpaceDE w:val="0"/>
        <w:autoSpaceDN w:val="0"/>
        <w:adjustRightInd w:val="0"/>
        <w:spacing w:before="240"/>
        <w:ind w:left="425" w:right="-255"/>
        <w:rPr>
          <w:rFonts w:ascii="Arial" w:eastAsia="Calibri" w:hAnsi="Arial" w:cs="Arial"/>
          <w:sz w:val="20"/>
          <w:szCs w:val="20"/>
          <w:lang w:val="es-ES"/>
        </w:rPr>
      </w:pPr>
      <w:r>
        <w:rPr>
          <w:rFonts w:ascii="Arial" w:eastAsia="Calibri" w:hAnsi="Arial" w:cs="Arial"/>
          <w:sz w:val="20"/>
          <w:szCs w:val="20"/>
          <w:lang w:val="es-ES"/>
        </w:rPr>
        <w:tab/>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RPr="00066F0A" w:rsidTr="008439D2">
        <w:trPr>
          <w:trHeight w:val="628"/>
        </w:trPr>
        <w:tc>
          <w:tcPr>
            <w:tcW w:w="4820" w:type="dxa"/>
            <w:tcBorders>
              <w:top w:val="nil"/>
              <w:left w:val="nil"/>
            </w:tcBorders>
            <w:vAlign w:val="center"/>
          </w:tcPr>
          <w:p w:rsidR="002D4E43" w:rsidRPr="00066F0A" w:rsidRDefault="002D4E43" w:rsidP="008439D2">
            <w:pPr>
              <w:autoSpaceDE w:val="0"/>
              <w:autoSpaceDN w:val="0"/>
              <w:adjustRightInd w:val="0"/>
              <w:spacing w:after="60"/>
              <w:ind w:left="-108"/>
              <w:rPr>
                <w:rFonts w:ascii="Arial" w:hAnsi="Arial" w:cs="Arial"/>
                <w:sz w:val="20"/>
                <w:szCs w:val="20"/>
              </w:rPr>
            </w:pPr>
            <w:r w:rsidRPr="00066F0A">
              <w:rPr>
                <w:rFonts w:ascii="Arial" w:hAnsi="Arial" w:cs="Arial"/>
                <w:sz w:val="20"/>
                <w:szCs w:val="20"/>
              </w:rPr>
              <w:t>Pregunta III.10</w:t>
            </w:r>
          </w:p>
        </w:tc>
        <w:tc>
          <w:tcPr>
            <w:tcW w:w="425" w:type="dxa"/>
            <w:textDirection w:val="btLr"/>
            <w:vAlign w:val="center"/>
          </w:tcPr>
          <w:p w:rsidR="002D4E43" w:rsidRPr="008C0A79" w:rsidRDefault="002D4E43" w:rsidP="008439D2">
            <w:pPr>
              <w:autoSpaceDE w:val="0"/>
              <w:autoSpaceDN w:val="0"/>
              <w:adjustRightInd w:val="0"/>
              <w:ind w:left="113" w:right="113"/>
              <w:jc w:val="center"/>
              <w:rPr>
                <w:rFonts w:ascii="Arial" w:hAnsi="Arial" w:cs="Arial"/>
                <w:b/>
                <w:bCs/>
                <w:sz w:val="20"/>
                <w:szCs w:val="20"/>
              </w:rPr>
            </w:pPr>
            <w:r w:rsidRPr="008C0A79">
              <w:rPr>
                <w:rFonts w:ascii="Arial" w:hAnsi="Arial" w:cs="Arial"/>
                <w:b/>
                <w:bCs/>
                <w:sz w:val="20"/>
                <w:szCs w:val="20"/>
              </w:rPr>
              <w:t>Si</w:t>
            </w:r>
          </w:p>
        </w:tc>
        <w:tc>
          <w:tcPr>
            <w:tcW w:w="426" w:type="dxa"/>
            <w:textDirection w:val="btLr"/>
            <w:vAlign w:val="center"/>
          </w:tcPr>
          <w:p w:rsidR="002D4E43" w:rsidRPr="008C0A79" w:rsidRDefault="002D4E43" w:rsidP="008439D2">
            <w:pPr>
              <w:autoSpaceDE w:val="0"/>
              <w:autoSpaceDN w:val="0"/>
              <w:adjustRightInd w:val="0"/>
              <w:ind w:left="113" w:right="113"/>
              <w:jc w:val="center"/>
              <w:rPr>
                <w:rFonts w:ascii="Arial" w:hAnsi="Arial" w:cs="Arial"/>
                <w:b/>
                <w:bCs/>
                <w:sz w:val="20"/>
                <w:szCs w:val="20"/>
              </w:rPr>
            </w:pPr>
            <w:r w:rsidRPr="008C0A79">
              <w:rPr>
                <w:rFonts w:ascii="Arial" w:hAnsi="Arial" w:cs="Arial"/>
                <w:b/>
                <w:bCs/>
                <w:sz w:val="20"/>
                <w:szCs w:val="20"/>
              </w:rPr>
              <w:t>No</w:t>
            </w:r>
          </w:p>
        </w:tc>
        <w:tc>
          <w:tcPr>
            <w:tcW w:w="3260" w:type="dxa"/>
            <w:vAlign w:val="center"/>
          </w:tcPr>
          <w:p w:rsidR="002D4E43" w:rsidRPr="00066F0A" w:rsidRDefault="002D4E43" w:rsidP="008439D2">
            <w:pPr>
              <w:autoSpaceDE w:val="0"/>
              <w:autoSpaceDN w:val="0"/>
              <w:adjustRightInd w:val="0"/>
              <w:spacing w:before="60" w:after="60"/>
              <w:ind w:left="34"/>
              <w:jc w:val="center"/>
              <w:rPr>
                <w:rFonts w:ascii="Arial" w:hAnsi="Arial" w:cs="Arial"/>
                <w:sz w:val="20"/>
                <w:szCs w:val="20"/>
              </w:rPr>
            </w:pPr>
            <w:r w:rsidRPr="00066F0A">
              <w:rPr>
                <w:rFonts w:ascii="Arial" w:hAnsi="Arial" w:cs="Arial"/>
                <w:sz w:val="20"/>
                <w:szCs w:val="20"/>
              </w:rPr>
              <w:t>Explicación:</w:t>
            </w:r>
          </w:p>
        </w:tc>
      </w:tr>
      <w:tr w:rsidR="002D4E43" w:rsidRPr="00066F0A" w:rsidTr="008439D2">
        <w:tc>
          <w:tcPr>
            <w:tcW w:w="4820" w:type="dxa"/>
          </w:tcPr>
          <w:p w:rsidR="002D4E43" w:rsidRPr="00066F0A" w:rsidRDefault="002D4E43" w:rsidP="008439D2">
            <w:pPr>
              <w:autoSpaceDE w:val="0"/>
              <w:autoSpaceDN w:val="0"/>
              <w:adjustRightInd w:val="0"/>
              <w:spacing w:before="80" w:after="80"/>
              <w:jc w:val="both"/>
              <w:rPr>
                <w:rFonts w:ascii="Arial" w:hAnsi="Arial" w:cs="Arial"/>
                <w:sz w:val="20"/>
                <w:szCs w:val="20"/>
              </w:rPr>
            </w:pPr>
            <w:r w:rsidRPr="00066F0A">
              <w:rPr>
                <w:rFonts w:ascii="Arial" w:hAnsi="Arial" w:cs="Arial"/>
                <w:sz w:val="20"/>
                <w:szCs w:val="20"/>
              </w:rPr>
              <w:t>¿La sociedad brinda a sus Directores los canales y procedimientos necesarios para que puedan participar eficazmente en las sesiones de Directorio, inclusive de manera no presencial?</w:t>
            </w:r>
          </w:p>
        </w:tc>
        <w:tc>
          <w:tcPr>
            <w:tcW w:w="425" w:type="dxa"/>
          </w:tcPr>
          <w:p w:rsidR="002D4E43" w:rsidRPr="00066F0A" w:rsidRDefault="002D4E43" w:rsidP="008439D2">
            <w:pPr>
              <w:autoSpaceDE w:val="0"/>
              <w:autoSpaceDN w:val="0"/>
              <w:adjustRightInd w:val="0"/>
              <w:spacing w:before="60" w:after="60"/>
              <w:ind w:left="-108"/>
              <w:jc w:val="center"/>
              <w:rPr>
                <w:rFonts w:ascii="Arial" w:hAnsi="Arial" w:cs="Arial"/>
                <w:sz w:val="20"/>
                <w:szCs w:val="20"/>
              </w:rPr>
            </w:pPr>
            <w:r w:rsidRPr="00066F0A">
              <w:rPr>
                <w:rFonts w:ascii="Arial" w:hAnsi="Arial" w:cs="Arial"/>
                <w:sz w:val="20"/>
                <w:szCs w:val="20"/>
              </w:rPr>
              <w:t>X</w:t>
            </w:r>
          </w:p>
        </w:tc>
        <w:tc>
          <w:tcPr>
            <w:tcW w:w="426" w:type="dxa"/>
          </w:tcPr>
          <w:p w:rsidR="002D4E43" w:rsidRPr="00066F0A"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Pr="00066F0A"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pStyle w:val="Prrafodelista"/>
        <w:numPr>
          <w:ilvl w:val="0"/>
          <w:numId w:val="15"/>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Indique en relación a las sesiones del Directorio desarrolladas durante el ejercicio, lo siguiente:</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4"/>
        <w:gridCol w:w="851"/>
      </w:tblGrid>
      <w:tr w:rsidR="002D4E43" w:rsidTr="008439D2">
        <w:trPr>
          <w:trHeight w:val="34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Número de sesiones realizadas</w:t>
            </w:r>
          </w:p>
        </w:tc>
        <w:tc>
          <w:tcPr>
            <w:tcW w:w="851" w:type="dxa"/>
          </w:tcPr>
          <w:p w:rsidR="002D4E43" w:rsidRDefault="00375523" w:rsidP="00375523">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10</w:t>
            </w:r>
          </w:p>
        </w:tc>
      </w:tr>
      <w:tr w:rsidR="002D4E43" w:rsidTr="008439D2">
        <w:trPr>
          <w:trHeight w:val="34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vertAlign w:val="superscript"/>
              </w:rPr>
            </w:pPr>
            <w:bookmarkStart w:id="27" w:name="OLE_LINK54"/>
            <w:bookmarkStart w:id="28" w:name="OLE_LINK55"/>
            <w:r>
              <w:rPr>
                <w:rFonts w:ascii="Arial" w:hAnsi="Arial" w:cs="Arial"/>
                <w:sz w:val="20"/>
                <w:szCs w:val="20"/>
              </w:rPr>
              <w:t>Número de sesiones en las que se haya prescindido de convocatoria</w:t>
            </w:r>
            <w:bookmarkEnd w:id="27"/>
            <w:bookmarkEnd w:id="28"/>
            <w:r>
              <w:rPr>
                <w:rFonts w:ascii="Arial" w:hAnsi="Arial" w:cs="Arial"/>
                <w:sz w:val="20"/>
                <w:szCs w:val="20"/>
              </w:rPr>
              <w:t xml:space="preserve"> </w:t>
            </w:r>
            <w:r>
              <w:rPr>
                <w:rFonts w:ascii="Arial" w:hAnsi="Arial" w:cs="Arial"/>
                <w:sz w:val="20"/>
                <w:szCs w:val="20"/>
                <w:vertAlign w:val="superscript"/>
              </w:rPr>
              <w:t>(*)</w:t>
            </w:r>
          </w:p>
        </w:tc>
        <w:tc>
          <w:tcPr>
            <w:tcW w:w="851" w:type="dxa"/>
          </w:tcPr>
          <w:p w:rsidR="002D4E43" w:rsidRDefault="0037552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6</w:t>
            </w:r>
          </w:p>
        </w:tc>
      </w:tr>
      <w:tr w:rsidR="002D4E43" w:rsidTr="008439D2">
        <w:trPr>
          <w:trHeight w:val="32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Número sesiones en las cuales no asistió el Presidente del Directorio</w:t>
            </w:r>
          </w:p>
        </w:tc>
        <w:tc>
          <w:tcPr>
            <w:tcW w:w="851"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w:t>
            </w:r>
          </w:p>
        </w:tc>
      </w:tr>
      <w:tr w:rsidR="002D4E43" w:rsidTr="008439D2">
        <w:trPr>
          <w:trHeight w:val="34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Número de sesiones en las cuales uno o más Directores fueron representados por Directores suplentes o alternos</w:t>
            </w:r>
          </w:p>
        </w:tc>
        <w:tc>
          <w:tcPr>
            <w:tcW w:w="851"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w:t>
            </w:r>
          </w:p>
        </w:tc>
      </w:tr>
      <w:tr w:rsidR="002D4E43" w:rsidTr="008439D2">
        <w:trPr>
          <w:trHeight w:val="34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Número de Directores titulares que fueron representados en al menos una oportunidad</w:t>
            </w:r>
          </w:p>
        </w:tc>
        <w:tc>
          <w:tcPr>
            <w:tcW w:w="851" w:type="dxa"/>
          </w:tcPr>
          <w:p w:rsidR="002D4E43" w:rsidRDefault="00554D31"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1</w:t>
            </w:r>
          </w:p>
        </w:tc>
      </w:tr>
    </w:tbl>
    <w:p w:rsidR="002D4E43" w:rsidRDefault="002D4E43" w:rsidP="002D4E43">
      <w:pPr>
        <w:pStyle w:val="Prrafodelista"/>
        <w:autoSpaceDE w:val="0"/>
        <w:autoSpaceDN w:val="0"/>
        <w:adjustRightInd w:val="0"/>
        <w:spacing w:before="240" w:after="240"/>
        <w:ind w:left="709" w:right="-255"/>
        <w:rPr>
          <w:rFonts w:ascii="Arial" w:hAnsi="Arial" w:cs="Arial"/>
          <w:sz w:val="16"/>
          <w:szCs w:val="16"/>
          <w:lang w:val="es-ES"/>
        </w:rPr>
      </w:pPr>
      <w:bookmarkStart w:id="29" w:name="OLE_LINK33"/>
      <w:bookmarkStart w:id="30" w:name="OLE_LINK34"/>
      <w:r>
        <w:rPr>
          <w:rFonts w:ascii="Arial" w:hAnsi="Arial" w:cs="Arial"/>
          <w:sz w:val="16"/>
          <w:szCs w:val="16"/>
          <w:lang w:val="es-ES"/>
        </w:rPr>
        <w:t>(*)</w:t>
      </w:r>
      <w:bookmarkEnd w:id="29"/>
      <w:bookmarkEnd w:id="30"/>
      <w:r>
        <w:rPr>
          <w:rFonts w:ascii="Arial" w:hAnsi="Arial" w:cs="Arial"/>
          <w:sz w:val="16"/>
          <w:szCs w:val="16"/>
          <w:lang w:val="es-ES"/>
        </w:rPr>
        <w:t xml:space="preserve"> </w:t>
      </w:r>
      <w:r>
        <w:rPr>
          <w:rFonts w:ascii="Arial" w:hAnsi="Arial" w:cs="Arial"/>
          <w:sz w:val="16"/>
          <w:szCs w:val="16"/>
          <w:lang w:val="es-ES"/>
        </w:rPr>
        <w:tab/>
        <w:t>En este campo deberá informarse el número de sesiones que se han llevado a cabo al amparo de lo dispuesto en el último párrafo del artículo 167 de la LGS.</w:t>
      </w:r>
    </w:p>
    <w:p w:rsidR="002D4E43" w:rsidRDefault="002D4E43" w:rsidP="002D4E43">
      <w:pPr>
        <w:pStyle w:val="Prrafodelista"/>
        <w:numPr>
          <w:ilvl w:val="0"/>
          <w:numId w:val="15"/>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Indique el porcentaje de asistencia de los Directores a las sesiones del Directorio durante el ejercicio.</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1701"/>
      </w:tblGrid>
      <w:tr w:rsidR="002D4E43" w:rsidTr="008439D2">
        <w:tc>
          <w:tcPr>
            <w:tcW w:w="680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Nombre</w:t>
            </w:r>
          </w:p>
        </w:tc>
        <w:tc>
          <w:tcPr>
            <w:tcW w:w="1701" w:type="dxa"/>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 de asistencia</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Javier Manzanares Gutiérrez</w:t>
            </w:r>
          </w:p>
        </w:tc>
        <w:tc>
          <w:tcPr>
            <w:tcW w:w="1701"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100%</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Eduardo Caride</w:t>
            </w:r>
          </w:p>
        </w:tc>
        <w:tc>
          <w:tcPr>
            <w:tcW w:w="1701"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100%</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Alfonso Ferrari Herrero</w:t>
            </w:r>
          </w:p>
        </w:tc>
        <w:tc>
          <w:tcPr>
            <w:tcW w:w="1701" w:type="dxa"/>
          </w:tcPr>
          <w:p w:rsidR="002D4E43" w:rsidRPr="00F437EF" w:rsidRDefault="00554D31" w:rsidP="00554D31">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9</w:t>
            </w:r>
            <w:r w:rsidR="00D032D8">
              <w:rPr>
                <w:rFonts w:ascii="Arial" w:hAnsi="Arial" w:cs="Arial"/>
                <w:sz w:val="20"/>
                <w:szCs w:val="20"/>
              </w:rPr>
              <w:t>0</w:t>
            </w:r>
            <w:r w:rsidR="002D4E43" w:rsidRPr="00F437EF">
              <w:rPr>
                <w:rFonts w:ascii="Arial" w:hAnsi="Arial" w:cs="Arial"/>
                <w:sz w:val="20"/>
                <w:szCs w:val="20"/>
              </w:rPr>
              <w:t>%</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Luis Bastida Ibargüen</w:t>
            </w:r>
          </w:p>
        </w:tc>
        <w:tc>
          <w:tcPr>
            <w:tcW w:w="1701"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100%</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Gonzalo Hinojosa Fernández  de Angulo</w:t>
            </w:r>
          </w:p>
        </w:tc>
        <w:tc>
          <w:tcPr>
            <w:tcW w:w="1701" w:type="dxa"/>
          </w:tcPr>
          <w:p w:rsidR="002D4E43" w:rsidRPr="00F437EF" w:rsidRDefault="00DE240B" w:rsidP="00DE240B">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100</w:t>
            </w:r>
            <w:r w:rsidR="002D4E43" w:rsidRPr="00F437EF">
              <w:rPr>
                <w:rFonts w:ascii="Arial" w:hAnsi="Arial" w:cs="Arial"/>
                <w:sz w:val="20"/>
                <w:szCs w:val="20"/>
              </w:rPr>
              <w:t>%</w:t>
            </w:r>
          </w:p>
        </w:tc>
      </w:tr>
    </w:tbl>
    <w:p w:rsidR="002D4E43" w:rsidRDefault="002D4E43" w:rsidP="002D4E43">
      <w:pPr>
        <w:pStyle w:val="Prrafodelista"/>
        <w:numPr>
          <w:ilvl w:val="0"/>
          <w:numId w:val="15"/>
        </w:numPr>
        <w:autoSpaceDE w:val="0"/>
        <w:autoSpaceDN w:val="0"/>
        <w:adjustRightInd w:val="0"/>
        <w:spacing w:before="240" w:after="360" w:line="240" w:lineRule="auto"/>
        <w:ind w:left="425" w:right="-255" w:hanging="425"/>
        <w:contextualSpacing w:val="0"/>
        <w:jc w:val="both"/>
        <w:rPr>
          <w:rFonts w:ascii="Arial" w:hAnsi="Arial" w:cs="Arial"/>
          <w:sz w:val="20"/>
          <w:szCs w:val="20"/>
        </w:rPr>
      </w:pPr>
      <w:r>
        <w:rPr>
          <w:rFonts w:ascii="Arial" w:hAnsi="Arial" w:cs="Arial"/>
          <w:sz w:val="20"/>
          <w:szCs w:val="20"/>
        </w:rPr>
        <w:t>Indique con qué antelación a la sesión de Directorio se encuentra a disposición de los Directores toda la información referida a los asuntos a tratar en una sesión.</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2"/>
        <w:gridCol w:w="1701"/>
        <w:gridCol w:w="1688"/>
        <w:gridCol w:w="13"/>
        <w:gridCol w:w="1572"/>
      </w:tblGrid>
      <w:tr w:rsidR="002D4E43" w:rsidTr="008439D2">
        <w:trPr>
          <w:jc w:val="center"/>
        </w:trPr>
        <w:tc>
          <w:tcPr>
            <w:tcW w:w="2822" w:type="dxa"/>
          </w:tcPr>
          <w:p w:rsidR="002D4E43" w:rsidRDefault="002D4E43" w:rsidP="008439D2">
            <w:pPr>
              <w:spacing w:before="60" w:after="60"/>
              <w:jc w:val="center"/>
              <w:rPr>
                <w:rFonts w:ascii="Arial" w:hAnsi="Arial" w:cs="Arial"/>
                <w:sz w:val="20"/>
                <w:szCs w:val="20"/>
              </w:rPr>
            </w:pPr>
          </w:p>
        </w:tc>
        <w:tc>
          <w:tcPr>
            <w:tcW w:w="1701" w:type="dxa"/>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Menor a 3 días </w:t>
            </w:r>
          </w:p>
        </w:tc>
        <w:tc>
          <w:tcPr>
            <w:tcW w:w="1688" w:type="dxa"/>
          </w:tcPr>
          <w:p w:rsidR="002D4E43" w:rsidRDefault="002D4E43" w:rsidP="008439D2">
            <w:pPr>
              <w:spacing w:before="60" w:after="60"/>
              <w:jc w:val="center"/>
              <w:rPr>
                <w:rFonts w:ascii="Arial" w:hAnsi="Arial" w:cs="Arial"/>
                <w:sz w:val="20"/>
                <w:szCs w:val="20"/>
              </w:rPr>
            </w:pPr>
            <w:r>
              <w:rPr>
                <w:rFonts w:ascii="Arial" w:hAnsi="Arial" w:cs="Arial"/>
                <w:sz w:val="20"/>
                <w:szCs w:val="20"/>
              </w:rPr>
              <w:t>De 3 a 5 días</w:t>
            </w:r>
          </w:p>
        </w:tc>
        <w:tc>
          <w:tcPr>
            <w:tcW w:w="1585" w:type="dxa"/>
            <w:gridSpan w:val="2"/>
          </w:tcPr>
          <w:p w:rsidR="002D4E43" w:rsidRDefault="002D4E43" w:rsidP="008439D2">
            <w:pPr>
              <w:spacing w:before="60" w:after="60"/>
              <w:jc w:val="center"/>
              <w:rPr>
                <w:rFonts w:ascii="Arial" w:hAnsi="Arial" w:cs="Arial"/>
                <w:sz w:val="20"/>
                <w:szCs w:val="20"/>
              </w:rPr>
            </w:pPr>
            <w:r>
              <w:rPr>
                <w:rFonts w:ascii="Arial" w:hAnsi="Arial" w:cs="Arial"/>
                <w:sz w:val="20"/>
                <w:szCs w:val="20"/>
              </w:rPr>
              <w:t>Mayor a 5 días</w:t>
            </w:r>
          </w:p>
        </w:tc>
      </w:tr>
      <w:tr w:rsidR="006F1340" w:rsidTr="008439D2">
        <w:trPr>
          <w:jc w:val="center"/>
        </w:trPr>
        <w:tc>
          <w:tcPr>
            <w:tcW w:w="2822" w:type="dxa"/>
          </w:tcPr>
          <w:p w:rsidR="006F1340" w:rsidRDefault="006F1340" w:rsidP="006F1340">
            <w:pPr>
              <w:spacing w:before="60" w:after="60"/>
              <w:rPr>
                <w:rFonts w:ascii="Arial" w:hAnsi="Arial" w:cs="Arial"/>
                <w:sz w:val="20"/>
                <w:szCs w:val="20"/>
              </w:rPr>
            </w:pPr>
            <w:r>
              <w:rPr>
                <w:rFonts w:ascii="Arial" w:hAnsi="Arial" w:cs="Arial"/>
                <w:sz w:val="20"/>
                <w:szCs w:val="20"/>
              </w:rPr>
              <w:t>Información no confidencial</w:t>
            </w:r>
          </w:p>
        </w:tc>
        <w:tc>
          <w:tcPr>
            <w:tcW w:w="1701" w:type="dxa"/>
            <w:vAlign w:val="center"/>
          </w:tcPr>
          <w:p w:rsidR="006F1340" w:rsidRDefault="006F1340" w:rsidP="006F1340">
            <w:pPr>
              <w:spacing w:before="60" w:after="60"/>
              <w:jc w:val="center"/>
              <w:rPr>
                <w:rFonts w:ascii="Arial" w:hAnsi="Arial" w:cs="Arial"/>
                <w:sz w:val="20"/>
                <w:szCs w:val="20"/>
              </w:rPr>
            </w:pPr>
          </w:p>
        </w:tc>
        <w:tc>
          <w:tcPr>
            <w:tcW w:w="1688" w:type="dxa"/>
            <w:vAlign w:val="center"/>
          </w:tcPr>
          <w:p w:rsidR="006F1340" w:rsidRDefault="006F1340" w:rsidP="006F1340">
            <w:pPr>
              <w:spacing w:before="60" w:after="60"/>
              <w:jc w:val="center"/>
              <w:rPr>
                <w:rFonts w:ascii="Arial" w:hAnsi="Arial" w:cs="Arial"/>
                <w:sz w:val="20"/>
                <w:szCs w:val="20"/>
              </w:rPr>
            </w:pPr>
            <w:r>
              <w:rPr>
                <w:rFonts w:ascii="Arial" w:hAnsi="Arial" w:cs="Arial"/>
                <w:sz w:val="20"/>
                <w:szCs w:val="20"/>
              </w:rPr>
              <w:t>X</w:t>
            </w:r>
          </w:p>
        </w:tc>
        <w:tc>
          <w:tcPr>
            <w:tcW w:w="1585" w:type="dxa"/>
            <w:gridSpan w:val="2"/>
            <w:vAlign w:val="center"/>
          </w:tcPr>
          <w:p w:rsidR="006F1340" w:rsidRDefault="006F1340" w:rsidP="006F1340">
            <w:pPr>
              <w:spacing w:before="60" w:after="60"/>
              <w:jc w:val="center"/>
              <w:rPr>
                <w:rFonts w:ascii="Arial" w:hAnsi="Arial" w:cs="Arial"/>
                <w:sz w:val="20"/>
                <w:szCs w:val="20"/>
              </w:rPr>
            </w:pPr>
          </w:p>
        </w:tc>
      </w:tr>
      <w:tr w:rsidR="006F1340" w:rsidTr="008439D2">
        <w:trPr>
          <w:jc w:val="center"/>
        </w:trPr>
        <w:tc>
          <w:tcPr>
            <w:tcW w:w="2822" w:type="dxa"/>
          </w:tcPr>
          <w:p w:rsidR="006F1340" w:rsidRDefault="006F1340" w:rsidP="006F1340">
            <w:pPr>
              <w:spacing w:before="60" w:after="60"/>
              <w:rPr>
                <w:rFonts w:ascii="Arial" w:hAnsi="Arial" w:cs="Arial"/>
                <w:sz w:val="20"/>
                <w:szCs w:val="20"/>
              </w:rPr>
            </w:pPr>
            <w:r>
              <w:rPr>
                <w:rFonts w:ascii="Arial" w:hAnsi="Arial" w:cs="Arial"/>
                <w:sz w:val="20"/>
                <w:szCs w:val="20"/>
              </w:rPr>
              <w:t>Información confidencial</w:t>
            </w:r>
          </w:p>
        </w:tc>
        <w:tc>
          <w:tcPr>
            <w:tcW w:w="1701" w:type="dxa"/>
            <w:vAlign w:val="center"/>
          </w:tcPr>
          <w:p w:rsidR="006F1340" w:rsidRDefault="006F1340" w:rsidP="006F1340">
            <w:pPr>
              <w:spacing w:before="60" w:after="60"/>
              <w:jc w:val="center"/>
              <w:rPr>
                <w:rFonts w:ascii="Arial" w:hAnsi="Arial" w:cs="Arial"/>
                <w:sz w:val="20"/>
                <w:szCs w:val="20"/>
              </w:rPr>
            </w:pPr>
          </w:p>
        </w:tc>
        <w:tc>
          <w:tcPr>
            <w:tcW w:w="1701" w:type="dxa"/>
            <w:gridSpan w:val="2"/>
            <w:vAlign w:val="center"/>
          </w:tcPr>
          <w:p w:rsidR="006F1340" w:rsidRDefault="006F1340" w:rsidP="006F1340">
            <w:pPr>
              <w:spacing w:before="60" w:after="60"/>
              <w:jc w:val="center"/>
              <w:rPr>
                <w:rFonts w:ascii="Arial" w:hAnsi="Arial" w:cs="Arial"/>
                <w:sz w:val="20"/>
                <w:szCs w:val="20"/>
                <w:highlight w:val="yellow"/>
              </w:rPr>
            </w:pPr>
          </w:p>
        </w:tc>
        <w:tc>
          <w:tcPr>
            <w:tcW w:w="1572" w:type="dxa"/>
            <w:vAlign w:val="center"/>
          </w:tcPr>
          <w:p w:rsidR="006F1340" w:rsidRDefault="00DE240B" w:rsidP="00DE240B">
            <w:pPr>
              <w:spacing w:before="60" w:after="60"/>
              <w:jc w:val="center"/>
              <w:rPr>
                <w:rFonts w:ascii="Arial" w:hAnsi="Arial" w:cs="Arial"/>
                <w:sz w:val="20"/>
                <w:szCs w:val="20"/>
                <w:highlight w:val="yellow"/>
              </w:rPr>
            </w:pPr>
            <w:r>
              <w:rPr>
                <w:rFonts w:ascii="Arial" w:hAnsi="Arial" w:cs="Arial"/>
                <w:sz w:val="20"/>
                <w:szCs w:val="20"/>
              </w:rPr>
              <w:t>X</w:t>
            </w:r>
          </w:p>
        </w:tc>
      </w:tr>
    </w:tbl>
    <w:p w:rsidR="002D4E43" w:rsidRDefault="002D4E43" w:rsidP="002D4E43">
      <w:pPr>
        <w:pStyle w:val="Prrafodelista"/>
        <w:autoSpaceDE w:val="0"/>
        <w:autoSpaceDN w:val="0"/>
        <w:adjustRightInd w:val="0"/>
        <w:spacing w:after="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III.11</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8C0A79" w:rsidRDefault="002D4E43" w:rsidP="00D032D8">
            <w:pPr>
              <w:pStyle w:val="Prrafodelista"/>
              <w:numPr>
                <w:ilvl w:val="0"/>
                <w:numId w:val="34"/>
              </w:numPr>
              <w:autoSpaceDE w:val="0"/>
              <w:autoSpaceDN w:val="0"/>
              <w:adjustRightInd w:val="0"/>
              <w:spacing w:before="60" w:after="60" w:line="240" w:lineRule="auto"/>
              <w:ind w:left="318" w:hanging="318"/>
              <w:contextualSpacing w:val="0"/>
              <w:jc w:val="both"/>
              <w:rPr>
                <w:rFonts w:ascii="Arial" w:hAnsi="Arial" w:cs="Arial"/>
                <w:sz w:val="20"/>
                <w:szCs w:val="20"/>
              </w:rPr>
            </w:pPr>
            <w:r w:rsidRPr="008C0A79">
              <w:rPr>
                <w:rFonts w:ascii="Arial" w:hAnsi="Arial" w:cs="Arial"/>
                <w:sz w:val="20"/>
                <w:szCs w:val="20"/>
              </w:rPr>
              <w:t>¿El Directorio evalúa, al menos una vez al año, de manera objetiva, su desempeño como órgano colegiado y el de sus miembros?</w:t>
            </w:r>
          </w:p>
        </w:tc>
        <w:tc>
          <w:tcPr>
            <w:tcW w:w="425" w:type="dxa"/>
          </w:tcPr>
          <w:p w:rsidR="002D4E43" w:rsidRDefault="008C0A79"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rPr>
                <w:rFonts w:ascii="Arial" w:hAnsi="Arial" w:cs="Arial"/>
                <w:i/>
                <w:iCs/>
                <w:sz w:val="20"/>
                <w:szCs w:val="20"/>
              </w:rPr>
            </w:pPr>
          </w:p>
        </w:tc>
      </w:tr>
      <w:tr w:rsidR="002D4E43" w:rsidTr="008439D2">
        <w:tc>
          <w:tcPr>
            <w:tcW w:w="4820" w:type="dxa"/>
          </w:tcPr>
          <w:p w:rsidR="002D4E43" w:rsidRPr="008C0A79" w:rsidRDefault="002D4E43" w:rsidP="008C0A79">
            <w:pPr>
              <w:pStyle w:val="Prrafodelista"/>
              <w:numPr>
                <w:ilvl w:val="0"/>
                <w:numId w:val="34"/>
              </w:numPr>
              <w:autoSpaceDE w:val="0"/>
              <w:autoSpaceDN w:val="0"/>
              <w:adjustRightInd w:val="0"/>
              <w:spacing w:before="60" w:after="60" w:line="240" w:lineRule="auto"/>
              <w:ind w:left="318" w:hanging="318"/>
              <w:contextualSpacing w:val="0"/>
              <w:jc w:val="both"/>
              <w:rPr>
                <w:rFonts w:ascii="Arial" w:hAnsi="Arial" w:cs="Arial"/>
                <w:sz w:val="20"/>
                <w:szCs w:val="20"/>
              </w:rPr>
            </w:pPr>
            <w:r w:rsidRPr="008C0A79">
              <w:rPr>
                <w:rFonts w:ascii="Arial" w:hAnsi="Arial" w:cs="Arial"/>
                <w:sz w:val="20"/>
                <w:szCs w:val="20"/>
              </w:rPr>
              <w:t>¿Se alterna la metodología de la autoevaluación con la evaluación realizada por asesores externos?</w:t>
            </w:r>
          </w:p>
        </w:tc>
        <w:tc>
          <w:tcPr>
            <w:tcW w:w="425" w:type="dxa"/>
          </w:tcPr>
          <w:p w:rsidR="002D4E43" w:rsidRDefault="00D032D8"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rPr>
                <w:rFonts w:ascii="Arial" w:hAnsi="Arial" w:cs="Arial"/>
                <w:i/>
                <w:iCs/>
                <w:sz w:val="20"/>
                <w:szCs w:val="20"/>
              </w:rPr>
            </w:pPr>
          </w:p>
        </w:tc>
      </w:tr>
    </w:tbl>
    <w:p w:rsidR="002D4E43" w:rsidRDefault="002D4E43" w:rsidP="002D4E43">
      <w:pPr>
        <w:pStyle w:val="Prrafodelista"/>
        <w:numPr>
          <w:ilvl w:val="0"/>
          <w:numId w:val="41"/>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Indique si se han realizado evaluaciones de desempeño del Directorio durante el ejercicio.</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992"/>
        <w:gridCol w:w="993"/>
      </w:tblGrid>
      <w:tr w:rsidR="002D4E43" w:rsidTr="008439D2">
        <w:trPr>
          <w:trHeight w:val="261"/>
          <w:jc w:val="center"/>
        </w:trPr>
        <w:tc>
          <w:tcPr>
            <w:tcW w:w="3685" w:type="dxa"/>
            <w:tcBorders>
              <w:top w:val="nil"/>
              <w:left w:val="nil"/>
            </w:tcBorders>
          </w:tcPr>
          <w:p w:rsidR="002D4E43" w:rsidRDefault="002D4E43" w:rsidP="008439D2">
            <w:pPr>
              <w:rPr>
                <w:rFonts w:ascii="Arial" w:hAnsi="Arial" w:cs="Arial"/>
                <w:lang w:val="es-PE"/>
              </w:rPr>
            </w:pPr>
            <w:bookmarkStart w:id="31" w:name="OLE_LINK31"/>
            <w:bookmarkStart w:id="32" w:name="OLE_LINK32"/>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Si</w:t>
            </w:r>
          </w:p>
        </w:tc>
        <w:tc>
          <w:tcPr>
            <w:tcW w:w="993" w:type="dxa"/>
            <w:vAlign w:val="center"/>
          </w:tcPr>
          <w:p w:rsidR="002D4E43" w:rsidRDefault="002D4E43" w:rsidP="008439D2">
            <w:pPr>
              <w:jc w:val="center"/>
              <w:rPr>
                <w:rFonts w:ascii="Arial" w:hAnsi="Arial" w:cs="Arial"/>
                <w:sz w:val="20"/>
                <w:szCs w:val="20"/>
              </w:rPr>
            </w:pPr>
            <w:r>
              <w:rPr>
                <w:rFonts w:ascii="Arial" w:hAnsi="Arial" w:cs="Arial"/>
                <w:sz w:val="20"/>
                <w:szCs w:val="20"/>
              </w:rPr>
              <w:t>No</w:t>
            </w:r>
          </w:p>
        </w:tc>
      </w:tr>
      <w:tr w:rsidR="002D4E43" w:rsidTr="008439D2">
        <w:trPr>
          <w:trHeight w:val="261"/>
          <w:jc w:val="center"/>
        </w:trPr>
        <w:tc>
          <w:tcPr>
            <w:tcW w:w="368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Como órgano colegiado </w:t>
            </w:r>
          </w:p>
        </w:tc>
        <w:tc>
          <w:tcPr>
            <w:tcW w:w="992" w:type="dxa"/>
            <w:vAlign w:val="center"/>
          </w:tcPr>
          <w:p w:rsidR="002D4E43" w:rsidRDefault="008C0A79"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bookmarkEnd w:id="31"/>
      <w:bookmarkEnd w:id="32"/>
      <w:tr w:rsidR="002D4E43" w:rsidTr="008439D2">
        <w:trPr>
          <w:trHeight w:val="261"/>
          <w:jc w:val="center"/>
        </w:trPr>
        <w:tc>
          <w:tcPr>
            <w:tcW w:w="368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A sus miembros </w:t>
            </w:r>
          </w:p>
        </w:tc>
        <w:tc>
          <w:tcPr>
            <w:tcW w:w="992" w:type="dxa"/>
            <w:vAlign w:val="center"/>
          </w:tcPr>
          <w:p w:rsidR="002D4E43" w:rsidRDefault="00D032D8"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bl>
    <w:p w:rsidR="002D4E43" w:rsidRDefault="002D4E43" w:rsidP="002D4E43">
      <w:pPr>
        <w:pStyle w:val="Prrafodelista"/>
        <w:autoSpaceDE w:val="0"/>
        <w:autoSpaceDN w:val="0"/>
        <w:adjustRightInd w:val="0"/>
        <w:spacing w:before="360" w:after="240"/>
        <w:ind w:left="425" w:right="-255"/>
        <w:rPr>
          <w:rFonts w:ascii="Arial" w:hAnsi="Arial" w:cs="Arial"/>
          <w:sz w:val="20"/>
          <w:szCs w:val="20"/>
        </w:rPr>
      </w:pPr>
      <w:r>
        <w:rPr>
          <w:rFonts w:ascii="Arial" w:hAnsi="Arial" w:cs="Arial"/>
          <w:sz w:val="20"/>
          <w:szCs w:val="20"/>
        </w:rPr>
        <w:t>En caso la respuesta a la pregunta anterior en cualquiera de los campos sea afirmativa, indicar la información siguiente para cada evaluación:</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205"/>
        <w:gridCol w:w="1205"/>
        <w:gridCol w:w="1228"/>
        <w:gridCol w:w="1229"/>
        <w:gridCol w:w="1756"/>
      </w:tblGrid>
      <w:tr w:rsidR="002D4E43" w:rsidTr="00E736B0">
        <w:trPr>
          <w:cantSplit/>
          <w:trHeight w:val="365"/>
        </w:trPr>
        <w:tc>
          <w:tcPr>
            <w:tcW w:w="2409" w:type="dxa"/>
            <w:vMerge w:val="restart"/>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r w:rsidRPr="006843AD">
              <w:rPr>
                <w:rFonts w:ascii="Arial" w:hAnsi="Arial" w:cs="Arial"/>
                <w:sz w:val="20"/>
                <w:szCs w:val="20"/>
              </w:rPr>
              <w:t>Evaluación</w:t>
            </w:r>
          </w:p>
        </w:tc>
        <w:tc>
          <w:tcPr>
            <w:tcW w:w="2410" w:type="dxa"/>
            <w:gridSpan w:val="2"/>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r w:rsidRPr="006843AD">
              <w:rPr>
                <w:rFonts w:ascii="Arial" w:hAnsi="Arial" w:cs="Arial"/>
                <w:sz w:val="20"/>
                <w:szCs w:val="20"/>
              </w:rPr>
              <w:t>Autoevaluación</w:t>
            </w:r>
          </w:p>
        </w:tc>
        <w:tc>
          <w:tcPr>
            <w:tcW w:w="4213" w:type="dxa"/>
            <w:gridSpan w:val="3"/>
            <w:vAlign w:val="center"/>
          </w:tcPr>
          <w:p w:rsidR="002D4E43" w:rsidRPr="00B911DE" w:rsidRDefault="002D4E43" w:rsidP="008439D2">
            <w:pPr>
              <w:pStyle w:val="Prrafodelista"/>
              <w:autoSpaceDE w:val="0"/>
              <w:autoSpaceDN w:val="0"/>
              <w:adjustRightInd w:val="0"/>
              <w:spacing w:after="0"/>
              <w:ind w:left="0"/>
              <w:jc w:val="center"/>
              <w:rPr>
                <w:rFonts w:ascii="Arial" w:hAnsi="Arial" w:cs="Arial"/>
                <w:sz w:val="20"/>
                <w:szCs w:val="20"/>
              </w:rPr>
            </w:pPr>
            <w:r w:rsidRPr="00B911DE">
              <w:rPr>
                <w:rFonts w:ascii="Arial" w:hAnsi="Arial" w:cs="Arial"/>
                <w:sz w:val="20"/>
                <w:szCs w:val="20"/>
              </w:rPr>
              <w:t>Evaluación externa</w:t>
            </w:r>
          </w:p>
        </w:tc>
      </w:tr>
      <w:tr w:rsidR="002D4E43" w:rsidTr="00E736B0">
        <w:trPr>
          <w:cantSplit/>
          <w:trHeight w:val="386"/>
        </w:trPr>
        <w:tc>
          <w:tcPr>
            <w:tcW w:w="2409" w:type="dxa"/>
            <w:vMerge/>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p>
        </w:tc>
        <w:tc>
          <w:tcPr>
            <w:tcW w:w="1205" w:type="dxa"/>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r w:rsidRPr="006843AD">
              <w:rPr>
                <w:rFonts w:ascii="Arial" w:hAnsi="Arial" w:cs="Arial"/>
                <w:sz w:val="20"/>
                <w:szCs w:val="20"/>
              </w:rPr>
              <w:t>Fecha</w:t>
            </w:r>
          </w:p>
        </w:tc>
        <w:tc>
          <w:tcPr>
            <w:tcW w:w="1205" w:type="dxa"/>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r w:rsidRPr="006843AD">
              <w:rPr>
                <w:rFonts w:ascii="Arial" w:hAnsi="Arial" w:cs="Arial"/>
                <w:sz w:val="20"/>
                <w:szCs w:val="20"/>
              </w:rPr>
              <w:t xml:space="preserve">Difusión </w:t>
            </w:r>
            <w:r w:rsidRPr="006843AD">
              <w:rPr>
                <w:rFonts w:ascii="Arial" w:hAnsi="Arial" w:cs="Arial"/>
                <w:sz w:val="20"/>
                <w:szCs w:val="20"/>
                <w:vertAlign w:val="superscript"/>
              </w:rPr>
              <w:t>(*)</w:t>
            </w:r>
          </w:p>
        </w:tc>
        <w:tc>
          <w:tcPr>
            <w:tcW w:w="1228" w:type="dxa"/>
            <w:vAlign w:val="center"/>
          </w:tcPr>
          <w:p w:rsidR="002D4E43" w:rsidRPr="00B911DE" w:rsidRDefault="002D4E43" w:rsidP="008439D2">
            <w:pPr>
              <w:pStyle w:val="Prrafodelista"/>
              <w:autoSpaceDE w:val="0"/>
              <w:autoSpaceDN w:val="0"/>
              <w:adjustRightInd w:val="0"/>
              <w:spacing w:after="0"/>
              <w:ind w:left="0"/>
              <w:jc w:val="center"/>
              <w:rPr>
                <w:rFonts w:ascii="Arial" w:hAnsi="Arial" w:cs="Arial"/>
                <w:sz w:val="20"/>
                <w:szCs w:val="20"/>
              </w:rPr>
            </w:pPr>
            <w:r w:rsidRPr="00B911DE">
              <w:rPr>
                <w:rFonts w:ascii="Arial" w:hAnsi="Arial" w:cs="Arial"/>
                <w:sz w:val="20"/>
                <w:szCs w:val="20"/>
              </w:rPr>
              <w:t>Fecha</w:t>
            </w:r>
          </w:p>
        </w:tc>
        <w:tc>
          <w:tcPr>
            <w:tcW w:w="1229" w:type="dxa"/>
            <w:vAlign w:val="center"/>
          </w:tcPr>
          <w:p w:rsidR="002D4E43" w:rsidRPr="00B911DE" w:rsidRDefault="002D4E43" w:rsidP="008439D2">
            <w:pPr>
              <w:pStyle w:val="Prrafodelista"/>
              <w:autoSpaceDE w:val="0"/>
              <w:autoSpaceDN w:val="0"/>
              <w:adjustRightInd w:val="0"/>
              <w:spacing w:after="0"/>
              <w:ind w:left="0"/>
              <w:jc w:val="center"/>
              <w:rPr>
                <w:rFonts w:ascii="Arial" w:hAnsi="Arial" w:cs="Arial"/>
                <w:sz w:val="20"/>
                <w:szCs w:val="20"/>
              </w:rPr>
            </w:pPr>
            <w:r w:rsidRPr="00B911DE">
              <w:rPr>
                <w:rFonts w:ascii="Arial" w:hAnsi="Arial" w:cs="Arial"/>
                <w:sz w:val="20"/>
                <w:szCs w:val="20"/>
              </w:rPr>
              <w:t>Entidad encargada</w:t>
            </w:r>
          </w:p>
        </w:tc>
        <w:tc>
          <w:tcPr>
            <w:tcW w:w="1756" w:type="dxa"/>
            <w:vAlign w:val="center"/>
          </w:tcPr>
          <w:p w:rsidR="002D4E43" w:rsidRPr="00B911DE" w:rsidRDefault="002D4E43" w:rsidP="008439D2">
            <w:pPr>
              <w:pStyle w:val="Prrafodelista"/>
              <w:autoSpaceDE w:val="0"/>
              <w:autoSpaceDN w:val="0"/>
              <w:adjustRightInd w:val="0"/>
              <w:spacing w:after="0"/>
              <w:ind w:left="0"/>
              <w:jc w:val="center"/>
              <w:rPr>
                <w:rFonts w:ascii="Arial" w:hAnsi="Arial" w:cs="Arial"/>
                <w:sz w:val="20"/>
                <w:szCs w:val="20"/>
              </w:rPr>
            </w:pPr>
            <w:r w:rsidRPr="00B911DE">
              <w:rPr>
                <w:rFonts w:ascii="Arial" w:hAnsi="Arial" w:cs="Arial"/>
                <w:sz w:val="20"/>
                <w:szCs w:val="20"/>
              </w:rPr>
              <w:t xml:space="preserve">Difusión </w:t>
            </w:r>
            <w:r w:rsidRPr="00B911DE">
              <w:rPr>
                <w:rFonts w:ascii="Arial" w:hAnsi="Arial" w:cs="Arial"/>
                <w:sz w:val="20"/>
                <w:szCs w:val="20"/>
                <w:vertAlign w:val="superscript"/>
              </w:rPr>
              <w:t>(*)</w:t>
            </w:r>
          </w:p>
        </w:tc>
      </w:tr>
      <w:tr w:rsidR="002D4E43" w:rsidTr="00C95C81">
        <w:tc>
          <w:tcPr>
            <w:tcW w:w="2409" w:type="dxa"/>
            <w:shd w:val="clear" w:color="auto" w:fill="auto"/>
            <w:vAlign w:val="center"/>
          </w:tcPr>
          <w:p w:rsidR="002D4E43" w:rsidRPr="008C0A79" w:rsidRDefault="00C95C81" w:rsidP="00C95C81">
            <w:pPr>
              <w:pStyle w:val="Prrafodelista"/>
              <w:autoSpaceDE w:val="0"/>
              <w:autoSpaceDN w:val="0"/>
              <w:adjustRightInd w:val="0"/>
              <w:spacing w:after="0"/>
              <w:ind w:left="0" w:right="-255"/>
              <w:rPr>
                <w:rFonts w:ascii="Arial" w:hAnsi="Arial" w:cs="Arial"/>
                <w:sz w:val="20"/>
                <w:szCs w:val="20"/>
                <w:highlight w:val="yellow"/>
              </w:rPr>
            </w:pPr>
            <w:r w:rsidRPr="00C95C81">
              <w:rPr>
                <w:rFonts w:ascii="Arial" w:hAnsi="Arial" w:cs="Arial"/>
                <w:sz w:val="20"/>
                <w:szCs w:val="20"/>
              </w:rPr>
              <w:t>Evaluación del Directorio</w:t>
            </w:r>
          </w:p>
        </w:tc>
        <w:tc>
          <w:tcPr>
            <w:tcW w:w="1205" w:type="dxa"/>
            <w:vAlign w:val="center"/>
          </w:tcPr>
          <w:p w:rsidR="002D4E43" w:rsidRPr="008C0A79" w:rsidRDefault="002D4E43" w:rsidP="008439D2">
            <w:pPr>
              <w:pStyle w:val="Prrafodelista"/>
              <w:autoSpaceDE w:val="0"/>
              <w:autoSpaceDN w:val="0"/>
              <w:adjustRightInd w:val="0"/>
              <w:spacing w:after="0"/>
              <w:ind w:left="0" w:right="-255"/>
              <w:jc w:val="center"/>
              <w:rPr>
                <w:rFonts w:ascii="Arial" w:hAnsi="Arial" w:cs="Arial"/>
                <w:sz w:val="20"/>
                <w:szCs w:val="20"/>
                <w:highlight w:val="yellow"/>
              </w:rPr>
            </w:pPr>
          </w:p>
        </w:tc>
        <w:tc>
          <w:tcPr>
            <w:tcW w:w="1205" w:type="dxa"/>
            <w:vAlign w:val="center"/>
          </w:tcPr>
          <w:p w:rsidR="002D4E43" w:rsidRPr="008C0A79" w:rsidRDefault="002D4E43" w:rsidP="008439D2">
            <w:pPr>
              <w:pStyle w:val="Prrafodelista"/>
              <w:autoSpaceDE w:val="0"/>
              <w:autoSpaceDN w:val="0"/>
              <w:adjustRightInd w:val="0"/>
              <w:spacing w:after="0"/>
              <w:ind w:left="0" w:right="-255"/>
              <w:jc w:val="center"/>
              <w:rPr>
                <w:rFonts w:ascii="Arial" w:hAnsi="Arial" w:cs="Arial"/>
                <w:sz w:val="20"/>
                <w:szCs w:val="20"/>
                <w:highlight w:val="yellow"/>
              </w:rPr>
            </w:pPr>
          </w:p>
        </w:tc>
        <w:tc>
          <w:tcPr>
            <w:tcW w:w="1228" w:type="dxa"/>
            <w:vAlign w:val="center"/>
          </w:tcPr>
          <w:p w:rsidR="002D4E43" w:rsidRDefault="00E736B0" w:rsidP="006843AD">
            <w:pPr>
              <w:pStyle w:val="Prrafodelista"/>
              <w:autoSpaceDE w:val="0"/>
              <w:autoSpaceDN w:val="0"/>
              <w:adjustRightInd w:val="0"/>
              <w:spacing w:after="0"/>
              <w:ind w:left="0" w:right="-255"/>
              <w:rPr>
                <w:rFonts w:ascii="Arial" w:hAnsi="Arial" w:cs="Arial"/>
                <w:sz w:val="20"/>
                <w:szCs w:val="20"/>
              </w:rPr>
            </w:pPr>
            <w:r>
              <w:rPr>
                <w:rFonts w:ascii="Arial" w:hAnsi="Arial" w:cs="Arial"/>
                <w:sz w:val="20"/>
                <w:szCs w:val="20"/>
              </w:rPr>
              <w:t>02/02/2017</w:t>
            </w:r>
          </w:p>
          <w:p w:rsidR="00E736B0" w:rsidRPr="00B911DE" w:rsidRDefault="00E736B0" w:rsidP="006843AD">
            <w:pPr>
              <w:pStyle w:val="Prrafodelista"/>
              <w:autoSpaceDE w:val="0"/>
              <w:autoSpaceDN w:val="0"/>
              <w:adjustRightInd w:val="0"/>
              <w:spacing w:after="0"/>
              <w:ind w:left="0" w:right="-255"/>
              <w:rPr>
                <w:rFonts w:ascii="Arial" w:hAnsi="Arial" w:cs="Arial"/>
                <w:sz w:val="20"/>
                <w:szCs w:val="20"/>
              </w:rPr>
            </w:pPr>
          </w:p>
        </w:tc>
        <w:tc>
          <w:tcPr>
            <w:tcW w:w="1229" w:type="dxa"/>
            <w:vAlign w:val="center"/>
          </w:tcPr>
          <w:p w:rsidR="002D4E43" w:rsidRPr="00B911DE" w:rsidRDefault="00C2118E" w:rsidP="008439D2">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PCS</w:t>
            </w:r>
          </w:p>
        </w:tc>
        <w:tc>
          <w:tcPr>
            <w:tcW w:w="1756" w:type="dxa"/>
            <w:vAlign w:val="center"/>
          </w:tcPr>
          <w:p w:rsidR="002D4E43" w:rsidRPr="00B911DE" w:rsidRDefault="00DE240B" w:rsidP="00E736B0">
            <w:pPr>
              <w:pStyle w:val="Prrafodelista"/>
              <w:autoSpaceDE w:val="0"/>
              <w:autoSpaceDN w:val="0"/>
              <w:adjustRightInd w:val="0"/>
              <w:spacing w:after="0"/>
              <w:ind w:left="0" w:right="176"/>
              <w:jc w:val="both"/>
              <w:rPr>
                <w:rFonts w:ascii="Arial" w:hAnsi="Arial" w:cs="Arial"/>
                <w:sz w:val="20"/>
                <w:szCs w:val="20"/>
              </w:rPr>
            </w:pPr>
            <w:r>
              <w:rPr>
                <w:rFonts w:ascii="Arial" w:hAnsi="Arial" w:cs="Arial"/>
                <w:sz w:val="20"/>
                <w:szCs w:val="20"/>
              </w:rPr>
              <w:t xml:space="preserve">No. </w:t>
            </w:r>
          </w:p>
        </w:tc>
      </w:tr>
      <w:tr w:rsidR="002D4E43" w:rsidTr="00E736B0">
        <w:tc>
          <w:tcPr>
            <w:tcW w:w="2409"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05"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05"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28"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29"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756"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r>
      <w:tr w:rsidR="002D4E43" w:rsidTr="00E736B0">
        <w:tc>
          <w:tcPr>
            <w:tcW w:w="2409"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05"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05"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28"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29"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756"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r>
    </w:tbl>
    <w:p w:rsidR="002D4E43" w:rsidRDefault="002D4E43" w:rsidP="002D4E43">
      <w:pPr>
        <w:pStyle w:val="Prrafodelista"/>
        <w:autoSpaceDE w:val="0"/>
        <w:autoSpaceDN w:val="0"/>
        <w:adjustRightInd w:val="0"/>
        <w:spacing w:after="0"/>
        <w:ind w:left="425" w:right="-255"/>
        <w:rPr>
          <w:rFonts w:ascii="Arial" w:hAnsi="Arial" w:cs="Arial"/>
          <w:sz w:val="16"/>
          <w:szCs w:val="16"/>
        </w:rPr>
      </w:pPr>
      <w:r>
        <w:rPr>
          <w:rFonts w:ascii="Arial" w:hAnsi="Arial" w:cs="Arial"/>
          <w:sz w:val="20"/>
          <w:szCs w:val="20"/>
          <w:vertAlign w:val="superscript"/>
          <w:lang w:val="es-ES"/>
        </w:rPr>
        <w:t>(*)</w:t>
      </w:r>
      <w:r>
        <w:rPr>
          <w:rFonts w:ascii="Arial" w:hAnsi="Arial" w:cs="Arial"/>
          <w:sz w:val="16"/>
          <w:szCs w:val="16"/>
          <w:vertAlign w:val="superscript"/>
          <w:lang w:val="es-ES"/>
        </w:rPr>
        <w:t xml:space="preserve">  </w:t>
      </w:r>
      <w:r>
        <w:rPr>
          <w:rFonts w:ascii="Arial" w:hAnsi="Arial" w:cs="Arial"/>
          <w:sz w:val="16"/>
          <w:szCs w:val="16"/>
        </w:rPr>
        <w:t>Indicar Si o No, en caso la evaluación fue puesta en conocimiento de los accionistas.</w:t>
      </w:r>
    </w:p>
    <w:p w:rsidR="002D4E43" w:rsidRDefault="002D4E43" w:rsidP="002D4E43">
      <w:pPr>
        <w:autoSpaceDE w:val="0"/>
        <w:autoSpaceDN w:val="0"/>
        <w:adjustRightInd w:val="0"/>
        <w:spacing w:before="480" w:after="120"/>
        <w:rPr>
          <w:rFonts w:ascii="Arial" w:hAnsi="Arial" w:cs="Arial"/>
          <w:b/>
          <w:bCs/>
          <w:color w:val="002060"/>
        </w:rPr>
      </w:pPr>
      <w:r>
        <w:rPr>
          <w:rFonts w:ascii="Arial" w:hAnsi="Arial" w:cs="Arial"/>
          <w:b/>
          <w:bCs/>
          <w:color w:val="002060"/>
        </w:rPr>
        <w:t>Principio 21: Comités especiales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III.12</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8C0A79" w:rsidRDefault="002D4E43" w:rsidP="002D4E43">
            <w:pPr>
              <w:pStyle w:val="Prrafodelista"/>
              <w:numPr>
                <w:ilvl w:val="0"/>
                <w:numId w:val="35"/>
              </w:numPr>
              <w:autoSpaceDE w:val="0"/>
              <w:autoSpaceDN w:val="0"/>
              <w:adjustRightInd w:val="0"/>
              <w:spacing w:before="120" w:after="120" w:line="240" w:lineRule="auto"/>
              <w:ind w:left="318" w:hanging="284"/>
              <w:contextualSpacing w:val="0"/>
              <w:jc w:val="both"/>
              <w:rPr>
                <w:rFonts w:ascii="Arial" w:hAnsi="Arial" w:cs="Arial"/>
                <w:sz w:val="20"/>
                <w:szCs w:val="20"/>
              </w:rPr>
            </w:pPr>
            <w:r w:rsidRPr="008C0A79">
              <w:rPr>
                <w:rFonts w:ascii="Arial" w:hAnsi="Arial" w:cs="Arial"/>
                <w:sz w:val="20"/>
                <w:szCs w:val="20"/>
              </w:rPr>
              <w:t>¿El Directorio de la sociedad conforma comités especiales que se enfocan en el análisis de aquellos aspectos más relevantes para el desempeño de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 xml:space="preserve"> 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tcPr>
          <w:p w:rsidR="002D4E43" w:rsidRPr="008C0A79" w:rsidRDefault="002D4E43" w:rsidP="002D4E43">
            <w:pPr>
              <w:pStyle w:val="Prrafodelista"/>
              <w:numPr>
                <w:ilvl w:val="0"/>
                <w:numId w:val="35"/>
              </w:numPr>
              <w:autoSpaceDE w:val="0"/>
              <w:autoSpaceDN w:val="0"/>
              <w:adjustRightInd w:val="0"/>
              <w:spacing w:before="120" w:after="120" w:line="240" w:lineRule="auto"/>
              <w:ind w:left="318" w:hanging="284"/>
              <w:contextualSpacing w:val="0"/>
              <w:jc w:val="both"/>
              <w:rPr>
                <w:rFonts w:ascii="Arial" w:hAnsi="Arial" w:cs="Arial"/>
                <w:sz w:val="20"/>
                <w:szCs w:val="20"/>
              </w:rPr>
            </w:pPr>
            <w:r w:rsidRPr="008C0A79">
              <w:rPr>
                <w:rFonts w:ascii="Arial" w:hAnsi="Arial" w:cs="Arial"/>
                <w:sz w:val="20"/>
                <w:szCs w:val="20"/>
              </w:rPr>
              <w:t>¿El Directorio aprueba los reglamentos que rigen a cada uno de los comités especiales que constituye?</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tcPr>
          <w:p w:rsidR="002D4E43" w:rsidRPr="008C0A79" w:rsidRDefault="002D4E43" w:rsidP="002D4E43">
            <w:pPr>
              <w:pStyle w:val="Prrafodelista"/>
              <w:numPr>
                <w:ilvl w:val="0"/>
                <w:numId w:val="35"/>
              </w:numPr>
              <w:autoSpaceDE w:val="0"/>
              <w:autoSpaceDN w:val="0"/>
              <w:adjustRightInd w:val="0"/>
              <w:spacing w:before="120" w:after="120" w:line="240" w:lineRule="auto"/>
              <w:ind w:left="318" w:hanging="284"/>
              <w:contextualSpacing w:val="0"/>
              <w:jc w:val="both"/>
              <w:rPr>
                <w:rFonts w:ascii="Arial" w:hAnsi="Arial" w:cs="Arial"/>
                <w:sz w:val="20"/>
                <w:szCs w:val="20"/>
              </w:rPr>
            </w:pPr>
            <w:bookmarkStart w:id="33" w:name="OLE_LINK50"/>
            <w:bookmarkStart w:id="34" w:name="OLE_LINK51"/>
            <w:r w:rsidRPr="008C0A79">
              <w:rPr>
                <w:rFonts w:ascii="Arial" w:hAnsi="Arial" w:cs="Arial"/>
                <w:sz w:val="20"/>
                <w:szCs w:val="20"/>
              </w:rPr>
              <w:lastRenderedPageBreak/>
              <w:t>¿Los comités especiales están presididos por Directores Independientes?</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tcPr>
          <w:p w:rsidR="002D4E43" w:rsidRPr="008C0A79" w:rsidRDefault="002D4E43" w:rsidP="002D4E43">
            <w:pPr>
              <w:pStyle w:val="Prrafodelista"/>
              <w:numPr>
                <w:ilvl w:val="0"/>
                <w:numId w:val="35"/>
              </w:numPr>
              <w:autoSpaceDE w:val="0"/>
              <w:autoSpaceDN w:val="0"/>
              <w:adjustRightInd w:val="0"/>
              <w:spacing w:before="120" w:after="120" w:line="240" w:lineRule="auto"/>
              <w:ind w:left="318" w:hanging="284"/>
              <w:contextualSpacing w:val="0"/>
              <w:jc w:val="both"/>
              <w:rPr>
                <w:rFonts w:ascii="Arial" w:hAnsi="Arial" w:cs="Arial"/>
                <w:sz w:val="20"/>
                <w:szCs w:val="20"/>
              </w:rPr>
            </w:pPr>
            <w:r w:rsidRPr="008C0A79">
              <w:rPr>
                <w:rFonts w:ascii="Arial" w:hAnsi="Arial" w:cs="Arial"/>
                <w:sz w:val="20"/>
                <w:szCs w:val="20"/>
              </w:rPr>
              <w:t>¿Los comités especiales tienen asignado un presupuesto?</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pStyle w:val="Prrafodelista"/>
        <w:autoSpaceDE w:val="0"/>
        <w:autoSpaceDN w:val="0"/>
        <w:adjustRightInd w:val="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bookmarkEnd w:id="33"/>
          <w:bookmarkEnd w:id="34"/>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III.13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6843AD">
            <w:pPr>
              <w:autoSpaceDE w:val="0"/>
              <w:autoSpaceDN w:val="0"/>
              <w:adjustRightInd w:val="0"/>
              <w:spacing w:before="80" w:after="80"/>
              <w:jc w:val="both"/>
              <w:rPr>
                <w:rFonts w:ascii="Arial" w:hAnsi="Arial" w:cs="Arial"/>
                <w:i/>
                <w:iCs/>
                <w:sz w:val="20"/>
                <w:szCs w:val="20"/>
              </w:rPr>
            </w:pPr>
            <w:r w:rsidRPr="008C0A79">
              <w:rPr>
                <w:rFonts w:ascii="Arial" w:eastAsiaTheme="minorHAnsi" w:hAnsi="Arial" w:cs="Arial"/>
                <w:sz w:val="20"/>
                <w:szCs w:val="20"/>
                <w:lang w:val="es-PE"/>
              </w:rPr>
              <w:t>¿La sociedad cuenta con un Comité de Nombramientos y Retribuciones que se encarga de   nominar a los candidatos a miembro de Directorio, que son propuestos ante la JGA por el Directorio, así como de aprobar el sistema de remuneraciones e incentivos de la Alta Gerencia?</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autoSpaceDE w:val="0"/>
        <w:autoSpaceDN w:val="0"/>
        <w:adjustRightInd w:val="0"/>
        <w:spacing w:before="240"/>
        <w:ind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III.14</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D032D8">
            <w:pPr>
              <w:autoSpaceDE w:val="0"/>
              <w:autoSpaceDN w:val="0"/>
              <w:adjustRightInd w:val="0"/>
              <w:spacing w:before="80" w:after="80"/>
              <w:jc w:val="both"/>
              <w:rPr>
                <w:rFonts w:ascii="Arial" w:hAnsi="Arial" w:cs="Arial"/>
                <w:i/>
                <w:iCs/>
                <w:sz w:val="20"/>
                <w:szCs w:val="20"/>
              </w:rPr>
            </w:pPr>
            <w:r w:rsidRPr="008C0A79">
              <w:rPr>
                <w:rFonts w:ascii="Arial" w:eastAsiaTheme="minorHAnsi" w:hAnsi="Arial" w:cs="Arial"/>
                <w:sz w:val="20"/>
                <w:szCs w:val="20"/>
                <w:lang w:val="es-PE"/>
              </w:rPr>
              <w:t>¿La sociedad cuenta con un Comité de Auditoría que supervisa la eficacia e idoneidad del sistema de control interno y externo de la sociedad, el trabajo de la sociedad de auditoría o del auditor independiente, así como el cumplimiento de las normas de independencia legal y profesional?</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pStyle w:val="Prrafodelista"/>
        <w:numPr>
          <w:ilvl w:val="0"/>
          <w:numId w:val="16"/>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Precise si la sociedad cuenta adicionalmente con los siguientes Comités Especiales:</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992"/>
        <w:gridCol w:w="993"/>
      </w:tblGrid>
      <w:tr w:rsidR="002D4E43" w:rsidTr="008439D2">
        <w:trPr>
          <w:trHeight w:val="261"/>
          <w:jc w:val="center"/>
        </w:trPr>
        <w:tc>
          <w:tcPr>
            <w:tcW w:w="3827" w:type="dxa"/>
            <w:tcBorders>
              <w:top w:val="nil"/>
              <w:left w:val="nil"/>
            </w:tcBorders>
          </w:tcPr>
          <w:p w:rsidR="002D4E43" w:rsidRDefault="002D4E43" w:rsidP="008439D2">
            <w:pPr>
              <w:rPr>
                <w:rFonts w:ascii="Arial" w:hAnsi="Arial" w:cs="Arial"/>
                <w:lang w:val="es-PE"/>
              </w:rPr>
            </w:pPr>
          </w:p>
        </w:tc>
        <w:tc>
          <w:tcPr>
            <w:tcW w:w="992"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No</w:t>
            </w:r>
          </w:p>
        </w:tc>
      </w:tr>
      <w:tr w:rsidR="002D4E43" w:rsidTr="008439D2">
        <w:trPr>
          <w:trHeight w:val="261"/>
          <w:jc w:val="center"/>
        </w:trPr>
        <w:tc>
          <w:tcPr>
            <w:tcW w:w="3827" w:type="dxa"/>
            <w:shd w:val="clear" w:color="auto" w:fill="auto"/>
          </w:tcPr>
          <w:p w:rsidR="002D4E43" w:rsidRPr="00471CE8" w:rsidRDefault="002D4E43" w:rsidP="008439D2">
            <w:pPr>
              <w:spacing w:before="60" w:after="60"/>
              <w:rPr>
                <w:rFonts w:ascii="Arial" w:hAnsi="Arial" w:cs="Arial"/>
                <w:sz w:val="20"/>
                <w:szCs w:val="20"/>
                <w:highlight w:val="yellow"/>
              </w:rPr>
            </w:pPr>
            <w:r w:rsidRPr="00F437EF">
              <w:rPr>
                <w:rFonts w:ascii="Arial" w:hAnsi="Arial" w:cs="Arial"/>
                <w:sz w:val="20"/>
                <w:szCs w:val="20"/>
              </w:rPr>
              <w:t xml:space="preserve">Comité de Riesgos </w:t>
            </w:r>
          </w:p>
        </w:tc>
        <w:tc>
          <w:tcPr>
            <w:tcW w:w="992" w:type="dxa"/>
            <w:shd w:val="clear" w:color="auto" w:fill="auto"/>
            <w:vAlign w:val="center"/>
          </w:tcPr>
          <w:p w:rsidR="002D4E43" w:rsidRPr="00471CE8" w:rsidRDefault="002D4E43" w:rsidP="008439D2">
            <w:pPr>
              <w:jc w:val="center"/>
              <w:rPr>
                <w:rFonts w:ascii="Arial" w:hAnsi="Arial" w:cs="Arial"/>
                <w:sz w:val="20"/>
                <w:szCs w:val="20"/>
                <w:highlight w:val="yellow"/>
              </w:rPr>
            </w:pPr>
          </w:p>
        </w:tc>
        <w:tc>
          <w:tcPr>
            <w:tcW w:w="993" w:type="dxa"/>
            <w:shd w:val="clear" w:color="auto" w:fill="auto"/>
            <w:vAlign w:val="center"/>
          </w:tcPr>
          <w:p w:rsidR="002D4E43" w:rsidRPr="00471CE8" w:rsidRDefault="002D4E43" w:rsidP="008439D2">
            <w:pPr>
              <w:jc w:val="center"/>
              <w:rPr>
                <w:rFonts w:ascii="Arial" w:hAnsi="Arial" w:cs="Arial"/>
                <w:sz w:val="20"/>
                <w:szCs w:val="20"/>
                <w:highlight w:val="yellow"/>
              </w:rPr>
            </w:pPr>
            <w:r>
              <w:rPr>
                <w:rFonts w:ascii="Arial" w:hAnsi="Arial" w:cs="Arial"/>
                <w:sz w:val="20"/>
                <w:szCs w:val="20"/>
              </w:rPr>
              <w:t>X</w:t>
            </w:r>
          </w:p>
        </w:tc>
      </w:tr>
      <w:tr w:rsidR="002D4E43" w:rsidTr="008439D2">
        <w:trPr>
          <w:trHeight w:val="261"/>
          <w:jc w:val="center"/>
        </w:trPr>
        <w:tc>
          <w:tcPr>
            <w:tcW w:w="3827" w:type="dxa"/>
            <w:shd w:val="clear" w:color="auto" w:fill="auto"/>
          </w:tcPr>
          <w:p w:rsidR="002D4E43" w:rsidRDefault="002D4E43" w:rsidP="008439D2">
            <w:pPr>
              <w:spacing w:before="60" w:after="60"/>
              <w:rPr>
                <w:rFonts w:ascii="Arial" w:hAnsi="Arial" w:cs="Arial"/>
                <w:sz w:val="20"/>
                <w:szCs w:val="20"/>
              </w:rPr>
            </w:pPr>
            <w:r>
              <w:rPr>
                <w:rFonts w:ascii="Arial" w:hAnsi="Arial" w:cs="Arial"/>
                <w:sz w:val="20"/>
                <w:szCs w:val="20"/>
              </w:rPr>
              <w:t>Comité de Gobierno Corporativo</w:t>
            </w:r>
          </w:p>
        </w:tc>
        <w:tc>
          <w:tcPr>
            <w:tcW w:w="992" w:type="dxa"/>
            <w:shd w:val="clear" w:color="auto" w:fill="auto"/>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shd w:val="clear" w:color="auto" w:fill="auto"/>
            <w:vAlign w:val="center"/>
          </w:tcPr>
          <w:p w:rsidR="002D4E43" w:rsidRDefault="002D4E43" w:rsidP="008439D2">
            <w:pPr>
              <w:jc w:val="center"/>
              <w:rPr>
                <w:rFonts w:ascii="Arial" w:hAnsi="Arial" w:cs="Arial"/>
                <w:sz w:val="20"/>
                <w:szCs w:val="20"/>
              </w:rPr>
            </w:pPr>
          </w:p>
        </w:tc>
      </w:tr>
    </w:tbl>
    <w:p w:rsidR="002D4E43" w:rsidRDefault="002D4E43" w:rsidP="002D4E43">
      <w:pPr>
        <w:pStyle w:val="Prrafodelista"/>
        <w:numPr>
          <w:ilvl w:val="0"/>
          <w:numId w:val="16"/>
        </w:numPr>
        <w:autoSpaceDE w:val="0"/>
        <w:autoSpaceDN w:val="0"/>
        <w:adjustRightInd w:val="0"/>
        <w:spacing w:before="360" w:after="120" w:line="240" w:lineRule="auto"/>
        <w:ind w:left="425" w:right="-255" w:hanging="425"/>
        <w:contextualSpacing w:val="0"/>
        <w:rPr>
          <w:rFonts w:ascii="Arial" w:hAnsi="Arial" w:cs="Arial"/>
          <w:sz w:val="20"/>
          <w:szCs w:val="20"/>
        </w:rPr>
      </w:pPr>
      <w:r>
        <w:rPr>
          <w:rFonts w:ascii="Arial" w:hAnsi="Arial" w:cs="Arial"/>
          <w:sz w:val="20"/>
          <w:szCs w:val="20"/>
        </w:rPr>
        <w:t xml:space="preserve">De </w:t>
      </w:r>
      <w:bookmarkStart w:id="35" w:name="OLE_LINK9"/>
      <w:bookmarkStart w:id="36" w:name="OLE_LINK10"/>
      <w:r>
        <w:rPr>
          <w:rFonts w:ascii="Arial" w:hAnsi="Arial" w:cs="Arial"/>
          <w:sz w:val="20"/>
          <w:szCs w:val="20"/>
        </w:rPr>
        <w:t>contar la sociedad con Comités Especiales, indique la siguiente información respecto de cada comité:</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418"/>
        <w:gridCol w:w="1292"/>
        <w:gridCol w:w="1542"/>
        <w:gridCol w:w="1560"/>
      </w:tblGrid>
      <w:tr w:rsidR="002D4E43" w:rsidTr="008439D2">
        <w:trPr>
          <w:trHeight w:val="287"/>
        </w:trPr>
        <w:tc>
          <w:tcPr>
            <w:tcW w:w="2693" w:type="dxa"/>
          </w:tcPr>
          <w:bookmarkEnd w:id="35"/>
          <w:bookmarkEnd w:id="36"/>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lang w:val="es-PE"/>
              </w:rPr>
              <w:t>Denominación</w:t>
            </w:r>
            <w:r>
              <w:rPr>
                <w:rFonts w:ascii="Arial" w:hAnsi="Arial" w:cs="Arial"/>
                <w:sz w:val="20"/>
                <w:szCs w:val="20"/>
                <w:lang w:val="fr-FR"/>
              </w:rPr>
              <w:t xml:space="preserve"> del Comité:</w:t>
            </w:r>
          </w:p>
        </w:tc>
        <w:tc>
          <w:tcPr>
            <w:tcW w:w="5812" w:type="dxa"/>
            <w:gridSpan w:val="4"/>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Comité de Auditoría</w:t>
            </w:r>
          </w:p>
        </w:tc>
      </w:tr>
      <w:tr w:rsidR="002D4E43" w:rsidTr="008439D2">
        <w:trPr>
          <w:trHeight w:val="287"/>
        </w:trPr>
        <w:tc>
          <w:tcPr>
            <w:tcW w:w="2693" w:type="dxa"/>
          </w:tcPr>
          <w:p w:rsidR="002D4E43" w:rsidRPr="00F437EF" w:rsidRDefault="002D4E43" w:rsidP="008439D2">
            <w:pPr>
              <w:autoSpaceDE w:val="0"/>
              <w:autoSpaceDN w:val="0"/>
              <w:adjustRightInd w:val="0"/>
              <w:spacing w:before="60" w:after="60"/>
              <w:ind w:right="-255"/>
              <w:rPr>
                <w:rFonts w:ascii="Arial" w:hAnsi="Arial" w:cs="Arial"/>
                <w:sz w:val="20"/>
                <w:szCs w:val="20"/>
                <w:lang w:val="fr-FR"/>
              </w:rPr>
            </w:pPr>
            <w:r w:rsidRPr="00F437EF">
              <w:rPr>
                <w:rFonts w:ascii="Arial" w:hAnsi="Arial" w:cs="Arial"/>
                <w:sz w:val="20"/>
                <w:szCs w:val="20"/>
              </w:rPr>
              <w:t>Fecha de creación:</w:t>
            </w:r>
          </w:p>
        </w:tc>
        <w:tc>
          <w:tcPr>
            <w:tcW w:w="5812" w:type="dxa"/>
            <w:gridSpan w:val="4"/>
          </w:tcPr>
          <w:p w:rsidR="002D4E43" w:rsidRPr="00F437EF" w:rsidRDefault="002D4E43" w:rsidP="008439D2">
            <w:pPr>
              <w:autoSpaceDE w:val="0"/>
              <w:autoSpaceDN w:val="0"/>
              <w:adjustRightInd w:val="0"/>
              <w:spacing w:before="60" w:after="60"/>
              <w:ind w:right="-255"/>
              <w:rPr>
                <w:rFonts w:ascii="Arial" w:hAnsi="Arial" w:cs="Arial"/>
                <w:sz w:val="20"/>
                <w:szCs w:val="20"/>
              </w:rPr>
            </w:pPr>
            <w:r w:rsidRPr="00F437EF">
              <w:rPr>
                <w:rFonts w:ascii="Arial" w:hAnsi="Arial" w:cs="Arial"/>
                <w:sz w:val="20"/>
                <w:szCs w:val="20"/>
              </w:rPr>
              <w:t>13/02/2002</w:t>
            </w:r>
          </w:p>
        </w:tc>
      </w:tr>
      <w:tr w:rsidR="002D4E43" w:rsidTr="008439D2">
        <w:trPr>
          <w:trHeight w:val="287"/>
        </w:trPr>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Principales funciones:</w:t>
            </w:r>
          </w:p>
        </w:tc>
        <w:tc>
          <w:tcPr>
            <w:tcW w:w="5812" w:type="dxa"/>
            <w:gridSpan w:val="4"/>
          </w:tcPr>
          <w:p w:rsidR="002D4E43" w:rsidRDefault="002D4E43" w:rsidP="0048025D">
            <w:pPr>
              <w:autoSpaceDE w:val="0"/>
              <w:autoSpaceDN w:val="0"/>
              <w:adjustRightInd w:val="0"/>
              <w:spacing w:before="60" w:after="60"/>
              <w:ind w:right="74"/>
              <w:jc w:val="both"/>
              <w:rPr>
                <w:rFonts w:ascii="Arial" w:hAnsi="Arial" w:cs="Arial"/>
                <w:sz w:val="20"/>
                <w:szCs w:val="20"/>
              </w:rPr>
            </w:pPr>
            <w:r w:rsidRPr="00F47BE2">
              <w:rPr>
                <w:rFonts w:ascii="Arial" w:hAnsi="Arial" w:cs="Arial"/>
                <w:sz w:val="20"/>
                <w:szCs w:val="20"/>
              </w:rPr>
              <w:t>Supervisar los servicios de auditoría interna, y en particular: velar por la independencia y eficacia de la función de auditoría interna; proponer la selección, nombramiento y cese del responsable del servicio de auditoría interna; proponer el presupuesto de ese servicio; revisar el plan anual de trabajo de la  auditoría interna y el informe anual de actividades; y,</w:t>
            </w:r>
            <w:r>
              <w:rPr>
                <w:rFonts w:ascii="Arial" w:hAnsi="Arial" w:cs="Arial"/>
                <w:sz w:val="20"/>
                <w:szCs w:val="20"/>
              </w:rPr>
              <w:t xml:space="preserve"> r</w:t>
            </w:r>
            <w:r w:rsidRPr="00F47BE2">
              <w:rPr>
                <w:rFonts w:ascii="Arial" w:hAnsi="Arial" w:cs="Arial"/>
                <w:sz w:val="20"/>
                <w:szCs w:val="20"/>
              </w:rPr>
              <w:t xml:space="preserve">ecibir </w:t>
            </w:r>
            <w:r w:rsidRPr="00F47BE2">
              <w:rPr>
                <w:rFonts w:ascii="Arial" w:hAnsi="Arial" w:cs="Arial"/>
                <w:sz w:val="20"/>
                <w:szCs w:val="20"/>
              </w:rPr>
              <w:lastRenderedPageBreak/>
              <w:t>informació</w:t>
            </w:r>
            <w:r>
              <w:rPr>
                <w:rFonts w:ascii="Arial" w:hAnsi="Arial" w:cs="Arial"/>
                <w:sz w:val="20"/>
                <w:szCs w:val="20"/>
              </w:rPr>
              <w:t>n periódica de sus actividades; c</w:t>
            </w:r>
            <w:r w:rsidRPr="00F47BE2">
              <w:rPr>
                <w:rFonts w:ascii="Arial" w:hAnsi="Arial" w:cs="Arial"/>
                <w:sz w:val="20"/>
                <w:szCs w:val="20"/>
              </w:rPr>
              <w:t>onocer el proceso de información financiera y de los sistemas internos de control</w:t>
            </w:r>
            <w:r>
              <w:rPr>
                <w:rFonts w:ascii="Arial" w:hAnsi="Arial" w:cs="Arial"/>
                <w:sz w:val="20"/>
                <w:szCs w:val="20"/>
              </w:rPr>
              <w:t>.</w:t>
            </w:r>
          </w:p>
        </w:tc>
      </w:tr>
      <w:tr w:rsidR="002D4E43" w:rsidTr="008439D2">
        <w:trPr>
          <w:trHeight w:val="149"/>
        </w:trPr>
        <w:tc>
          <w:tcPr>
            <w:tcW w:w="2693" w:type="dxa"/>
            <w:tcBorders>
              <w:left w:val="nil"/>
              <w:right w:val="nil"/>
            </w:tcBorders>
          </w:tcPr>
          <w:p w:rsidR="002D4E43" w:rsidRDefault="002D4E43" w:rsidP="008439D2">
            <w:pPr>
              <w:jc w:val="both"/>
              <w:rPr>
                <w:rFonts w:ascii="Arial" w:hAnsi="Arial" w:cs="Arial"/>
                <w:sz w:val="20"/>
                <w:szCs w:val="20"/>
              </w:rPr>
            </w:pPr>
          </w:p>
        </w:tc>
        <w:tc>
          <w:tcPr>
            <w:tcW w:w="5812" w:type="dxa"/>
            <w:gridSpan w:val="4"/>
            <w:tcBorders>
              <w:left w:val="nil"/>
              <w:right w:val="nil"/>
            </w:tcBorders>
          </w:tcPr>
          <w:p w:rsidR="002D4E43" w:rsidRDefault="002D4E43" w:rsidP="008439D2">
            <w:pPr>
              <w:autoSpaceDE w:val="0"/>
              <w:autoSpaceDN w:val="0"/>
              <w:adjustRightInd w:val="0"/>
              <w:ind w:right="-255"/>
              <w:rPr>
                <w:rFonts w:ascii="Arial" w:hAnsi="Arial" w:cs="Arial"/>
                <w:sz w:val="20"/>
                <w:szCs w:val="20"/>
              </w:rPr>
            </w:pPr>
          </w:p>
        </w:tc>
      </w:tr>
      <w:tr w:rsidR="006057E3" w:rsidTr="008439D2">
        <w:trPr>
          <w:cantSplit/>
        </w:trPr>
        <w:tc>
          <w:tcPr>
            <w:tcW w:w="2693" w:type="dxa"/>
            <w:vMerge w:val="restart"/>
            <w:tcBorders>
              <w:right w:val="nil"/>
            </w:tcBorders>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Miembros del Comité </w:t>
            </w:r>
            <w:r w:rsidRPr="00C620E3">
              <w:rPr>
                <w:rFonts w:ascii="Arial" w:hAnsi="Arial" w:cs="Arial"/>
                <w:sz w:val="20"/>
                <w:szCs w:val="20"/>
              </w:rPr>
              <w:t>(*)</w:t>
            </w:r>
            <w:r>
              <w:rPr>
                <w:rFonts w:ascii="Arial" w:hAnsi="Arial" w:cs="Arial"/>
                <w:sz w:val="20"/>
                <w:szCs w:val="20"/>
              </w:rPr>
              <w:t>:</w:t>
            </w:r>
          </w:p>
          <w:p w:rsidR="002D4E43" w:rsidRDefault="002D4E43" w:rsidP="008439D2">
            <w:pPr>
              <w:spacing w:before="60" w:after="60"/>
              <w:rPr>
                <w:rFonts w:ascii="Arial" w:hAnsi="Arial" w:cs="Arial"/>
                <w:sz w:val="20"/>
                <w:szCs w:val="20"/>
              </w:rPr>
            </w:pPr>
            <w:r>
              <w:rPr>
                <w:rFonts w:ascii="Arial" w:hAnsi="Arial" w:cs="Arial"/>
                <w:sz w:val="20"/>
                <w:szCs w:val="20"/>
              </w:rPr>
              <w:t xml:space="preserve">Nombres y Apellidos </w:t>
            </w:r>
          </w:p>
        </w:tc>
        <w:tc>
          <w:tcPr>
            <w:tcW w:w="2710" w:type="dxa"/>
            <w:gridSpan w:val="2"/>
            <w:tcBorders>
              <w:left w:val="nil"/>
              <w:right w:val="nil"/>
            </w:tcBorders>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Fecha</w:t>
            </w:r>
          </w:p>
        </w:tc>
        <w:tc>
          <w:tcPr>
            <w:tcW w:w="3102" w:type="dxa"/>
            <w:gridSpan w:val="2"/>
            <w:vMerge w:val="restart"/>
            <w:tcBorders>
              <w:left w:val="nil"/>
            </w:tcBorders>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Cargo dentro del Comité</w:t>
            </w:r>
          </w:p>
        </w:tc>
      </w:tr>
      <w:tr w:rsidR="006057E3" w:rsidTr="008439D2">
        <w:trPr>
          <w:cantSplit/>
        </w:trPr>
        <w:tc>
          <w:tcPr>
            <w:tcW w:w="2693" w:type="dxa"/>
            <w:vMerge/>
            <w:vAlign w:val="center"/>
          </w:tcPr>
          <w:p w:rsidR="002D4E43" w:rsidRDefault="002D4E43" w:rsidP="008439D2">
            <w:pPr>
              <w:spacing w:before="60" w:after="60"/>
              <w:jc w:val="center"/>
              <w:rPr>
                <w:rFonts w:ascii="Arial" w:hAnsi="Arial" w:cs="Arial"/>
                <w:sz w:val="20"/>
                <w:szCs w:val="20"/>
              </w:rPr>
            </w:pPr>
          </w:p>
        </w:tc>
        <w:tc>
          <w:tcPr>
            <w:tcW w:w="1418" w:type="dxa"/>
            <w:shd w:val="clear" w:color="auto" w:fill="FFFFFF" w:themeFill="background1"/>
            <w:vAlign w:val="center"/>
          </w:tcPr>
          <w:p w:rsidR="002D4E43" w:rsidRPr="00C620E3" w:rsidRDefault="002D4E43" w:rsidP="008439D2">
            <w:pPr>
              <w:spacing w:before="60" w:after="60"/>
              <w:jc w:val="center"/>
              <w:rPr>
                <w:rFonts w:ascii="Arial" w:hAnsi="Arial" w:cs="Arial"/>
                <w:sz w:val="20"/>
                <w:szCs w:val="20"/>
              </w:rPr>
            </w:pPr>
            <w:r w:rsidRPr="00C620E3">
              <w:rPr>
                <w:rFonts w:ascii="Arial" w:hAnsi="Arial" w:cs="Arial"/>
                <w:sz w:val="20"/>
                <w:szCs w:val="20"/>
              </w:rPr>
              <w:t>Inicio (**)</w:t>
            </w:r>
          </w:p>
        </w:tc>
        <w:tc>
          <w:tcPr>
            <w:tcW w:w="129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Término </w:t>
            </w:r>
            <w:r w:rsidRPr="00C620E3">
              <w:rPr>
                <w:rFonts w:ascii="Arial" w:hAnsi="Arial" w:cs="Arial"/>
                <w:sz w:val="20"/>
                <w:szCs w:val="20"/>
              </w:rPr>
              <w:t>(***)</w:t>
            </w:r>
          </w:p>
        </w:tc>
        <w:tc>
          <w:tcPr>
            <w:tcW w:w="3102" w:type="dxa"/>
            <w:gridSpan w:val="2"/>
            <w:vMerge/>
            <w:vAlign w:val="center"/>
          </w:tcPr>
          <w:p w:rsidR="002D4E43" w:rsidRDefault="002D4E43" w:rsidP="008439D2">
            <w:pPr>
              <w:spacing w:before="60" w:after="60"/>
              <w:jc w:val="center"/>
              <w:rPr>
                <w:rFonts w:ascii="Arial" w:hAnsi="Arial" w:cs="Arial"/>
                <w:sz w:val="20"/>
                <w:szCs w:val="20"/>
              </w:rPr>
            </w:pPr>
          </w:p>
        </w:tc>
      </w:tr>
      <w:tr w:rsidR="006057E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Alfonso Ferrari Herrero</w:t>
            </w:r>
          </w:p>
        </w:tc>
        <w:tc>
          <w:tcPr>
            <w:tcW w:w="1418" w:type="dxa"/>
          </w:tcPr>
          <w:p w:rsidR="002D4E43" w:rsidRPr="00C620E3" w:rsidRDefault="002D4E43" w:rsidP="008439D2">
            <w:pPr>
              <w:jc w:val="both"/>
              <w:rPr>
                <w:rFonts w:ascii="Arial" w:hAnsi="Arial" w:cs="Arial"/>
                <w:sz w:val="20"/>
                <w:szCs w:val="20"/>
              </w:rPr>
            </w:pPr>
            <w:r w:rsidRPr="00C620E3">
              <w:rPr>
                <w:rFonts w:ascii="Arial" w:hAnsi="Arial" w:cs="Arial"/>
                <w:sz w:val="20"/>
                <w:szCs w:val="20"/>
              </w:rPr>
              <w:t>23/04/2003</w:t>
            </w:r>
          </w:p>
        </w:tc>
        <w:tc>
          <w:tcPr>
            <w:tcW w:w="1292" w:type="dxa"/>
          </w:tcPr>
          <w:p w:rsidR="002D4E43" w:rsidRDefault="006057E3" w:rsidP="006057E3">
            <w:pPr>
              <w:spacing w:before="60" w:after="60"/>
              <w:jc w:val="both"/>
              <w:rPr>
                <w:rFonts w:ascii="Arial" w:hAnsi="Arial" w:cs="Arial"/>
                <w:sz w:val="20"/>
                <w:szCs w:val="20"/>
              </w:rPr>
            </w:pPr>
            <w:r>
              <w:rPr>
                <w:rFonts w:ascii="Arial" w:hAnsi="Arial" w:cs="Arial"/>
                <w:sz w:val="20"/>
                <w:szCs w:val="20"/>
              </w:rPr>
              <w:t>31/03/</w:t>
            </w:r>
            <w:r w:rsidR="002D4E43">
              <w:rPr>
                <w:rFonts w:ascii="Arial" w:hAnsi="Arial" w:cs="Arial"/>
                <w:sz w:val="20"/>
                <w:szCs w:val="20"/>
              </w:rPr>
              <w:t>201</w:t>
            </w:r>
            <w:r w:rsidR="007361A6">
              <w:rPr>
                <w:rFonts w:ascii="Arial" w:hAnsi="Arial" w:cs="Arial"/>
                <w:sz w:val="20"/>
                <w:szCs w:val="20"/>
              </w:rPr>
              <w:t>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Presidente</w:t>
            </w:r>
          </w:p>
        </w:tc>
      </w:tr>
      <w:tr w:rsidR="006057E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Luis Bastida Ibargüen</w:t>
            </w:r>
          </w:p>
        </w:tc>
        <w:tc>
          <w:tcPr>
            <w:tcW w:w="1418" w:type="dxa"/>
            <w:tcBorders>
              <w:bottom w:val="single" w:sz="4" w:space="0" w:color="auto"/>
            </w:tcBorders>
          </w:tcPr>
          <w:p w:rsidR="002D4E43" w:rsidRPr="00C620E3" w:rsidRDefault="002D4E43" w:rsidP="008439D2">
            <w:pPr>
              <w:jc w:val="both"/>
              <w:rPr>
                <w:rFonts w:ascii="Arial" w:hAnsi="Arial" w:cs="Arial"/>
                <w:sz w:val="20"/>
                <w:szCs w:val="20"/>
              </w:rPr>
            </w:pPr>
            <w:r w:rsidRPr="00C620E3">
              <w:rPr>
                <w:rFonts w:ascii="Arial" w:hAnsi="Arial" w:cs="Arial"/>
                <w:sz w:val="20"/>
                <w:szCs w:val="20"/>
              </w:rPr>
              <w:t>7/10/2003</w:t>
            </w:r>
          </w:p>
        </w:tc>
        <w:tc>
          <w:tcPr>
            <w:tcW w:w="1292" w:type="dxa"/>
          </w:tcPr>
          <w:p w:rsidR="002D4E43" w:rsidRDefault="006057E3" w:rsidP="006057E3">
            <w:pPr>
              <w:spacing w:before="60" w:after="60"/>
              <w:jc w:val="both"/>
              <w:rPr>
                <w:rFonts w:ascii="Arial" w:hAnsi="Arial" w:cs="Arial"/>
                <w:sz w:val="20"/>
                <w:szCs w:val="20"/>
              </w:rPr>
            </w:pPr>
            <w:r>
              <w:rPr>
                <w:rFonts w:ascii="Arial" w:hAnsi="Arial" w:cs="Arial"/>
                <w:sz w:val="20"/>
                <w:szCs w:val="20"/>
              </w:rPr>
              <w:t>31/03/2018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Miembro</w:t>
            </w:r>
          </w:p>
        </w:tc>
      </w:tr>
      <w:tr w:rsidR="006057E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Gonzalo Hinojosa Fernández de Angulo</w:t>
            </w:r>
          </w:p>
        </w:tc>
        <w:tc>
          <w:tcPr>
            <w:tcW w:w="1418" w:type="dxa"/>
            <w:tcBorders>
              <w:bottom w:val="single" w:sz="4" w:space="0" w:color="auto"/>
            </w:tcBorders>
          </w:tcPr>
          <w:p w:rsidR="002D4E43" w:rsidRPr="00C620E3" w:rsidRDefault="002D4E43" w:rsidP="008439D2">
            <w:pPr>
              <w:jc w:val="both"/>
              <w:rPr>
                <w:rFonts w:ascii="Arial" w:hAnsi="Arial" w:cs="Arial"/>
                <w:sz w:val="20"/>
                <w:szCs w:val="20"/>
              </w:rPr>
            </w:pPr>
            <w:r w:rsidRPr="00C620E3">
              <w:rPr>
                <w:rFonts w:ascii="Arial" w:hAnsi="Arial" w:cs="Arial"/>
                <w:sz w:val="20"/>
                <w:szCs w:val="20"/>
              </w:rPr>
              <w:t>18/04/2012</w:t>
            </w:r>
          </w:p>
        </w:tc>
        <w:tc>
          <w:tcPr>
            <w:tcW w:w="1292" w:type="dxa"/>
          </w:tcPr>
          <w:p w:rsidR="002D4E43" w:rsidRDefault="006057E3" w:rsidP="006057E3">
            <w:pPr>
              <w:spacing w:before="60" w:after="60"/>
              <w:jc w:val="both"/>
              <w:rPr>
                <w:rFonts w:ascii="Arial" w:hAnsi="Arial" w:cs="Arial"/>
                <w:sz w:val="20"/>
                <w:szCs w:val="20"/>
              </w:rPr>
            </w:pPr>
            <w:r>
              <w:rPr>
                <w:rFonts w:ascii="Arial" w:hAnsi="Arial" w:cs="Arial"/>
                <w:sz w:val="20"/>
                <w:szCs w:val="20"/>
              </w:rPr>
              <w:t>31/03/2018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Miembro</w:t>
            </w:r>
          </w:p>
        </w:tc>
      </w:tr>
      <w:tr w:rsidR="002D4E43" w:rsidTr="008439D2">
        <w:trPr>
          <w:cantSplit/>
        </w:trPr>
        <w:tc>
          <w:tcPr>
            <w:tcW w:w="5403" w:type="dxa"/>
            <w:gridSpan w:val="3"/>
          </w:tcPr>
          <w:p w:rsidR="002D4E43" w:rsidRDefault="002D4E43" w:rsidP="008439D2">
            <w:pPr>
              <w:spacing w:before="60" w:after="60"/>
              <w:rPr>
                <w:rFonts w:ascii="Arial" w:hAnsi="Arial" w:cs="Arial"/>
                <w:sz w:val="20"/>
                <w:szCs w:val="20"/>
              </w:rPr>
            </w:pPr>
            <w:r>
              <w:rPr>
                <w:rFonts w:ascii="Arial" w:hAnsi="Arial" w:cs="Arial"/>
                <w:sz w:val="20"/>
                <w:szCs w:val="20"/>
              </w:rPr>
              <w:t>% Directores Independientes respecto del total del Comité</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100%</w:t>
            </w:r>
          </w:p>
        </w:tc>
      </w:tr>
      <w:tr w:rsidR="002D4E43" w:rsidTr="008439D2">
        <w:trPr>
          <w:cantSplit/>
        </w:trPr>
        <w:tc>
          <w:tcPr>
            <w:tcW w:w="5403" w:type="dxa"/>
            <w:gridSpan w:val="3"/>
          </w:tcPr>
          <w:p w:rsidR="002D4E43" w:rsidRDefault="002D4E43" w:rsidP="008439D2">
            <w:pPr>
              <w:spacing w:before="60" w:after="60"/>
              <w:rPr>
                <w:rFonts w:ascii="Arial" w:hAnsi="Arial" w:cs="Arial"/>
                <w:sz w:val="20"/>
                <w:szCs w:val="20"/>
              </w:rPr>
            </w:pPr>
            <w:r>
              <w:rPr>
                <w:rFonts w:ascii="Arial" w:hAnsi="Arial" w:cs="Arial"/>
                <w:sz w:val="20"/>
                <w:szCs w:val="20"/>
              </w:rPr>
              <w:t>Número de sesiones realizadas durante el ejercicio:</w:t>
            </w:r>
          </w:p>
        </w:tc>
        <w:tc>
          <w:tcPr>
            <w:tcW w:w="3102" w:type="dxa"/>
            <w:gridSpan w:val="2"/>
          </w:tcPr>
          <w:p w:rsidR="002D4E43" w:rsidRDefault="00D47C8A" w:rsidP="008439D2">
            <w:pPr>
              <w:spacing w:before="60" w:after="60"/>
              <w:jc w:val="both"/>
              <w:rPr>
                <w:rFonts w:ascii="Arial" w:hAnsi="Arial" w:cs="Arial"/>
                <w:sz w:val="20"/>
                <w:szCs w:val="20"/>
              </w:rPr>
            </w:pPr>
            <w:r>
              <w:rPr>
                <w:rFonts w:ascii="Arial" w:hAnsi="Arial" w:cs="Arial"/>
                <w:sz w:val="20"/>
                <w:szCs w:val="20"/>
              </w:rPr>
              <w:t>4</w:t>
            </w:r>
          </w:p>
        </w:tc>
      </w:tr>
      <w:tr w:rsidR="006057E3" w:rsidTr="008439D2">
        <w:trPr>
          <w:cantSplit/>
        </w:trPr>
        <w:tc>
          <w:tcPr>
            <w:tcW w:w="5403" w:type="dxa"/>
            <w:gridSpan w:val="3"/>
            <w:shd w:val="clear" w:color="auto" w:fill="FFFFFF" w:themeFill="background1"/>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Cuenta con facultades delegadas de acuerdo con el artículo 174 de la Ley General de Sociedades:</w:t>
            </w:r>
          </w:p>
        </w:tc>
        <w:tc>
          <w:tcPr>
            <w:tcW w:w="1542" w:type="dxa"/>
            <w:shd w:val="clear" w:color="auto" w:fill="FFFFFF" w:themeFill="background1"/>
            <w:vAlign w:val="center"/>
          </w:tcPr>
          <w:p w:rsidR="002D4E43" w:rsidRPr="00C620E3" w:rsidRDefault="002D4E43" w:rsidP="008439D2">
            <w:pPr>
              <w:spacing w:before="60" w:after="60"/>
              <w:rPr>
                <w:rFonts w:ascii="Arial" w:hAnsi="Arial" w:cs="Arial"/>
                <w:sz w:val="20"/>
                <w:szCs w:val="20"/>
              </w:rPr>
            </w:pPr>
            <w:r w:rsidRPr="00C620E3">
              <w:rPr>
                <w:rFonts w:ascii="Arial" w:hAnsi="Arial" w:cs="Arial"/>
                <w:noProof/>
                <w:sz w:val="20"/>
                <w:szCs w:val="20"/>
                <w:lang w:val="es-PE" w:eastAsia="es-PE"/>
              </w:rPr>
              <mc:AlternateContent>
                <mc:Choice Requires="wps">
                  <w:drawing>
                    <wp:anchor distT="0" distB="0" distL="114300" distR="114300" simplePos="0" relativeHeight="251685888" behindDoc="0" locked="0" layoutInCell="1" allowOverlap="1" wp14:anchorId="6DE63E5A" wp14:editId="34F2F0EA">
                      <wp:simplePos x="0" y="0"/>
                      <wp:positionH relativeFrom="column">
                        <wp:posOffset>499110</wp:posOffset>
                      </wp:positionH>
                      <wp:positionV relativeFrom="paragraph">
                        <wp:posOffset>10795</wp:posOffset>
                      </wp:positionV>
                      <wp:extent cx="160655" cy="146050"/>
                      <wp:effectExtent l="13335" t="10795" r="6985" b="5080"/>
                      <wp:wrapNone/>
                      <wp:docPr id="3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8BE7" id="Rectangle 17" o:spid="_x0000_s1026" style="position:absolute;margin-left:39.3pt;margin-top:.85pt;width:12.65pt;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1QIgIAAD0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"/>
                  </w:pict>
                </mc:Fallback>
              </mc:AlternateContent>
            </w:r>
            <w:r w:rsidRPr="00C620E3">
              <w:rPr>
                <w:rFonts w:ascii="Arial" w:hAnsi="Arial" w:cs="Arial"/>
                <w:sz w:val="20"/>
                <w:szCs w:val="20"/>
              </w:rPr>
              <w:t xml:space="preserve"> Sí</w:t>
            </w:r>
          </w:p>
        </w:tc>
        <w:tc>
          <w:tcPr>
            <w:tcW w:w="1560" w:type="dxa"/>
            <w:shd w:val="clear" w:color="auto" w:fill="FFFFFF" w:themeFill="background1"/>
            <w:vAlign w:val="center"/>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 xml:space="preserve">  No      X</w:t>
            </w:r>
          </w:p>
        </w:tc>
      </w:tr>
      <w:tr w:rsidR="006057E3" w:rsidTr="008439D2">
        <w:trPr>
          <w:cantSplit/>
        </w:trPr>
        <w:tc>
          <w:tcPr>
            <w:tcW w:w="5403" w:type="dxa"/>
            <w:gridSpan w:val="3"/>
          </w:tcPr>
          <w:p w:rsidR="002D4E43" w:rsidRDefault="002D4E43" w:rsidP="008439D2">
            <w:pPr>
              <w:spacing w:before="60" w:after="60"/>
              <w:rPr>
                <w:rFonts w:ascii="Arial" w:hAnsi="Arial" w:cs="Arial"/>
                <w:sz w:val="20"/>
                <w:szCs w:val="20"/>
              </w:rPr>
            </w:pPr>
            <w:r>
              <w:rPr>
                <w:rFonts w:ascii="Arial" w:hAnsi="Arial" w:cs="Arial"/>
                <w:sz w:val="20"/>
                <w:szCs w:val="20"/>
              </w:rPr>
              <w:t>El comité o su presidente participa en la JGA</w:t>
            </w:r>
          </w:p>
        </w:tc>
        <w:tc>
          <w:tcPr>
            <w:tcW w:w="1542" w:type="dxa"/>
            <w:vAlign w:val="center"/>
          </w:tcPr>
          <w:p w:rsidR="002D4E43" w:rsidRDefault="002D4E43" w:rsidP="008439D2">
            <w:pPr>
              <w:spacing w:before="60" w:after="60"/>
              <w:rPr>
                <w:rFonts w:ascii="Arial" w:hAnsi="Arial" w:cs="Arial"/>
                <w:sz w:val="20"/>
                <w:szCs w:val="20"/>
              </w:rPr>
            </w:pPr>
            <w:r>
              <w:rPr>
                <w:noProof/>
                <w:lang w:val="es-PE" w:eastAsia="es-PE"/>
              </w:rPr>
              <mc:AlternateContent>
                <mc:Choice Requires="wps">
                  <w:drawing>
                    <wp:anchor distT="0" distB="0" distL="114300" distR="114300" simplePos="0" relativeHeight="251686912" behindDoc="0" locked="0" layoutInCell="1" allowOverlap="1" wp14:anchorId="67112256" wp14:editId="175F3B93">
                      <wp:simplePos x="0" y="0"/>
                      <wp:positionH relativeFrom="column">
                        <wp:posOffset>500380</wp:posOffset>
                      </wp:positionH>
                      <wp:positionV relativeFrom="paragraph">
                        <wp:posOffset>48260</wp:posOffset>
                      </wp:positionV>
                      <wp:extent cx="160655" cy="146050"/>
                      <wp:effectExtent l="5080" t="10160" r="5715" b="5715"/>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711D5" id="Rectangle 19" o:spid="_x0000_s1026" style="position:absolute;margin-left:39.4pt;margin-top:3.8pt;width:12.65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ACIg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"/>
                  </w:pict>
                </mc:Fallback>
              </mc:AlternateContent>
            </w:r>
            <w:r>
              <w:rPr>
                <w:rFonts w:ascii="Arial" w:hAnsi="Arial" w:cs="Arial"/>
                <w:sz w:val="20"/>
                <w:szCs w:val="20"/>
              </w:rPr>
              <w:t xml:space="preserve"> Sí</w:t>
            </w:r>
          </w:p>
        </w:tc>
        <w:tc>
          <w:tcPr>
            <w:tcW w:w="1560"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No      X</w:t>
            </w:r>
          </w:p>
        </w:tc>
      </w:tr>
    </w:tbl>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p>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418"/>
        <w:gridCol w:w="1292"/>
        <w:gridCol w:w="1542"/>
        <w:gridCol w:w="1560"/>
      </w:tblGrid>
      <w:tr w:rsidR="002D4E43" w:rsidTr="008439D2">
        <w:trPr>
          <w:trHeight w:val="287"/>
        </w:trPr>
        <w:tc>
          <w:tcPr>
            <w:tcW w:w="269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lang w:val="es-PE"/>
              </w:rPr>
              <w:t>Denominación</w:t>
            </w:r>
            <w:r>
              <w:rPr>
                <w:rFonts w:ascii="Arial" w:hAnsi="Arial" w:cs="Arial"/>
                <w:sz w:val="20"/>
                <w:szCs w:val="20"/>
                <w:lang w:val="fr-FR"/>
              </w:rPr>
              <w:t xml:space="preserve"> del Comité:</w:t>
            </w:r>
          </w:p>
        </w:tc>
        <w:tc>
          <w:tcPr>
            <w:tcW w:w="5812" w:type="dxa"/>
            <w:gridSpan w:val="4"/>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Comité de Nombramiento, Retribuciones y Buen Gobierno Corporativo</w:t>
            </w:r>
          </w:p>
        </w:tc>
      </w:tr>
      <w:tr w:rsidR="002D4E43" w:rsidRPr="001A7258" w:rsidTr="008439D2">
        <w:trPr>
          <w:trHeight w:val="287"/>
        </w:trPr>
        <w:tc>
          <w:tcPr>
            <w:tcW w:w="2693" w:type="dxa"/>
          </w:tcPr>
          <w:p w:rsidR="002D4E43" w:rsidRPr="00C620E3" w:rsidRDefault="002D4E43" w:rsidP="008439D2">
            <w:pPr>
              <w:autoSpaceDE w:val="0"/>
              <w:autoSpaceDN w:val="0"/>
              <w:adjustRightInd w:val="0"/>
              <w:spacing w:before="60" w:after="60"/>
              <w:ind w:right="-255"/>
              <w:rPr>
                <w:rFonts w:ascii="Arial" w:hAnsi="Arial" w:cs="Arial"/>
                <w:sz w:val="20"/>
                <w:szCs w:val="20"/>
              </w:rPr>
            </w:pPr>
            <w:r w:rsidRPr="00C620E3">
              <w:rPr>
                <w:rFonts w:ascii="Arial" w:hAnsi="Arial" w:cs="Arial"/>
                <w:sz w:val="20"/>
                <w:szCs w:val="20"/>
              </w:rPr>
              <w:t>Fecha de creación:</w:t>
            </w:r>
          </w:p>
        </w:tc>
        <w:tc>
          <w:tcPr>
            <w:tcW w:w="5812" w:type="dxa"/>
            <w:gridSpan w:val="4"/>
          </w:tcPr>
          <w:p w:rsidR="002D4E43" w:rsidRPr="00C620E3" w:rsidRDefault="002D4E43" w:rsidP="008439D2">
            <w:pPr>
              <w:autoSpaceDE w:val="0"/>
              <w:autoSpaceDN w:val="0"/>
              <w:adjustRightInd w:val="0"/>
              <w:spacing w:before="60" w:after="60"/>
              <w:ind w:right="-255"/>
              <w:rPr>
                <w:rFonts w:ascii="Arial" w:hAnsi="Arial" w:cs="Arial"/>
                <w:sz w:val="20"/>
                <w:szCs w:val="20"/>
              </w:rPr>
            </w:pPr>
            <w:r w:rsidRPr="00C620E3">
              <w:rPr>
                <w:rFonts w:ascii="Arial" w:hAnsi="Arial" w:cs="Arial"/>
                <w:sz w:val="20"/>
                <w:szCs w:val="20"/>
              </w:rPr>
              <w:t>16/06/2004</w:t>
            </w:r>
          </w:p>
        </w:tc>
      </w:tr>
      <w:tr w:rsidR="002D4E43" w:rsidTr="008439D2">
        <w:trPr>
          <w:trHeight w:val="287"/>
        </w:trPr>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Principales funciones:</w:t>
            </w:r>
          </w:p>
        </w:tc>
        <w:tc>
          <w:tcPr>
            <w:tcW w:w="5812" w:type="dxa"/>
            <w:gridSpan w:val="4"/>
          </w:tcPr>
          <w:p w:rsidR="002D4E43" w:rsidRDefault="002D4E43" w:rsidP="00D71B77">
            <w:pPr>
              <w:adjustRightInd w:val="0"/>
              <w:jc w:val="both"/>
              <w:rPr>
                <w:rFonts w:ascii="Arial" w:hAnsi="Arial" w:cs="Arial"/>
                <w:sz w:val="20"/>
                <w:szCs w:val="20"/>
              </w:rPr>
            </w:pPr>
            <w:r w:rsidRPr="007F695B">
              <w:rPr>
                <w:rFonts w:ascii="Arial" w:hAnsi="Arial" w:cs="Arial"/>
                <w:sz w:val="20"/>
                <w:szCs w:val="20"/>
              </w:rPr>
              <w:t xml:space="preserve">Pronunciarse sobre las propuestas de nombramiento, reelección y cese de directores y altos directivos de la compañía; </w:t>
            </w:r>
            <w:r w:rsidR="00D71B77">
              <w:rPr>
                <w:rFonts w:ascii="Arial" w:hAnsi="Arial" w:cs="Arial"/>
                <w:sz w:val="20"/>
                <w:szCs w:val="20"/>
              </w:rPr>
              <w:t>e</w:t>
            </w:r>
            <w:r w:rsidRPr="007F695B">
              <w:rPr>
                <w:rFonts w:ascii="Arial" w:hAnsi="Arial" w:cs="Arial"/>
                <w:sz w:val="20"/>
                <w:szCs w:val="20"/>
              </w:rPr>
              <w:t>valuar las prácticas de gobierno corporativo asumidas por la compañía así como supervisar la información que al respecto se emita.</w:t>
            </w:r>
          </w:p>
        </w:tc>
      </w:tr>
      <w:tr w:rsidR="002D4E43" w:rsidTr="008439D2">
        <w:trPr>
          <w:trHeight w:val="149"/>
        </w:trPr>
        <w:tc>
          <w:tcPr>
            <w:tcW w:w="2693" w:type="dxa"/>
            <w:tcBorders>
              <w:left w:val="nil"/>
              <w:right w:val="nil"/>
            </w:tcBorders>
          </w:tcPr>
          <w:p w:rsidR="002D4E43" w:rsidRDefault="002D4E43" w:rsidP="008439D2">
            <w:pPr>
              <w:jc w:val="both"/>
              <w:rPr>
                <w:rFonts w:ascii="Arial" w:hAnsi="Arial" w:cs="Arial"/>
                <w:sz w:val="20"/>
                <w:szCs w:val="20"/>
              </w:rPr>
            </w:pPr>
          </w:p>
        </w:tc>
        <w:tc>
          <w:tcPr>
            <w:tcW w:w="5812" w:type="dxa"/>
            <w:gridSpan w:val="4"/>
            <w:tcBorders>
              <w:left w:val="nil"/>
              <w:right w:val="nil"/>
            </w:tcBorders>
          </w:tcPr>
          <w:p w:rsidR="002D4E43" w:rsidRDefault="002D4E43" w:rsidP="008439D2">
            <w:pPr>
              <w:autoSpaceDE w:val="0"/>
              <w:autoSpaceDN w:val="0"/>
              <w:adjustRightInd w:val="0"/>
              <w:ind w:right="-255"/>
              <w:rPr>
                <w:rFonts w:ascii="Arial" w:hAnsi="Arial" w:cs="Arial"/>
                <w:sz w:val="20"/>
                <w:szCs w:val="20"/>
              </w:rPr>
            </w:pPr>
          </w:p>
        </w:tc>
      </w:tr>
      <w:tr w:rsidR="002D4E43" w:rsidTr="008439D2">
        <w:trPr>
          <w:cantSplit/>
        </w:trPr>
        <w:tc>
          <w:tcPr>
            <w:tcW w:w="2693" w:type="dxa"/>
            <w:vMerge w:val="restart"/>
            <w:tcBorders>
              <w:right w:val="nil"/>
            </w:tcBorders>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Miembros del Comité </w:t>
            </w:r>
            <w:r>
              <w:rPr>
                <w:rFonts w:ascii="Arial" w:hAnsi="Arial" w:cs="Arial"/>
                <w:sz w:val="20"/>
                <w:szCs w:val="20"/>
                <w:vertAlign w:val="superscript"/>
              </w:rPr>
              <w:t>(*)</w:t>
            </w:r>
            <w:r>
              <w:rPr>
                <w:rFonts w:ascii="Arial" w:hAnsi="Arial" w:cs="Arial"/>
                <w:sz w:val="20"/>
                <w:szCs w:val="20"/>
              </w:rPr>
              <w:t>:</w:t>
            </w:r>
          </w:p>
          <w:p w:rsidR="002D4E43" w:rsidRDefault="002D4E43" w:rsidP="008439D2">
            <w:pPr>
              <w:spacing w:before="60" w:after="60"/>
              <w:rPr>
                <w:rFonts w:ascii="Arial" w:hAnsi="Arial" w:cs="Arial"/>
                <w:sz w:val="20"/>
                <w:szCs w:val="20"/>
              </w:rPr>
            </w:pPr>
            <w:r>
              <w:rPr>
                <w:rFonts w:ascii="Arial" w:hAnsi="Arial" w:cs="Arial"/>
                <w:sz w:val="20"/>
                <w:szCs w:val="20"/>
              </w:rPr>
              <w:t xml:space="preserve">Nombres y Apellidos </w:t>
            </w:r>
          </w:p>
        </w:tc>
        <w:tc>
          <w:tcPr>
            <w:tcW w:w="2710" w:type="dxa"/>
            <w:gridSpan w:val="2"/>
            <w:tcBorders>
              <w:left w:val="nil"/>
              <w:right w:val="nil"/>
            </w:tcBorders>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Fecha</w:t>
            </w:r>
          </w:p>
        </w:tc>
        <w:tc>
          <w:tcPr>
            <w:tcW w:w="3102" w:type="dxa"/>
            <w:gridSpan w:val="2"/>
            <w:vMerge w:val="restart"/>
            <w:tcBorders>
              <w:left w:val="nil"/>
            </w:tcBorders>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Cargo dentro del Comité</w:t>
            </w:r>
          </w:p>
        </w:tc>
      </w:tr>
      <w:tr w:rsidR="002D4E43" w:rsidTr="008439D2">
        <w:trPr>
          <w:cantSplit/>
        </w:trPr>
        <w:tc>
          <w:tcPr>
            <w:tcW w:w="2693" w:type="dxa"/>
            <w:vMerge/>
            <w:vAlign w:val="center"/>
          </w:tcPr>
          <w:p w:rsidR="002D4E43" w:rsidRDefault="002D4E43" w:rsidP="008439D2">
            <w:pPr>
              <w:spacing w:before="60" w:after="60"/>
              <w:jc w:val="center"/>
              <w:rPr>
                <w:rFonts w:ascii="Arial" w:hAnsi="Arial" w:cs="Arial"/>
                <w:sz w:val="20"/>
                <w:szCs w:val="20"/>
              </w:rPr>
            </w:pPr>
          </w:p>
        </w:tc>
        <w:tc>
          <w:tcPr>
            <w:tcW w:w="1418" w:type="dxa"/>
            <w:vAlign w:val="center"/>
          </w:tcPr>
          <w:p w:rsidR="002D4E43" w:rsidRPr="001A7258" w:rsidRDefault="002D4E43" w:rsidP="008439D2">
            <w:pPr>
              <w:spacing w:before="60" w:after="60"/>
              <w:jc w:val="center"/>
              <w:rPr>
                <w:rFonts w:ascii="Arial" w:hAnsi="Arial" w:cs="Arial"/>
                <w:sz w:val="20"/>
                <w:szCs w:val="20"/>
                <w:highlight w:val="yellow"/>
              </w:rPr>
            </w:pPr>
            <w:r w:rsidRPr="00C620E3">
              <w:rPr>
                <w:rFonts w:ascii="Arial" w:hAnsi="Arial" w:cs="Arial"/>
                <w:sz w:val="20"/>
                <w:szCs w:val="20"/>
              </w:rPr>
              <w:t xml:space="preserve">Inicio </w:t>
            </w:r>
            <w:r w:rsidRPr="00C620E3">
              <w:rPr>
                <w:rFonts w:ascii="Arial" w:hAnsi="Arial" w:cs="Arial"/>
                <w:sz w:val="20"/>
                <w:szCs w:val="20"/>
                <w:vertAlign w:val="superscript"/>
              </w:rPr>
              <w:t>(**)</w:t>
            </w:r>
          </w:p>
        </w:tc>
        <w:tc>
          <w:tcPr>
            <w:tcW w:w="129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Término </w:t>
            </w:r>
            <w:r>
              <w:rPr>
                <w:rFonts w:ascii="Arial" w:hAnsi="Arial" w:cs="Arial"/>
                <w:sz w:val="20"/>
                <w:szCs w:val="20"/>
                <w:vertAlign w:val="superscript"/>
              </w:rPr>
              <w:t>(***)</w:t>
            </w:r>
          </w:p>
        </w:tc>
        <w:tc>
          <w:tcPr>
            <w:tcW w:w="3102" w:type="dxa"/>
            <w:gridSpan w:val="2"/>
            <w:vMerge/>
            <w:vAlign w:val="center"/>
          </w:tcPr>
          <w:p w:rsidR="002D4E43" w:rsidRDefault="002D4E43" w:rsidP="008439D2">
            <w:pPr>
              <w:spacing w:before="60" w:after="60"/>
              <w:jc w:val="center"/>
              <w:rPr>
                <w:rFonts w:ascii="Arial" w:hAnsi="Arial" w:cs="Arial"/>
                <w:sz w:val="20"/>
                <w:szCs w:val="20"/>
              </w:rPr>
            </w:pPr>
          </w:p>
        </w:tc>
      </w:tr>
      <w:tr w:rsidR="002D4E4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Alfonso Ferrari Herrero</w:t>
            </w:r>
          </w:p>
        </w:tc>
        <w:tc>
          <w:tcPr>
            <w:tcW w:w="1418" w:type="dxa"/>
          </w:tcPr>
          <w:p w:rsidR="002D4E43" w:rsidRPr="00341C87" w:rsidRDefault="002D4E43" w:rsidP="008439D2">
            <w:pPr>
              <w:jc w:val="both"/>
              <w:rPr>
                <w:rFonts w:ascii="Telefonica Text" w:eastAsia="Times New Roman" w:hAnsi="Telefonica Text" w:cs="Arial"/>
                <w:sz w:val="20"/>
                <w:szCs w:val="20"/>
              </w:rPr>
            </w:pPr>
            <w:r w:rsidRPr="00341C87">
              <w:rPr>
                <w:rFonts w:ascii="Telefonica Text" w:eastAsia="Times New Roman" w:hAnsi="Telefonica Text" w:cs="Arial"/>
                <w:sz w:val="20"/>
                <w:szCs w:val="20"/>
              </w:rPr>
              <w:t>16/06/04</w:t>
            </w:r>
          </w:p>
        </w:tc>
        <w:tc>
          <w:tcPr>
            <w:tcW w:w="1292" w:type="dxa"/>
          </w:tcPr>
          <w:p w:rsidR="002D4E43" w:rsidRDefault="002D4E43" w:rsidP="00D47C8A">
            <w:pPr>
              <w:spacing w:before="60" w:after="60"/>
              <w:jc w:val="both"/>
              <w:rPr>
                <w:rFonts w:ascii="Arial" w:hAnsi="Arial" w:cs="Arial"/>
                <w:sz w:val="20"/>
                <w:szCs w:val="20"/>
              </w:rPr>
            </w:pPr>
            <w:r>
              <w:rPr>
                <w:rFonts w:ascii="Arial" w:hAnsi="Arial" w:cs="Arial"/>
                <w:sz w:val="20"/>
                <w:szCs w:val="20"/>
              </w:rPr>
              <w:t>Marzo 201</w:t>
            </w:r>
            <w:r w:rsidR="00D47C8A">
              <w:rPr>
                <w:rFonts w:ascii="Arial" w:hAnsi="Arial" w:cs="Arial"/>
                <w:sz w:val="20"/>
                <w:szCs w:val="20"/>
              </w:rPr>
              <w:t>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Presidente</w:t>
            </w:r>
          </w:p>
        </w:tc>
      </w:tr>
      <w:tr w:rsidR="002D4E4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Luis Bastida Ibargüen</w:t>
            </w:r>
          </w:p>
        </w:tc>
        <w:tc>
          <w:tcPr>
            <w:tcW w:w="1418" w:type="dxa"/>
            <w:tcBorders>
              <w:bottom w:val="single" w:sz="4" w:space="0" w:color="auto"/>
            </w:tcBorders>
          </w:tcPr>
          <w:p w:rsidR="002D4E43" w:rsidRPr="00341C87" w:rsidRDefault="002D4E43" w:rsidP="008439D2">
            <w:pPr>
              <w:rPr>
                <w:rFonts w:ascii="Telefonica Text" w:eastAsia="Times New Roman" w:hAnsi="Telefonica Text"/>
                <w:sz w:val="20"/>
                <w:szCs w:val="20"/>
              </w:rPr>
            </w:pPr>
            <w:r w:rsidRPr="00341C87">
              <w:rPr>
                <w:rFonts w:ascii="Telefonica Text" w:eastAsia="Times New Roman" w:hAnsi="Telefonica Text" w:cs="Arial"/>
                <w:sz w:val="20"/>
                <w:szCs w:val="20"/>
              </w:rPr>
              <w:t>16/06/04</w:t>
            </w:r>
          </w:p>
        </w:tc>
        <w:tc>
          <w:tcPr>
            <w:tcW w:w="1292" w:type="dxa"/>
          </w:tcPr>
          <w:p w:rsidR="002D4E43" w:rsidRDefault="002D4E43" w:rsidP="00D47C8A">
            <w:pPr>
              <w:spacing w:before="60" w:after="60"/>
              <w:jc w:val="both"/>
              <w:rPr>
                <w:rFonts w:ascii="Arial" w:hAnsi="Arial" w:cs="Arial"/>
                <w:sz w:val="20"/>
                <w:szCs w:val="20"/>
              </w:rPr>
            </w:pPr>
            <w:r>
              <w:rPr>
                <w:rFonts w:ascii="Arial" w:hAnsi="Arial" w:cs="Arial"/>
                <w:sz w:val="20"/>
                <w:szCs w:val="20"/>
              </w:rPr>
              <w:t>Marzo 201</w:t>
            </w:r>
            <w:r w:rsidR="00D47C8A">
              <w:rPr>
                <w:rFonts w:ascii="Arial" w:hAnsi="Arial" w:cs="Arial"/>
                <w:sz w:val="20"/>
                <w:szCs w:val="20"/>
              </w:rPr>
              <w:t>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Miembro</w:t>
            </w:r>
          </w:p>
        </w:tc>
      </w:tr>
      <w:tr w:rsidR="002D4E4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Gonzalo Hinojosa Fernández de Angulo</w:t>
            </w:r>
          </w:p>
        </w:tc>
        <w:tc>
          <w:tcPr>
            <w:tcW w:w="1418" w:type="dxa"/>
            <w:tcBorders>
              <w:bottom w:val="single" w:sz="4" w:space="0" w:color="auto"/>
            </w:tcBorders>
          </w:tcPr>
          <w:p w:rsidR="002D4E43" w:rsidRPr="00D9441F" w:rsidRDefault="002D4E43" w:rsidP="008439D2">
            <w:pPr>
              <w:jc w:val="both"/>
              <w:rPr>
                <w:rFonts w:ascii="Telefonica Text" w:eastAsia="Times New Roman" w:hAnsi="Telefonica Text" w:cs="Arial"/>
                <w:sz w:val="20"/>
                <w:szCs w:val="20"/>
              </w:rPr>
            </w:pPr>
            <w:r w:rsidRPr="00D9441F">
              <w:rPr>
                <w:rFonts w:ascii="Telefonica Text" w:eastAsia="Times New Roman" w:hAnsi="Telefonica Text" w:cs="Arial"/>
                <w:sz w:val="20"/>
                <w:szCs w:val="20"/>
              </w:rPr>
              <w:t>18/04/2012</w:t>
            </w:r>
          </w:p>
        </w:tc>
        <w:tc>
          <w:tcPr>
            <w:tcW w:w="1292" w:type="dxa"/>
          </w:tcPr>
          <w:p w:rsidR="002D4E43" w:rsidRDefault="002D4E43" w:rsidP="00D47C8A">
            <w:pPr>
              <w:spacing w:before="60" w:after="60"/>
              <w:jc w:val="both"/>
              <w:rPr>
                <w:rFonts w:ascii="Arial" w:hAnsi="Arial" w:cs="Arial"/>
                <w:sz w:val="20"/>
                <w:szCs w:val="20"/>
              </w:rPr>
            </w:pPr>
            <w:r>
              <w:rPr>
                <w:rFonts w:ascii="Arial" w:hAnsi="Arial" w:cs="Arial"/>
                <w:sz w:val="20"/>
                <w:szCs w:val="20"/>
              </w:rPr>
              <w:t>Marzo 201</w:t>
            </w:r>
            <w:r w:rsidR="00D47C8A">
              <w:rPr>
                <w:rFonts w:ascii="Arial" w:hAnsi="Arial" w:cs="Arial"/>
                <w:sz w:val="20"/>
                <w:szCs w:val="20"/>
              </w:rPr>
              <w:t>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Miembro</w:t>
            </w:r>
          </w:p>
        </w:tc>
      </w:tr>
      <w:tr w:rsidR="002D4E43" w:rsidTr="008439D2">
        <w:trPr>
          <w:cantSplit/>
        </w:trPr>
        <w:tc>
          <w:tcPr>
            <w:tcW w:w="5403" w:type="dxa"/>
            <w:gridSpan w:val="3"/>
          </w:tcPr>
          <w:p w:rsidR="002D4E43" w:rsidRDefault="002D4E43" w:rsidP="008439D2">
            <w:pPr>
              <w:spacing w:before="60" w:after="60"/>
              <w:rPr>
                <w:rFonts w:ascii="Arial" w:hAnsi="Arial" w:cs="Arial"/>
                <w:sz w:val="20"/>
                <w:szCs w:val="20"/>
              </w:rPr>
            </w:pPr>
            <w:r>
              <w:rPr>
                <w:rFonts w:ascii="Arial" w:hAnsi="Arial" w:cs="Arial"/>
                <w:sz w:val="20"/>
                <w:szCs w:val="20"/>
              </w:rPr>
              <w:t>% Directores Independientes respecto del total del Comité</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100%</w:t>
            </w:r>
          </w:p>
        </w:tc>
      </w:tr>
      <w:tr w:rsidR="002D4E43" w:rsidTr="008439D2">
        <w:trPr>
          <w:cantSplit/>
        </w:trPr>
        <w:tc>
          <w:tcPr>
            <w:tcW w:w="5403" w:type="dxa"/>
            <w:gridSpan w:val="3"/>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Número de sesiones realizadas durante el ejercicio:</w:t>
            </w:r>
          </w:p>
        </w:tc>
        <w:tc>
          <w:tcPr>
            <w:tcW w:w="3102" w:type="dxa"/>
            <w:gridSpan w:val="2"/>
          </w:tcPr>
          <w:p w:rsidR="002D4E43" w:rsidRPr="00C620E3" w:rsidRDefault="00CF10AC" w:rsidP="008439D2">
            <w:pPr>
              <w:spacing w:before="60" w:after="60"/>
              <w:jc w:val="both"/>
              <w:rPr>
                <w:rFonts w:ascii="Arial" w:hAnsi="Arial" w:cs="Arial"/>
                <w:sz w:val="20"/>
                <w:szCs w:val="20"/>
              </w:rPr>
            </w:pPr>
            <w:r>
              <w:rPr>
                <w:rFonts w:ascii="Arial" w:hAnsi="Arial" w:cs="Arial"/>
                <w:sz w:val="20"/>
                <w:szCs w:val="20"/>
              </w:rPr>
              <w:t>7</w:t>
            </w:r>
          </w:p>
        </w:tc>
      </w:tr>
      <w:tr w:rsidR="002D4E43" w:rsidRPr="001A7258" w:rsidTr="008439D2">
        <w:trPr>
          <w:cantSplit/>
        </w:trPr>
        <w:tc>
          <w:tcPr>
            <w:tcW w:w="5403" w:type="dxa"/>
            <w:gridSpan w:val="3"/>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Cuenta con facultades delegadas de acuerdo con el artículo 174 de la Ley General de Sociedades:</w:t>
            </w:r>
          </w:p>
        </w:tc>
        <w:tc>
          <w:tcPr>
            <w:tcW w:w="1542" w:type="dxa"/>
            <w:vAlign w:val="center"/>
          </w:tcPr>
          <w:p w:rsidR="002D4E43" w:rsidRPr="00C620E3" w:rsidRDefault="002D4E43" w:rsidP="008439D2">
            <w:pPr>
              <w:spacing w:before="60" w:after="60"/>
              <w:rPr>
                <w:rFonts w:ascii="Arial" w:hAnsi="Arial" w:cs="Arial"/>
                <w:sz w:val="20"/>
                <w:szCs w:val="20"/>
              </w:rPr>
            </w:pPr>
            <w:r w:rsidRPr="00C620E3">
              <w:rPr>
                <w:noProof/>
                <w:lang w:val="es-PE" w:eastAsia="es-PE"/>
              </w:rPr>
              <mc:AlternateContent>
                <mc:Choice Requires="wps">
                  <w:drawing>
                    <wp:anchor distT="0" distB="0" distL="114300" distR="114300" simplePos="0" relativeHeight="251687936" behindDoc="0" locked="0" layoutInCell="1" allowOverlap="1" wp14:anchorId="3B7D3352" wp14:editId="4D269E1D">
                      <wp:simplePos x="0" y="0"/>
                      <wp:positionH relativeFrom="column">
                        <wp:posOffset>499110</wp:posOffset>
                      </wp:positionH>
                      <wp:positionV relativeFrom="paragraph">
                        <wp:posOffset>10795</wp:posOffset>
                      </wp:positionV>
                      <wp:extent cx="160655" cy="146050"/>
                      <wp:effectExtent l="13335" t="10795" r="6985" b="508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74DE1" id="Rectangle 17" o:spid="_x0000_s1026" style="position:absolute;margin-left:39.3pt;margin-top:.85pt;width:12.6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GcIQ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"/>
                  </w:pict>
                </mc:Fallback>
              </mc:AlternateContent>
            </w:r>
            <w:r w:rsidRPr="00C620E3">
              <w:rPr>
                <w:rFonts w:ascii="Arial" w:hAnsi="Arial" w:cs="Arial"/>
                <w:sz w:val="20"/>
                <w:szCs w:val="20"/>
              </w:rPr>
              <w:t xml:space="preserve"> Sí</w:t>
            </w:r>
          </w:p>
        </w:tc>
        <w:tc>
          <w:tcPr>
            <w:tcW w:w="1560" w:type="dxa"/>
            <w:vAlign w:val="center"/>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 xml:space="preserve">  No      X</w:t>
            </w:r>
          </w:p>
        </w:tc>
      </w:tr>
      <w:tr w:rsidR="002D4E43" w:rsidTr="008439D2">
        <w:trPr>
          <w:cantSplit/>
        </w:trPr>
        <w:tc>
          <w:tcPr>
            <w:tcW w:w="5403" w:type="dxa"/>
            <w:gridSpan w:val="3"/>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lastRenderedPageBreak/>
              <w:t>El comité o su presidente participa en la JGA</w:t>
            </w:r>
          </w:p>
        </w:tc>
        <w:tc>
          <w:tcPr>
            <w:tcW w:w="1542" w:type="dxa"/>
            <w:vAlign w:val="center"/>
          </w:tcPr>
          <w:p w:rsidR="002D4E43" w:rsidRPr="00C620E3" w:rsidRDefault="002D4E43" w:rsidP="008439D2">
            <w:pPr>
              <w:spacing w:before="60" w:after="60"/>
              <w:rPr>
                <w:rFonts w:ascii="Arial" w:hAnsi="Arial" w:cs="Arial"/>
                <w:sz w:val="20"/>
                <w:szCs w:val="20"/>
              </w:rPr>
            </w:pPr>
            <w:r w:rsidRPr="00C620E3">
              <w:rPr>
                <w:noProof/>
                <w:lang w:val="es-PE" w:eastAsia="es-PE"/>
              </w:rPr>
              <mc:AlternateContent>
                <mc:Choice Requires="wps">
                  <w:drawing>
                    <wp:anchor distT="0" distB="0" distL="114300" distR="114300" simplePos="0" relativeHeight="251688960" behindDoc="0" locked="0" layoutInCell="1" allowOverlap="1" wp14:anchorId="5D8CA9C2" wp14:editId="78594E8A">
                      <wp:simplePos x="0" y="0"/>
                      <wp:positionH relativeFrom="column">
                        <wp:posOffset>500380</wp:posOffset>
                      </wp:positionH>
                      <wp:positionV relativeFrom="paragraph">
                        <wp:posOffset>48260</wp:posOffset>
                      </wp:positionV>
                      <wp:extent cx="160655" cy="146050"/>
                      <wp:effectExtent l="5080" t="10160" r="5715" b="5715"/>
                      <wp:wrapNone/>
                      <wp:docPr id="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CCA8" id="Rectangle 19" o:spid="_x0000_s1026" style="position:absolute;margin-left:39.4pt;margin-top:3.8pt;width:12.6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oUIQ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"/>
                  </w:pict>
                </mc:Fallback>
              </mc:AlternateContent>
            </w:r>
            <w:r w:rsidRPr="00C620E3">
              <w:rPr>
                <w:rFonts w:ascii="Arial" w:hAnsi="Arial" w:cs="Arial"/>
                <w:sz w:val="20"/>
                <w:szCs w:val="20"/>
              </w:rPr>
              <w:t xml:space="preserve"> Sí</w:t>
            </w:r>
          </w:p>
        </w:tc>
        <w:tc>
          <w:tcPr>
            <w:tcW w:w="1560" w:type="dxa"/>
            <w:vAlign w:val="center"/>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 xml:space="preserve">  No      X</w:t>
            </w:r>
          </w:p>
        </w:tc>
      </w:tr>
    </w:tbl>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p>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r>
        <w:rPr>
          <w:rFonts w:ascii="Arial" w:hAnsi="Arial" w:cs="Arial"/>
          <w:sz w:val="16"/>
          <w:szCs w:val="16"/>
        </w:rPr>
        <w:t xml:space="preserve">(*) </w:t>
      </w:r>
      <w:r>
        <w:rPr>
          <w:rFonts w:ascii="Arial" w:hAnsi="Arial" w:cs="Arial"/>
          <w:sz w:val="16"/>
          <w:szCs w:val="16"/>
        </w:rPr>
        <w:tab/>
        <w:t>Se brindará información respecto a las personas que integran o integraron el Comité durante el ejercicio que se reporta.</w:t>
      </w:r>
    </w:p>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Corresponde al primer nombramiento como miembro del Comité en la sociedad que reporta.</w:t>
      </w:r>
    </w:p>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r>
        <w:rPr>
          <w:rFonts w:ascii="Arial" w:hAnsi="Arial" w:cs="Arial"/>
          <w:sz w:val="16"/>
          <w:szCs w:val="16"/>
        </w:rPr>
        <w:t xml:space="preserve">(***) </w:t>
      </w:r>
      <w:r>
        <w:rPr>
          <w:rFonts w:ascii="Arial" w:hAnsi="Arial" w:cs="Arial"/>
          <w:sz w:val="16"/>
          <w:szCs w:val="16"/>
        </w:rPr>
        <w:tab/>
        <w:t>Completar sólo en caso hubiera dejado de ser parte del Comité durante el ejercicio.</w:t>
      </w:r>
    </w:p>
    <w:p w:rsidR="002D4E43" w:rsidRDefault="00863468" w:rsidP="00CF10AC">
      <w:pPr>
        <w:spacing w:after="0" w:line="240" w:lineRule="auto"/>
        <w:rPr>
          <w:rFonts w:ascii="Arial" w:hAnsi="Arial" w:cs="Arial"/>
          <w:b/>
          <w:bCs/>
          <w:color w:val="002060"/>
        </w:rPr>
      </w:pPr>
      <w:r>
        <w:rPr>
          <w:rFonts w:ascii="Arial" w:hAnsi="Arial" w:cs="Arial"/>
          <w:b/>
          <w:bCs/>
          <w:color w:val="002060"/>
        </w:rPr>
        <w:br w:type="page"/>
      </w:r>
      <w:r w:rsidR="002D4E43">
        <w:rPr>
          <w:rFonts w:ascii="Arial" w:hAnsi="Arial" w:cs="Arial"/>
          <w:b/>
          <w:bCs/>
          <w:color w:val="002060"/>
        </w:rPr>
        <w:lastRenderedPageBreak/>
        <w:t>Principio 22: Código de Ética y conflictos de interés</w:t>
      </w:r>
    </w:p>
    <w:p w:rsidR="00EA5B27" w:rsidRDefault="00EA5B27" w:rsidP="00CF10AC">
      <w:pPr>
        <w:spacing w:after="0" w:line="240" w:lineRule="auto"/>
        <w:rPr>
          <w:rFonts w:ascii="Arial" w:hAnsi="Arial" w:cs="Arial"/>
          <w:b/>
          <w:bCs/>
          <w:color w:val="002060"/>
        </w:rPr>
      </w:pPr>
    </w:p>
    <w:p w:rsidR="00EA5B27" w:rsidRPr="00EA5B27" w:rsidRDefault="00EA5B27" w:rsidP="00CF10AC">
      <w:pPr>
        <w:spacing w:after="0" w:line="240" w:lineRule="auto"/>
        <w:rPr>
          <w:rFonts w:ascii="Arial" w:hAnsi="Arial" w:cs="Arial"/>
          <w:b/>
          <w:sz w:val="20"/>
          <w:szCs w:val="20"/>
        </w:rPr>
      </w:pPr>
      <w:r w:rsidRPr="00EA5B27">
        <w:rPr>
          <w:rFonts w:ascii="Arial" w:hAnsi="Arial" w:cs="Arial"/>
          <w:b/>
          <w:sz w:val="20"/>
          <w:szCs w:val="20"/>
        </w:rPr>
        <w:t>Pregunta III.15</w:t>
      </w:r>
    </w:p>
    <w:p w:rsidR="00EA5B27" w:rsidRPr="00EA5B27" w:rsidRDefault="00EA5B27" w:rsidP="00EA5B27">
      <w:pPr>
        <w:pStyle w:val="xmsolistparagraph"/>
        <w:spacing w:after="240"/>
        <w:ind w:left="425" w:hanging="425"/>
        <w:jc w:val="both"/>
        <w:rPr>
          <w:rFonts w:ascii="Arial" w:eastAsia="Calibri" w:hAnsi="Arial" w:cs="Arial"/>
          <w:sz w:val="20"/>
          <w:szCs w:val="20"/>
          <w:lang w:val="es-ES" w:eastAsia="en-US"/>
        </w:rPr>
      </w:pPr>
      <w:r w:rsidRPr="00EA5B27">
        <w:rPr>
          <w:rFonts w:ascii="Arial" w:eastAsia="Calibri" w:hAnsi="Arial" w:cs="Arial"/>
          <w:sz w:val="20"/>
          <w:szCs w:val="20"/>
          <w:lang w:val="es-ES" w:eastAsia="en-US"/>
        </w:rPr>
        <w:t>a.     Indique cuál es el área y/o persona responsable para el seguimiento y cumplimiento del Código de Ética. En caso sea una persona la encargada, incluir adicionalmente su cargo, el área en la que labora, y a quien reporta.</w:t>
      </w:r>
    </w:p>
    <w:tbl>
      <w:tblPr>
        <w:tblW w:w="8505" w:type="dxa"/>
        <w:tblCellMar>
          <w:left w:w="0" w:type="dxa"/>
          <w:right w:w="0" w:type="dxa"/>
        </w:tblCellMar>
        <w:tblLook w:val="04A0" w:firstRow="1" w:lastRow="0" w:firstColumn="1" w:lastColumn="0" w:noHBand="0" w:noVBand="1"/>
      </w:tblPr>
      <w:tblGrid>
        <w:gridCol w:w="2693"/>
        <w:gridCol w:w="1701"/>
        <w:gridCol w:w="1701"/>
        <w:gridCol w:w="2410"/>
      </w:tblGrid>
      <w:tr w:rsidR="00EA5B27" w:rsidTr="00EA5B27">
        <w:tc>
          <w:tcPr>
            <w:tcW w:w="269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Área encargada</w:t>
            </w:r>
          </w:p>
        </w:tc>
        <w:tc>
          <w:tcPr>
            <w:tcW w:w="5812"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A5B27" w:rsidRDefault="00D81193" w:rsidP="00EA5B27">
            <w:pPr>
              <w:pStyle w:val="xmsonormal"/>
              <w:spacing w:after="60"/>
              <w:jc w:val="center"/>
              <w:rPr>
                <w:rFonts w:ascii="Calibri" w:hAnsi="Calibri"/>
              </w:rPr>
            </w:pPr>
            <w:r w:rsidRPr="00EA5B27">
              <w:rPr>
                <w:rFonts w:ascii="Arial" w:eastAsia="Calibri" w:hAnsi="Arial" w:cs="Arial"/>
                <w:sz w:val="20"/>
                <w:szCs w:val="20"/>
                <w:lang w:val="es-ES" w:eastAsia="en-US"/>
              </w:rPr>
              <w:t>Oficina de  </w:t>
            </w:r>
            <w:r>
              <w:rPr>
                <w:rFonts w:ascii="Arial" w:eastAsia="Calibri" w:hAnsi="Arial" w:cs="Arial"/>
                <w:sz w:val="20"/>
                <w:szCs w:val="20"/>
                <w:lang w:val="es-ES" w:eastAsia="en-US"/>
              </w:rPr>
              <w:t xml:space="preserve">Principios de Actuación y </w:t>
            </w:r>
            <w:r w:rsidRPr="00EA5B27">
              <w:rPr>
                <w:rFonts w:ascii="Arial" w:eastAsia="Calibri" w:hAnsi="Arial" w:cs="Arial"/>
                <w:sz w:val="20"/>
                <w:szCs w:val="20"/>
                <w:lang w:val="es-ES" w:eastAsia="en-US"/>
              </w:rPr>
              <w:t>Negocio Responsable</w:t>
            </w:r>
          </w:p>
        </w:tc>
      </w:tr>
      <w:tr w:rsidR="00EA5B27" w:rsidTr="00EA5B27">
        <w:tc>
          <w:tcPr>
            <w:tcW w:w="6095" w:type="dxa"/>
            <w:gridSpan w:val="3"/>
            <w:tcBorders>
              <w:top w:val="nil"/>
              <w:left w:val="nil"/>
              <w:bottom w:val="single" w:sz="8" w:space="0" w:color="auto"/>
              <w:right w:val="nil"/>
            </w:tcBorders>
            <w:tcMar>
              <w:top w:w="0" w:type="dxa"/>
              <w:left w:w="70" w:type="dxa"/>
              <w:bottom w:w="0" w:type="dxa"/>
              <w:right w:w="70" w:type="dxa"/>
            </w:tcMar>
            <w:hideMark/>
          </w:tcPr>
          <w:p w:rsidR="00EA5B27" w:rsidRDefault="00EA5B27">
            <w:pPr>
              <w:pStyle w:val="xmsonormal"/>
              <w:rPr>
                <w:rFonts w:ascii="Calibri" w:hAnsi="Calibri"/>
              </w:rPr>
            </w:pPr>
            <w:r w:rsidRPr="00EA5B27">
              <w:rPr>
                <w:rFonts w:ascii="Arial" w:eastAsia="Calibri" w:hAnsi="Arial" w:cs="Arial"/>
                <w:sz w:val="20"/>
                <w:szCs w:val="20"/>
                <w:lang w:val="es-ES" w:eastAsia="en-US"/>
              </w:rPr>
              <w:t> </w:t>
            </w:r>
          </w:p>
        </w:tc>
        <w:tc>
          <w:tcPr>
            <w:tcW w:w="2410" w:type="dxa"/>
            <w:tcBorders>
              <w:top w:val="nil"/>
              <w:left w:val="nil"/>
              <w:bottom w:val="single" w:sz="8" w:space="0" w:color="auto"/>
              <w:right w:val="nil"/>
            </w:tcBorders>
            <w:tcMar>
              <w:top w:w="0" w:type="dxa"/>
              <w:left w:w="70" w:type="dxa"/>
              <w:bottom w:w="0" w:type="dxa"/>
              <w:right w:w="70" w:type="dxa"/>
            </w:tcMar>
            <w:hideMark/>
          </w:tcPr>
          <w:p w:rsidR="00EA5B27" w:rsidRDefault="00EA5B27" w:rsidP="00EA5B27">
            <w:pPr>
              <w:pStyle w:val="xmsonormal"/>
              <w:rPr>
                <w:rFonts w:ascii="Calibri" w:hAnsi="Calibri"/>
              </w:rPr>
            </w:pPr>
            <w:r w:rsidRPr="00EA5B27">
              <w:rPr>
                <w:rFonts w:ascii="Arial" w:eastAsia="Calibri" w:hAnsi="Arial" w:cs="Arial"/>
                <w:sz w:val="20"/>
                <w:szCs w:val="20"/>
                <w:lang w:val="es-ES" w:eastAsia="en-US"/>
              </w:rPr>
              <w:t> </w:t>
            </w:r>
          </w:p>
        </w:tc>
      </w:tr>
      <w:tr w:rsidR="00EA5B27" w:rsidTr="00EA5B27">
        <w:tc>
          <w:tcPr>
            <w:tcW w:w="8505"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Persona encargada</w:t>
            </w:r>
          </w:p>
        </w:tc>
      </w:tr>
      <w:tr w:rsidR="00EA5B27" w:rsidTr="00EA5B27">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Nombres y Apellidos</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Cargo</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Área</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Persona a quien reporta</w:t>
            </w:r>
          </w:p>
        </w:tc>
      </w:tr>
      <w:tr w:rsidR="00D81193" w:rsidTr="00EA5B27">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81193" w:rsidRDefault="00D81193" w:rsidP="00D81193">
            <w:r w:rsidRPr="00100689">
              <w:rPr>
                <w:rFonts w:ascii="Arial" w:hAnsi="Arial" w:cs="Arial"/>
                <w:sz w:val="20"/>
                <w:szCs w:val="20"/>
              </w:rPr>
              <w:t>Oficina de  Principios de Actuación y Negocio Responsable</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D81193" w:rsidRDefault="00D81193" w:rsidP="00D81193">
            <w:r w:rsidRPr="00100689">
              <w:rPr>
                <w:rFonts w:ascii="Arial" w:hAnsi="Arial" w:cs="Arial"/>
                <w:sz w:val="20"/>
                <w:szCs w:val="20"/>
              </w:rPr>
              <w:t>Oficina de  Principios de Actuación y Negocio Responsable</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D81193" w:rsidRDefault="00D81193" w:rsidP="00D81193">
            <w:r w:rsidRPr="00100689">
              <w:rPr>
                <w:rFonts w:ascii="Arial" w:hAnsi="Arial" w:cs="Arial"/>
                <w:sz w:val="20"/>
                <w:szCs w:val="20"/>
              </w:rPr>
              <w:t>Oficina de  Principios de Actuación y Negocio Responsable</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D81193" w:rsidRDefault="00D81193" w:rsidP="00D81193">
            <w:r w:rsidRPr="00100689">
              <w:rPr>
                <w:rFonts w:ascii="Arial" w:hAnsi="Arial" w:cs="Arial"/>
                <w:sz w:val="20"/>
                <w:szCs w:val="20"/>
              </w:rPr>
              <w:t>Oficina de  Principios de Actuación y Negocio Responsable</w:t>
            </w:r>
          </w:p>
        </w:tc>
      </w:tr>
    </w:tbl>
    <w:p w:rsidR="00EA5B27" w:rsidRPr="00EA5B27" w:rsidRDefault="00EA5B27" w:rsidP="00EA5B27">
      <w:pPr>
        <w:pStyle w:val="xmsonormal"/>
        <w:spacing w:after="60"/>
        <w:jc w:val="center"/>
        <w:rPr>
          <w:rFonts w:ascii="Arial" w:eastAsia="Calibri" w:hAnsi="Arial" w:cs="Arial"/>
          <w:sz w:val="20"/>
          <w:szCs w:val="20"/>
          <w:lang w:val="es-ES" w:eastAsia="en-US"/>
        </w:rPr>
      </w:pPr>
      <w:r w:rsidRPr="00EA5B27">
        <w:rPr>
          <w:rFonts w:ascii="Arial" w:eastAsia="Calibri" w:hAnsi="Arial" w:cs="Arial"/>
          <w:sz w:val="20"/>
          <w:szCs w:val="20"/>
          <w:lang w:val="es-ES" w:eastAsia="en-US"/>
        </w:rPr>
        <w:t>b.         ¿Existe un registro de casos de incumplimiento a dicho Código?</w:t>
      </w:r>
    </w:p>
    <w:tbl>
      <w:tblPr>
        <w:tblW w:w="0" w:type="auto"/>
        <w:tblCellMar>
          <w:left w:w="0" w:type="dxa"/>
          <w:right w:w="0" w:type="dxa"/>
        </w:tblCellMar>
        <w:tblLook w:val="04A0" w:firstRow="1" w:lastRow="0" w:firstColumn="1" w:lastColumn="0" w:noHBand="0" w:noVBand="1"/>
      </w:tblPr>
      <w:tblGrid>
        <w:gridCol w:w="1134"/>
        <w:gridCol w:w="1276"/>
        <w:gridCol w:w="1276"/>
      </w:tblGrid>
      <w:tr w:rsidR="00EA5B27" w:rsidTr="00EA5B27">
        <w:trPr>
          <w:trHeight w:val="393"/>
        </w:trPr>
        <w:tc>
          <w:tcPr>
            <w:tcW w:w="1134" w:type="dxa"/>
            <w:tcMar>
              <w:top w:w="0" w:type="dxa"/>
              <w:left w:w="108" w:type="dxa"/>
              <w:bottom w:w="0" w:type="dxa"/>
              <w:right w:w="108" w:type="dxa"/>
            </w:tcMar>
            <w:hideMark/>
          </w:tcPr>
          <w:p w:rsidR="00EA5B27" w:rsidRDefault="00EA5B27">
            <w:pPr>
              <w:pStyle w:val="xmsolistparagraph"/>
              <w:rPr>
                <w:rFonts w:ascii="Calibri" w:hAnsi="Calibri"/>
              </w:rPr>
            </w:pPr>
            <w:r w:rsidRPr="00EA5B27">
              <w:rPr>
                <w:rFonts w:ascii="Arial" w:eastAsia="Calibri" w:hAnsi="Arial" w:cs="Arial"/>
                <w:sz w:val="20"/>
                <w:szCs w:val="20"/>
                <w:lang w:val="es-ES" w:eastAsia="en-US"/>
              </w:rPr>
              <w:t>Sí    X</w:t>
            </w:r>
          </w:p>
        </w:tc>
        <w:tc>
          <w:tcPr>
            <w:tcW w:w="1276" w:type="dxa"/>
            <w:tcMar>
              <w:top w:w="0" w:type="dxa"/>
              <w:left w:w="108" w:type="dxa"/>
              <w:bottom w:w="0" w:type="dxa"/>
              <w:right w:w="108" w:type="dxa"/>
            </w:tcMar>
            <w:hideMark/>
          </w:tcPr>
          <w:p w:rsidR="00EA5B27" w:rsidRDefault="00EA5B27">
            <w:pPr>
              <w:pStyle w:val="xmsolistparagraph"/>
              <w:rPr>
                <w:rFonts w:ascii="Calibri" w:hAnsi="Calibri"/>
              </w:rPr>
            </w:pPr>
            <w:r w:rsidRPr="00EA5B27">
              <w:rPr>
                <w:rFonts w:ascii="Arial" w:eastAsia="Calibri" w:hAnsi="Arial" w:cs="Arial"/>
                <w:sz w:val="20"/>
                <w:szCs w:val="20"/>
                <w:lang w:val="es-ES" w:eastAsia="en-US"/>
              </w:rPr>
              <w:t> </w:t>
            </w:r>
          </w:p>
        </w:tc>
        <w:tc>
          <w:tcPr>
            <w:tcW w:w="1276" w:type="dxa"/>
            <w:tcMar>
              <w:top w:w="0" w:type="dxa"/>
              <w:left w:w="108" w:type="dxa"/>
              <w:bottom w:w="0" w:type="dxa"/>
              <w:right w:w="108" w:type="dxa"/>
            </w:tcMar>
            <w:hideMark/>
          </w:tcPr>
          <w:p w:rsidR="00EA5B27" w:rsidRDefault="00EA5B27">
            <w:pPr>
              <w:pStyle w:val="xmsolistparagraph"/>
              <w:rPr>
                <w:rFonts w:ascii="Calibri" w:hAnsi="Calibri"/>
              </w:rPr>
            </w:pPr>
            <w:r>
              <w:rPr>
                <w:rFonts w:ascii="Calibri" w:hAnsi="Calibri"/>
                <w:noProof/>
              </w:rPr>
              <w:drawing>
                <wp:inline distT="0" distB="0" distL="0" distR="0">
                  <wp:extent cx="133350" cy="142875"/>
                  <wp:effectExtent l="0" t="0" r="0" b="9525"/>
                  <wp:docPr id="4" name="Imagen 4" descr="cid:image002.png@01D3A03A.462CE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3A03A.462CE1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No</w:t>
            </w:r>
          </w:p>
        </w:tc>
      </w:tr>
    </w:tbl>
    <w:p w:rsidR="00EA5B27" w:rsidRPr="00EA5B27" w:rsidRDefault="00EA5B27" w:rsidP="00EA5B27">
      <w:pPr>
        <w:pStyle w:val="xmsolistparagraph"/>
        <w:spacing w:after="240"/>
        <w:ind w:left="425" w:hanging="425"/>
        <w:jc w:val="both"/>
        <w:rPr>
          <w:rFonts w:ascii="Arial" w:eastAsia="Calibri" w:hAnsi="Arial" w:cs="Arial"/>
          <w:sz w:val="20"/>
          <w:szCs w:val="20"/>
          <w:lang w:val="es-ES" w:eastAsia="en-US"/>
        </w:rPr>
      </w:pPr>
      <w:r w:rsidRPr="00EA5B27">
        <w:rPr>
          <w:rFonts w:ascii="Arial" w:eastAsia="Calibri" w:hAnsi="Arial" w:cs="Arial"/>
          <w:sz w:val="20"/>
          <w:szCs w:val="20"/>
          <w:lang w:val="es-ES" w:eastAsia="en-US"/>
        </w:rPr>
        <w:t>c.          Indique el número de incumplimientos a las disposiciones establecidas en dicho Código, detectadas o denunciadas durante el ejercicio.</w:t>
      </w:r>
    </w:p>
    <w:tbl>
      <w:tblPr>
        <w:tblW w:w="4677" w:type="dxa"/>
        <w:tblCellMar>
          <w:left w:w="0" w:type="dxa"/>
          <w:right w:w="0" w:type="dxa"/>
        </w:tblCellMar>
        <w:tblLook w:val="04A0" w:firstRow="1" w:lastRow="0" w:firstColumn="1" w:lastColumn="0" w:noHBand="0" w:noVBand="1"/>
      </w:tblPr>
      <w:tblGrid>
        <w:gridCol w:w="3543"/>
        <w:gridCol w:w="1134"/>
      </w:tblGrid>
      <w:tr w:rsidR="00EA5B27" w:rsidTr="00EA5B27">
        <w:trPr>
          <w:trHeight w:val="495"/>
        </w:trPr>
        <w:tc>
          <w:tcPr>
            <w:tcW w:w="35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A5B27" w:rsidRDefault="00EA5B27">
            <w:pPr>
              <w:pStyle w:val="xmsonormal"/>
              <w:rPr>
                <w:rFonts w:ascii="Calibri" w:hAnsi="Calibri"/>
              </w:rPr>
            </w:pPr>
            <w:r w:rsidRPr="00EA5B27">
              <w:rPr>
                <w:rFonts w:ascii="Arial" w:eastAsia="Calibri" w:hAnsi="Arial" w:cs="Arial"/>
                <w:sz w:val="20"/>
                <w:szCs w:val="20"/>
                <w:lang w:val="es-ES" w:eastAsia="en-US"/>
              </w:rPr>
              <w:t>Número de incumplimientos</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A5B27" w:rsidRDefault="00EA5B27">
            <w:pPr>
              <w:pStyle w:val="xmsonormal"/>
              <w:rPr>
                <w:rFonts w:ascii="Calibri" w:hAnsi="Calibri"/>
              </w:rPr>
            </w:pPr>
            <w:r w:rsidRPr="00EA5B27">
              <w:rPr>
                <w:rFonts w:ascii="Arial" w:eastAsia="Calibri" w:hAnsi="Arial" w:cs="Arial"/>
                <w:sz w:val="20"/>
                <w:szCs w:val="20"/>
                <w:lang w:val="es-ES" w:eastAsia="en-US"/>
              </w:rPr>
              <w:t>21</w:t>
            </w:r>
          </w:p>
        </w:tc>
      </w:tr>
    </w:tbl>
    <w:p w:rsidR="00EA5B27" w:rsidRDefault="00EA5B27" w:rsidP="00EA5B27">
      <w:pPr>
        <w:pStyle w:val="xmsonormal"/>
        <w:rPr>
          <w:rFonts w:ascii="Calibri" w:hAnsi="Calibri"/>
          <w:color w:val="000000"/>
        </w:rPr>
      </w:pPr>
      <w:r>
        <w:rPr>
          <w:rFonts w:ascii="Calibri" w:hAnsi="Calibri"/>
          <w:color w:val="000000"/>
        </w:rPr>
        <w:t>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2"/>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III.16 / Cumplimiento</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D47C8A" w:rsidRDefault="002D4E43" w:rsidP="00D47C8A">
            <w:pPr>
              <w:pStyle w:val="Prrafodelista"/>
              <w:numPr>
                <w:ilvl w:val="0"/>
                <w:numId w:val="36"/>
              </w:numPr>
              <w:autoSpaceDE w:val="0"/>
              <w:autoSpaceDN w:val="0"/>
              <w:adjustRightInd w:val="0"/>
              <w:spacing w:before="80" w:after="80" w:line="240" w:lineRule="auto"/>
              <w:ind w:left="318" w:hanging="318"/>
              <w:contextualSpacing w:val="0"/>
              <w:jc w:val="both"/>
              <w:rPr>
                <w:rFonts w:ascii="Arial" w:eastAsia="Calibri" w:hAnsi="Arial" w:cs="Arial"/>
                <w:sz w:val="20"/>
                <w:szCs w:val="20"/>
                <w:lang w:val="es-ES"/>
              </w:rPr>
            </w:pPr>
            <w:r w:rsidRPr="00D47C8A">
              <w:rPr>
                <w:rFonts w:ascii="Arial" w:eastAsia="Calibri" w:hAnsi="Arial" w:cs="Arial"/>
                <w:sz w:val="20"/>
                <w:szCs w:val="20"/>
                <w:lang w:val="es-ES"/>
              </w:rPr>
              <w:t>¿La sociedad cuenta con un Código de Ética (*) cuyo cumplimiento es exigible a sus Directores, gerentes, funcionarios y demás colaboradores (**) de la sociedad, el cual comprende criterios éticos y de responsabilidad profesional, incluyendo el manejo de potenciales casos de conflictos de interés?</w:t>
            </w:r>
          </w:p>
        </w:tc>
        <w:tc>
          <w:tcPr>
            <w:tcW w:w="425" w:type="dxa"/>
          </w:tcPr>
          <w:p w:rsidR="002D4E43" w:rsidRDefault="002D4E43" w:rsidP="00D47C8A">
            <w:pPr>
              <w:autoSpaceDE w:val="0"/>
              <w:autoSpaceDN w:val="0"/>
              <w:adjustRightInd w:val="0"/>
              <w:spacing w:before="60" w:after="60"/>
              <w:ind w:left="-108"/>
              <w:jc w:val="both"/>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tcPr>
          <w:p w:rsidR="002D4E43" w:rsidRPr="00D47C8A" w:rsidRDefault="002D4E43" w:rsidP="00D47C8A">
            <w:pPr>
              <w:pStyle w:val="Prrafodelista"/>
              <w:numPr>
                <w:ilvl w:val="0"/>
                <w:numId w:val="36"/>
              </w:numPr>
              <w:autoSpaceDE w:val="0"/>
              <w:autoSpaceDN w:val="0"/>
              <w:adjustRightInd w:val="0"/>
              <w:spacing w:before="80" w:after="80" w:line="240" w:lineRule="auto"/>
              <w:ind w:left="318" w:hanging="318"/>
              <w:contextualSpacing w:val="0"/>
              <w:jc w:val="both"/>
              <w:rPr>
                <w:rFonts w:ascii="Arial" w:eastAsia="Calibri" w:hAnsi="Arial" w:cs="Arial"/>
                <w:sz w:val="20"/>
                <w:szCs w:val="20"/>
                <w:lang w:val="es-ES"/>
              </w:rPr>
            </w:pPr>
            <w:r w:rsidRPr="00D47C8A">
              <w:rPr>
                <w:rFonts w:ascii="Arial" w:eastAsia="Calibri" w:hAnsi="Arial" w:cs="Arial"/>
                <w:sz w:val="20"/>
                <w:szCs w:val="20"/>
                <w:lang w:val="es-ES"/>
              </w:rPr>
              <w:t>¿El Directorio o la Gerencia General aprueban programas de capacitación para el cumplimiento del Código de Ética?</w:t>
            </w:r>
          </w:p>
        </w:tc>
        <w:tc>
          <w:tcPr>
            <w:tcW w:w="425" w:type="dxa"/>
          </w:tcPr>
          <w:p w:rsidR="002D4E43" w:rsidRDefault="002D4E43" w:rsidP="00D47C8A">
            <w:pPr>
              <w:autoSpaceDE w:val="0"/>
              <w:autoSpaceDN w:val="0"/>
              <w:adjustRightInd w:val="0"/>
              <w:spacing w:before="60" w:after="60"/>
              <w:ind w:left="-108"/>
              <w:jc w:val="both"/>
              <w:rPr>
                <w:rFonts w:ascii="Arial" w:hAnsi="Arial" w:cs="Arial"/>
                <w:sz w:val="20"/>
                <w:szCs w:val="20"/>
              </w:rPr>
            </w:pP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3260" w:type="dxa"/>
          </w:tcPr>
          <w:p w:rsidR="002D4E43" w:rsidRDefault="00CF10AC" w:rsidP="00911CB9">
            <w:pPr>
              <w:autoSpaceDE w:val="0"/>
              <w:autoSpaceDN w:val="0"/>
              <w:adjustRightInd w:val="0"/>
              <w:spacing w:before="60" w:after="60"/>
              <w:ind w:left="-108"/>
              <w:jc w:val="both"/>
              <w:rPr>
                <w:rFonts w:ascii="Arial" w:hAnsi="Arial" w:cs="Arial"/>
                <w:sz w:val="20"/>
                <w:szCs w:val="20"/>
              </w:rPr>
            </w:pPr>
            <w:r>
              <w:rPr>
                <w:rFonts w:ascii="Arial" w:hAnsi="Arial" w:cs="Arial"/>
                <w:sz w:val="20"/>
                <w:szCs w:val="20"/>
              </w:rPr>
              <w:t xml:space="preserve">El Comité de Auditoría tomó conocimiento de los programas de capacitación desplegados por </w:t>
            </w:r>
            <w:r w:rsidR="002D4E43">
              <w:rPr>
                <w:rFonts w:ascii="Arial" w:hAnsi="Arial" w:cs="Arial"/>
                <w:sz w:val="20"/>
                <w:szCs w:val="20"/>
              </w:rPr>
              <w:t>la Oficina de Principios de Actuación</w:t>
            </w:r>
            <w:r w:rsidR="00D47C8A">
              <w:rPr>
                <w:rFonts w:ascii="Arial" w:hAnsi="Arial" w:cs="Arial"/>
                <w:sz w:val="20"/>
                <w:szCs w:val="20"/>
              </w:rPr>
              <w:t xml:space="preserve"> y Negocio Responsable</w:t>
            </w:r>
            <w:r>
              <w:rPr>
                <w:rFonts w:ascii="Arial" w:hAnsi="Arial" w:cs="Arial"/>
                <w:sz w:val="20"/>
                <w:szCs w:val="20"/>
              </w:rPr>
              <w:t xml:space="preserve"> para el cumplimiento de la Política; también la Dirección de Compliance reportó en su plan anual </w:t>
            </w:r>
            <w:r w:rsidR="00911CB9">
              <w:rPr>
                <w:rFonts w:ascii="Arial" w:hAnsi="Arial" w:cs="Arial"/>
                <w:sz w:val="20"/>
                <w:szCs w:val="20"/>
              </w:rPr>
              <w:t>el programa de</w:t>
            </w:r>
            <w:r>
              <w:rPr>
                <w:rFonts w:ascii="Arial" w:hAnsi="Arial" w:cs="Arial"/>
                <w:sz w:val="20"/>
                <w:szCs w:val="20"/>
              </w:rPr>
              <w:t xml:space="preserve"> capacitaciones</w:t>
            </w:r>
            <w:r w:rsidR="00911CB9">
              <w:rPr>
                <w:rFonts w:ascii="Arial" w:hAnsi="Arial" w:cs="Arial"/>
                <w:sz w:val="20"/>
                <w:szCs w:val="20"/>
              </w:rPr>
              <w:t>.</w:t>
            </w:r>
          </w:p>
        </w:tc>
      </w:tr>
    </w:tbl>
    <w:p w:rsidR="002D4E43" w:rsidRDefault="002D4E43" w:rsidP="002D4E43">
      <w:pPr>
        <w:autoSpaceDE w:val="0"/>
        <w:autoSpaceDN w:val="0"/>
        <w:adjustRightInd w:val="0"/>
        <w:spacing w:before="120"/>
        <w:ind w:left="284" w:right="-255" w:hanging="284"/>
        <w:jc w:val="both"/>
        <w:rPr>
          <w:rFonts w:ascii="Arial" w:hAnsi="Arial" w:cs="Arial"/>
          <w:sz w:val="20"/>
          <w:szCs w:val="20"/>
        </w:rPr>
      </w:pPr>
      <w:r>
        <w:rPr>
          <w:rFonts w:ascii="Arial" w:hAnsi="Arial" w:cs="Arial"/>
          <w:sz w:val="16"/>
          <w:szCs w:val="16"/>
        </w:rPr>
        <w:t xml:space="preserve">(*) </w:t>
      </w:r>
      <w:r>
        <w:rPr>
          <w:rFonts w:ascii="Arial" w:hAnsi="Arial" w:cs="Arial"/>
          <w:sz w:val="16"/>
          <w:szCs w:val="16"/>
        </w:rPr>
        <w:tab/>
        <w:t>El Código de Ética puede formar parte de las Normas Internas de Conducta.</w:t>
      </w:r>
      <w:r>
        <w:rPr>
          <w:rFonts w:ascii="Arial" w:hAnsi="Arial" w:cs="Arial"/>
          <w:sz w:val="20"/>
          <w:szCs w:val="20"/>
        </w:rPr>
        <w:t xml:space="preserve">  </w:t>
      </w:r>
    </w:p>
    <w:p w:rsidR="002D4E43" w:rsidRDefault="002D4E43" w:rsidP="002D4E43">
      <w:pPr>
        <w:autoSpaceDE w:val="0"/>
        <w:autoSpaceDN w:val="0"/>
        <w:adjustRightInd w:val="0"/>
        <w:spacing w:before="120"/>
        <w:ind w:left="284" w:right="-255" w:hanging="284"/>
        <w:jc w:val="both"/>
        <w:rPr>
          <w:rFonts w:ascii="Arial" w:hAnsi="Arial" w:cs="Arial"/>
          <w:sz w:val="20"/>
          <w:szCs w:val="20"/>
        </w:rPr>
      </w:pPr>
      <w:r>
        <w:rPr>
          <w:rFonts w:ascii="Arial" w:hAnsi="Arial" w:cs="Arial"/>
          <w:sz w:val="16"/>
          <w:szCs w:val="16"/>
        </w:rPr>
        <w:t xml:space="preserve">(**) </w:t>
      </w:r>
      <w:r>
        <w:rPr>
          <w:rFonts w:ascii="Arial" w:hAnsi="Arial" w:cs="Arial"/>
          <w:sz w:val="16"/>
          <w:szCs w:val="16"/>
        </w:rPr>
        <w:tab/>
        <w:t>El término colaboradores alcanza a todas las personas que mantengan algún tipo de vínculo laboral con la sociedad, independientemente del régimen o modalidad laboral.</w:t>
      </w:r>
    </w:p>
    <w:p w:rsidR="002D4E43" w:rsidRDefault="002D4E43" w:rsidP="002D4E43">
      <w:pPr>
        <w:autoSpaceDE w:val="0"/>
        <w:autoSpaceDN w:val="0"/>
        <w:adjustRightInd w:val="0"/>
        <w:spacing w:before="360"/>
        <w:ind w:right="-255"/>
        <w:rPr>
          <w:rFonts w:ascii="Arial" w:hAnsi="Arial" w:cs="Arial"/>
          <w:sz w:val="20"/>
          <w:szCs w:val="20"/>
        </w:rPr>
      </w:pPr>
      <w:r>
        <w:rPr>
          <w:rFonts w:ascii="Arial" w:hAnsi="Arial" w:cs="Arial"/>
          <w:sz w:val="20"/>
          <w:szCs w:val="20"/>
        </w:rPr>
        <w:t>Si la sociedad cuenta con un Código de Ética, indique lo siguiente:</w:t>
      </w:r>
    </w:p>
    <w:p w:rsidR="002D4E43" w:rsidRDefault="002D4E43" w:rsidP="002D4E43">
      <w:pPr>
        <w:pStyle w:val="Prrafodelista"/>
        <w:numPr>
          <w:ilvl w:val="0"/>
          <w:numId w:val="38"/>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Se encuentra a disposición de:</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992"/>
        <w:gridCol w:w="993"/>
      </w:tblGrid>
      <w:tr w:rsidR="002D4E43" w:rsidTr="008439D2">
        <w:trPr>
          <w:trHeight w:val="261"/>
          <w:jc w:val="center"/>
        </w:trPr>
        <w:tc>
          <w:tcPr>
            <w:tcW w:w="5245" w:type="dxa"/>
            <w:tcBorders>
              <w:top w:val="nil"/>
              <w:left w:val="nil"/>
            </w:tcBorders>
          </w:tcPr>
          <w:p w:rsidR="002D4E43" w:rsidRDefault="002D4E43" w:rsidP="008439D2">
            <w:pPr>
              <w:rPr>
                <w:rFonts w:ascii="Arial" w:hAnsi="Arial" w:cs="Arial"/>
                <w:lang w:val="es-PE"/>
              </w:rPr>
            </w:pPr>
          </w:p>
        </w:tc>
        <w:tc>
          <w:tcPr>
            <w:tcW w:w="992"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No</w:t>
            </w:r>
          </w:p>
        </w:tc>
      </w:tr>
      <w:tr w:rsidR="002D4E43" w:rsidTr="008439D2">
        <w:trPr>
          <w:trHeight w:val="261"/>
          <w:jc w:val="center"/>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Accionistas</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jc w:val="center"/>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Demás personas a quienes les resulte aplicable </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jc w:val="center"/>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Del público en general</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bl>
    <w:p w:rsidR="002D4E43" w:rsidRDefault="002D4E43" w:rsidP="002D4E43">
      <w:pPr>
        <w:autoSpaceDE w:val="0"/>
        <w:autoSpaceDN w:val="0"/>
        <w:adjustRightInd w:val="0"/>
        <w:rPr>
          <w:rFonts w:ascii="Arial" w:hAnsi="Arial" w:cs="Arial"/>
          <w:sz w:val="20"/>
          <w:szCs w:val="20"/>
        </w:rPr>
      </w:pPr>
    </w:p>
    <w:tbl>
      <w:tblPr>
        <w:tblW w:w="0" w:type="dxa"/>
        <w:tblCellMar>
          <w:left w:w="0" w:type="dxa"/>
          <w:right w:w="0" w:type="dxa"/>
        </w:tblCellMar>
        <w:tblLook w:val="04A0" w:firstRow="1" w:lastRow="0" w:firstColumn="1" w:lastColumn="0" w:noHBand="0" w:noVBand="1"/>
      </w:tblPr>
      <w:tblGrid>
        <w:gridCol w:w="4452"/>
        <w:gridCol w:w="631"/>
        <w:gridCol w:w="709"/>
        <w:gridCol w:w="3036"/>
      </w:tblGrid>
      <w:tr w:rsidR="00EA5B27" w:rsidRPr="00EA5B27" w:rsidTr="00EA5B27">
        <w:trPr>
          <w:trHeight w:val="572"/>
        </w:trPr>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rPr>
                <w:rFonts w:ascii="Calibri" w:hAnsi="Calibri"/>
                <w:b/>
              </w:rPr>
            </w:pPr>
            <w:r w:rsidRPr="00EA5B27">
              <w:rPr>
                <w:rFonts w:ascii="Arial" w:hAnsi="Arial" w:cs="Arial"/>
                <w:b/>
                <w:sz w:val="20"/>
                <w:szCs w:val="20"/>
                <w:lang w:val="es-ES"/>
              </w:rPr>
              <w:t>Pregunta III.17</w:t>
            </w: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ind w:left="113" w:right="113"/>
              <w:jc w:val="center"/>
              <w:rPr>
                <w:rFonts w:ascii="Arial" w:hAnsi="Arial" w:cs="Arial"/>
                <w:b/>
                <w:sz w:val="20"/>
                <w:szCs w:val="20"/>
                <w:lang w:val="es-ES"/>
              </w:rPr>
            </w:pPr>
            <w:r w:rsidRPr="00EA5B27">
              <w:rPr>
                <w:rFonts w:ascii="Arial" w:hAnsi="Arial" w:cs="Arial"/>
                <w:b/>
                <w:sz w:val="20"/>
                <w:szCs w:val="20"/>
                <w:lang w:val="es-ES"/>
              </w:rPr>
              <w:t>Si</w:t>
            </w:r>
          </w:p>
        </w:tc>
        <w:tc>
          <w:tcPr>
            <w:tcW w:w="4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ind w:left="113" w:right="113"/>
              <w:jc w:val="center"/>
              <w:rPr>
                <w:rFonts w:ascii="Arial" w:hAnsi="Arial" w:cs="Arial"/>
                <w:b/>
                <w:sz w:val="20"/>
                <w:szCs w:val="20"/>
                <w:lang w:val="es-ES"/>
              </w:rPr>
            </w:pPr>
            <w:r w:rsidRPr="00EA5B27">
              <w:rPr>
                <w:rFonts w:ascii="Arial" w:hAnsi="Arial" w:cs="Arial"/>
                <w:b/>
                <w:sz w:val="20"/>
                <w:szCs w:val="20"/>
                <w:lang w:val="es-ES"/>
              </w:rPr>
              <w:t>No</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ind w:left="34"/>
              <w:jc w:val="center"/>
              <w:rPr>
                <w:rFonts w:ascii="Arial" w:hAnsi="Arial" w:cs="Arial"/>
                <w:b/>
                <w:sz w:val="20"/>
                <w:szCs w:val="20"/>
                <w:lang w:val="es-ES"/>
              </w:rPr>
            </w:pPr>
            <w:r w:rsidRPr="00EA5B27">
              <w:rPr>
                <w:rFonts w:ascii="Arial" w:hAnsi="Arial" w:cs="Arial"/>
                <w:b/>
                <w:sz w:val="20"/>
                <w:szCs w:val="20"/>
                <w:lang w:val="es-ES"/>
              </w:rPr>
              <w:t>Explicación:</w:t>
            </w:r>
          </w:p>
        </w:tc>
      </w:tr>
      <w:tr w:rsidR="00EA5B27" w:rsidRPr="00EA5B27" w:rsidTr="00EA5B27">
        <w:tc>
          <w:tcPr>
            <w:tcW w:w="48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listparagraph"/>
              <w:spacing w:after="80"/>
              <w:ind w:left="318" w:hanging="318"/>
              <w:jc w:val="both"/>
              <w:rPr>
                <w:rFonts w:ascii="Calibri" w:hAnsi="Calibri"/>
              </w:rPr>
            </w:pPr>
            <w:r w:rsidRPr="00EA5B27">
              <w:rPr>
                <w:sz w:val="20"/>
                <w:szCs w:val="20"/>
                <w:lang w:val="es-ES"/>
              </w:rPr>
              <w:t>a.</w:t>
            </w:r>
            <w:r w:rsidRPr="00EA5B27">
              <w:rPr>
                <w:sz w:val="14"/>
                <w:szCs w:val="14"/>
                <w:lang w:val="es-ES"/>
              </w:rPr>
              <w:t>      </w:t>
            </w:r>
            <w:r w:rsidRPr="00EA5B27">
              <w:rPr>
                <w:rFonts w:ascii="Arial" w:hAnsi="Arial" w:cs="Arial"/>
                <w:sz w:val="20"/>
                <w:szCs w:val="20"/>
                <w:lang w:val="es-ES"/>
              </w:rPr>
              <w:t>¿La sociedad dispone de mecanismos que permiten efectuar denuncias correspondientes a cualquier comportamiento ilegal o contrario a la ética, garantizando la confidencialidad del denunciante?</w:t>
            </w: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Arial" w:hAnsi="Arial" w:cs="Arial"/>
                <w:sz w:val="20"/>
                <w:szCs w:val="20"/>
                <w:lang w:val="es-ES"/>
              </w:rPr>
            </w:pPr>
            <w:r w:rsidRPr="00EA5B27">
              <w:rPr>
                <w:rFonts w:ascii="Arial" w:hAnsi="Arial" w:cs="Arial"/>
                <w:sz w:val="20"/>
                <w:szCs w:val="20"/>
                <w:lang w:val="es-ES"/>
              </w:rPr>
              <w:t>X</w:t>
            </w:r>
          </w:p>
        </w:tc>
        <w:tc>
          <w:tcPr>
            <w:tcW w:w="4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Arial" w:hAnsi="Arial" w:cs="Arial"/>
                <w:sz w:val="20"/>
                <w:szCs w:val="20"/>
                <w:lang w:val="es-ES"/>
              </w:rPr>
            </w:pPr>
            <w:r w:rsidRPr="00EA5B27">
              <w:rPr>
                <w:rFonts w:ascii="Arial" w:hAnsi="Arial" w:cs="Arial"/>
                <w:sz w:val="20"/>
                <w:szCs w:val="20"/>
                <w:lang w:val="es-ES"/>
              </w:rPr>
              <w:t> </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Arial" w:hAnsi="Arial" w:cs="Arial"/>
                <w:sz w:val="20"/>
                <w:szCs w:val="20"/>
                <w:lang w:val="es-ES"/>
              </w:rPr>
            </w:pPr>
            <w:r w:rsidRPr="00EA5B27">
              <w:rPr>
                <w:rFonts w:ascii="Arial" w:hAnsi="Arial" w:cs="Arial"/>
                <w:sz w:val="20"/>
                <w:szCs w:val="20"/>
                <w:lang w:val="es-ES"/>
              </w:rPr>
              <w:t> </w:t>
            </w:r>
          </w:p>
        </w:tc>
      </w:tr>
      <w:tr w:rsidR="00EA5B27" w:rsidRPr="00EA5B27" w:rsidTr="00EA5B27">
        <w:tc>
          <w:tcPr>
            <w:tcW w:w="48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listparagraph"/>
              <w:spacing w:after="80"/>
              <w:ind w:left="318" w:hanging="318"/>
              <w:jc w:val="both"/>
              <w:rPr>
                <w:rFonts w:ascii="Calibri" w:hAnsi="Calibri"/>
              </w:rPr>
            </w:pPr>
            <w:r w:rsidRPr="00EA5B27">
              <w:rPr>
                <w:rFonts w:ascii="Arial" w:hAnsi="Arial" w:cs="Arial"/>
                <w:sz w:val="20"/>
                <w:szCs w:val="20"/>
                <w:lang w:val="es-ES"/>
              </w:rPr>
              <w:t>b.      ¿Las denuncias se presentan directamente al Comité de Auditoría cuando están relacionadas con aspectos contables o cuando la Gerencia General o la Gerencia Financiera estén involucradas?</w:t>
            </w: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Calibri" w:hAnsi="Calibri"/>
              </w:rPr>
            </w:pPr>
            <w:r w:rsidRPr="00EA5B27">
              <w:rPr>
                <w:rFonts w:ascii="Arial" w:hAnsi="Arial" w:cs="Arial"/>
                <w:sz w:val="20"/>
                <w:szCs w:val="20"/>
                <w:lang w:val="es-ES"/>
              </w:rPr>
              <w:t>X</w:t>
            </w:r>
          </w:p>
        </w:tc>
        <w:tc>
          <w:tcPr>
            <w:tcW w:w="4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Calibri" w:hAnsi="Calibri"/>
              </w:rPr>
            </w:pPr>
            <w:r w:rsidRPr="00EA5B27">
              <w:rPr>
                <w:rFonts w:ascii="Arial" w:hAnsi="Arial" w:cs="Arial"/>
                <w:sz w:val="20"/>
                <w:szCs w:val="20"/>
                <w:lang w:val="es-ES"/>
              </w:rPr>
              <w:t> </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both"/>
              <w:rPr>
                <w:rFonts w:ascii="Calibri" w:hAnsi="Calibri"/>
              </w:rPr>
            </w:pPr>
            <w:r w:rsidRPr="00EA5B27">
              <w:rPr>
                <w:rFonts w:ascii="Arial" w:hAnsi="Arial" w:cs="Arial"/>
                <w:sz w:val="20"/>
                <w:szCs w:val="20"/>
                <w:lang w:val="es-ES"/>
              </w:rPr>
              <w:t>Se presentan a través del Canal de denuncias en forma anónima y son analizadas por Auditoría Interna y presentadas periódicamente al Comité de Auditoria para su revisión y</w:t>
            </w:r>
            <w:r w:rsidRPr="00EA5B27">
              <w:rPr>
                <w:rFonts w:ascii="Arial" w:hAnsi="Arial" w:cs="Arial"/>
                <w:sz w:val="20"/>
                <w:szCs w:val="20"/>
                <w:shd w:val="clear" w:color="auto" w:fill="FFFF00"/>
              </w:rPr>
              <w:t xml:space="preserve"> </w:t>
            </w:r>
            <w:r w:rsidRPr="00EA5B27">
              <w:rPr>
                <w:rFonts w:ascii="Arial" w:hAnsi="Arial" w:cs="Arial"/>
                <w:sz w:val="20"/>
                <w:szCs w:val="20"/>
                <w:lang w:val="es-ES"/>
              </w:rPr>
              <w:t>análisis así como a la Oficina de Negocio Responsable.</w:t>
            </w:r>
          </w:p>
        </w:tc>
      </w:tr>
    </w:tbl>
    <w:p w:rsidR="00EA5B27" w:rsidRDefault="00EA5B27" w:rsidP="00EA5B27">
      <w:pPr>
        <w:spacing w:after="0" w:line="240" w:lineRule="auto"/>
        <w:rPr>
          <w:rFonts w:ascii="Arial" w:hAnsi="Arial" w:cs="Arial"/>
          <w:b/>
          <w:bCs/>
          <w:color w:val="002060"/>
        </w:rPr>
      </w:pPr>
    </w:p>
    <w:p w:rsidR="00EA5B27" w:rsidRDefault="00EA5B27" w:rsidP="002D4E43">
      <w:pPr>
        <w:autoSpaceDE w:val="0"/>
        <w:autoSpaceDN w:val="0"/>
        <w:adjustRightInd w:val="0"/>
        <w:rPr>
          <w:rFonts w:ascii="Arial" w:hAnsi="Arial" w:cs="Arial"/>
          <w:sz w:val="20"/>
          <w:szCs w:val="20"/>
        </w:rPr>
      </w:pPr>
    </w:p>
    <w:p w:rsidR="00EA5B27" w:rsidRPr="00756C65" w:rsidRDefault="00EA5B27" w:rsidP="002D4E43">
      <w:pPr>
        <w:autoSpaceDE w:val="0"/>
        <w:autoSpaceDN w:val="0"/>
        <w:adjustRightInd w:val="0"/>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2"/>
        </w:trPr>
        <w:tc>
          <w:tcPr>
            <w:tcW w:w="4820" w:type="dxa"/>
            <w:tcBorders>
              <w:top w:val="nil"/>
              <w:left w:val="nil"/>
            </w:tcBorders>
          </w:tcPr>
          <w:p w:rsidR="002D4E43" w:rsidRDefault="002D4E43" w:rsidP="008439D2">
            <w:pPr>
              <w:autoSpaceDE w:val="0"/>
              <w:autoSpaceDN w:val="0"/>
              <w:adjustRightInd w:val="0"/>
              <w:spacing w:before="120" w:after="60"/>
              <w:ind w:left="-108"/>
              <w:rPr>
                <w:rFonts w:ascii="Arial" w:hAnsi="Arial" w:cs="Arial"/>
                <w:b/>
                <w:bCs/>
                <w:sz w:val="20"/>
                <w:szCs w:val="20"/>
              </w:rPr>
            </w:pPr>
            <w:bookmarkStart w:id="37" w:name="OLE_LINK6"/>
            <w:bookmarkStart w:id="38" w:name="OLE_LINK7"/>
            <w:r>
              <w:rPr>
                <w:rFonts w:ascii="Arial" w:hAnsi="Arial" w:cs="Arial"/>
                <w:b/>
                <w:bCs/>
                <w:sz w:val="20"/>
                <w:szCs w:val="20"/>
              </w:rPr>
              <w:t>Pregunta III.18</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120" w:after="60"/>
              <w:ind w:left="34"/>
              <w:jc w:val="center"/>
              <w:rPr>
                <w:rFonts w:ascii="Arial" w:hAnsi="Arial" w:cs="Arial"/>
                <w:b/>
                <w:bCs/>
                <w:sz w:val="20"/>
                <w:szCs w:val="20"/>
              </w:rPr>
            </w:pPr>
            <w:r>
              <w:rPr>
                <w:rFonts w:ascii="Arial" w:hAnsi="Arial" w:cs="Arial"/>
                <w:b/>
                <w:bCs/>
                <w:sz w:val="20"/>
                <w:szCs w:val="20"/>
              </w:rPr>
              <w:t>Explicación:</w:t>
            </w:r>
          </w:p>
        </w:tc>
      </w:tr>
      <w:bookmarkEnd w:id="37"/>
      <w:bookmarkEnd w:id="38"/>
      <w:tr w:rsidR="002D4E43" w:rsidTr="008439D2">
        <w:tc>
          <w:tcPr>
            <w:tcW w:w="4820" w:type="dxa"/>
            <w:shd w:val="clear" w:color="auto" w:fill="FFFFFF" w:themeFill="background1"/>
          </w:tcPr>
          <w:p w:rsidR="002D4E43" w:rsidRPr="00D47C8A" w:rsidRDefault="002D4E43" w:rsidP="002D4E43">
            <w:pPr>
              <w:pStyle w:val="Prrafodelista"/>
              <w:numPr>
                <w:ilvl w:val="0"/>
                <w:numId w:val="37"/>
              </w:numPr>
              <w:autoSpaceDE w:val="0"/>
              <w:autoSpaceDN w:val="0"/>
              <w:adjustRightInd w:val="0"/>
              <w:spacing w:before="120" w:after="120" w:line="240" w:lineRule="auto"/>
              <w:ind w:left="318" w:hanging="318"/>
              <w:contextualSpacing w:val="0"/>
              <w:jc w:val="both"/>
              <w:rPr>
                <w:rFonts w:ascii="Arial" w:hAnsi="Arial" w:cs="Arial"/>
                <w:sz w:val="20"/>
                <w:szCs w:val="20"/>
              </w:rPr>
            </w:pPr>
            <w:r w:rsidRPr="00D47C8A">
              <w:rPr>
                <w:rFonts w:ascii="Arial" w:hAnsi="Arial" w:cs="Arial"/>
                <w:sz w:val="20"/>
                <w:szCs w:val="20"/>
              </w:rPr>
              <w:t>¿El Directorio es responsable de realizar seguimiento y control de los posibles conflictos de interés que surjan en el Directorio?</w:t>
            </w:r>
          </w:p>
        </w:tc>
        <w:tc>
          <w:tcPr>
            <w:tcW w:w="425" w:type="dxa"/>
          </w:tcPr>
          <w:p w:rsidR="002D4E43" w:rsidRPr="00A62541" w:rsidRDefault="002D4E43" w:rsidP="008439D2">
            <w:pPr>
              <w:autoSpaceDE w:val="0"/>
              <w:autoSpaceDN w:val="0"/>
              <w:adjustRightInd w:val="0"/>
              <w:spacing w:before="60" w:after="60"/>
              <w:ind w:left="-108"/>
              <w:jc w:val="center"/>
              <w:rPr>
                <w:rFonts w:ascii="Arial" w:hAnsi="Arial" w:cs="Arial"/>
                <w:sz w:val="20"/>
                <w:szCs w:val="20"/>
                <w:highlight w:val="yellow"/>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shd w:val="clear" w:color="auto" w:fill="FFFFFF" w:themeFill="background1"/>
          </w:tcPr>
          <w:p w:rsidR="002D4E43" w:rsidRPr="00D47C8A" w:rsidRDefault="002D4E43" w:rsidP="002D4E43">
            <w:pPr>
              <w:pStyle w:val="Prrafodelista"/>
              <w:numPr>
                <w:ilvl w:val="0"/>
                <w:numId w:val="37"/>
              </w:numPr>
              <w:autoSpaceDE w:val="0"/>
              <w:autoSpaceDN w:val="0"/>
              <w:adjustRightInd w:val="0"/>
              <w:spacing w:before="120" w:after="120" w:line="240" w:lineRule="auto"/>
              <w:ind w:left="318" w:hanging="318"/>
              <w:contextualSpacing w:val="0"/>
              <w:jc w:val="both"/>
              <w:rPr>
                <w:rFonts w:ascii="Arial" w:hAnsi="Arial" w:cs="Arial"/>
                <w:sz w:val="20"/>
                <w:szCs w:val="20"/>
              </w:rPr>
            </w:pPr>
            <w:r w:rsidRPr="00D47C8A">
              <w:rPr>
                <w:rFonts w:ascii="Arial" w:hAnsi="Arial" w:cs="Arial"/>
                <w:sz w:val="20"/>
                <w:szCs w:val="20"/>
              </w:rPr>
              <w:t xml:space="preserve"> En caso la sociedad no sea una institución financiera, ¿Tiene establecido como política que los miembros del Directorio se encuentran prohibidos de recibir préstamos de la sociedad o de cualquier empresa de su grupo económico, salvo que  cuenten con la autorización previa del Directorio?</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 xml:space="preserve"> </w:t>
            </w:r>
            <w:r w:rsidR="00863468">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63468">
            <w:pPr>
              <w:autoSpaceDE w:val="0"/>
              <w:autoSpaceDN w:val="0"/>
              <w:adjustRightInd w:val="0"/>
              <w:spacing w:before="60" w:after="60"/>
              <w:ind w:left="-108"/>
              <w:jc w:val="both"/>
              <w:rPr>
                <w:rFonts w:ascii="Arial" w:hAnsi="Arial" w:cs="Arial"/>
                <w:sz w:val="20"/>
                <w:szCs w:val="20"/>
              </w:rPr>
            </w:pPr>
          </w:p>
        </w:tc>
      </w:tr>
      <w:tr w:rsidR="002D4E43" w:rsidTr="008439D2">
        <w:tc>
          <w:tcPr>
            <w:tcW w:w="4820" w:type="dxa"/>
            <w:shd w:val="clear" w:color="auto" w:fill="FFFFFF" w:themeFill="background1"/>
          </w:tcPr>
          <w:p w:rsidR="002D4E43" w:rsidRPr="00D47C8A" w:rsidRDefault="002D4E43" w:rsidP="002D4E43">
            <w:pPr>
              <w:pStyle w:val="Prrafodelista"/>
              <w:numPr>
                <w:ilvl w:val="0"/>
                <w:numId w:val="37"/>
              </w:numPr>
              <w:autoSpaceDE w:val="0"/>
              <w:autoSpaceDN w:val="0"/>
              <w:adjustRightInd w:val="0"/>
              <w:spacing w:before="120" w:after="120" w:line="240" w:lineRule="auto"/>
              <w:ind w:left="318" w:hanging="318"/>
              <w:contextualSpacing w:val="0"/>
              <w:jc w:val="both"/>
              <w:rPr>
                <w:rFonts w:ascii="Arial" w:hAnsi="Arial" w:cs="Arial"/>
                <w:sz w:val="20"/>
                <w:szCs w:val="20"/>
              </w:rPr>
            </w:pPr>
            <w:r w:rsidRPr="00D47C8A">
              <w:rPr>
                <w:rFonts w:ascii="Arial" w:hAnsi="Arial" w:cs="Arial"/>
                <w:sz w:val="20"/>
                <w:szCs w:val="20"/>
              </w:rPr>
              <w:t xml:space="preserve"> En caso la sociedad no sea una institución financiera, ¿Tiene establecido como política que los miembros de la Alta Gerencia se encuentran prohibidos de recibir préstamos de la sociedad o de cualquier empresa de su grupo económico, salvo que cuenten con autorización previa del Directorio?</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3260" w:type="dxa"/>
          </w:tcPr>
          <w:p w:rsidR="002D4E43" w:rsidRDefault="002F100F" w:rsidP="002F100F">
            <w:pPr>
              <w:autoSpaceDE w:val="0"/>
              <w:autoSpaceDN w:val="0"/>
              <w:adjustRightInd w:val="0"/>
              <w:spacing w:before="60" w:after="60"/>
              <w:ind w:left="-108"/>
              <w:jc w:val="both"/>
              <w:rPr>
                <w:rFonts w:ascii="Arial" w:hAnsi="Arial" w:cs="Arial"/>
                <w:sz w:val="20"/>
                <w:szCs w:val="20"/>
              </w:rPr>
            </w:pPr>
            <w:r>
              <w:rPr>
                <w:rFonts w:ascii="Arial" w:hAnsi="Arial" w:cs="Arial"/>
                <w:sz w:val="20"/>
                <w:szCs w:val="20"/>
              </w:rPr>
              <w:t>Solo se permite otorgar préstamos hasta por 1 UIT, que es un monto muy poco relevante.</w:t>
            </w:r>
          </w:p>
        </w:tc>
      </w:tr>
    </w:tbl>
    <w:p w:rsidR="002D4E43" w:rsidRDefault="002D4E43" w:rsidP="002D4E43">
      <w:pPr>
        <w:pStyle w:val="Prrafodelista"/>
        <w:numPr>
          <w:ilvl w:val="0"/>
          <w:numId w:val="17"/>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Indique la siguiente información de los miembros de la Alta Gerencia que tengan la condición de accionistas en un porcentaje igual o mayor al 5% de la sociedad.</w:t>
      </w:r>
    </w:p>
    <w:tbl>
      <w:tblPr>
        <w:tblW w:w="8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017"/>
        <w:gridCol w:w="1818"/>
        <w:gridCol w:w="2410"/>
      </w:tblGrid>
      <w:tr w:rsidR="002D4E43" w:rsidTr="008439D2">
        <w:trPr>
          <w:cantSplit/>
          <w:trHeight w:val="1277"/>
        </w:trPr>
        <w:tc>
          <w:tcPr>
            <w:tcW w:w="3260"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Nombres y apellidos</w:t>
            </w:r>
          </w:p>
        </w:tc>
        <w:tc>
          <w:tcPr>
            <w:tcW w:w="1017" w:type="dxa"/>
            <w:vAlign w:val="center"/>
          </w:tcPr>
          <w:p w:rsidR="002D4E43" w:rsidRDefault="002D4E43" w:rsidP="008439D2">
            <w:pPr>
              <w:spacing w:before="60" w:after="60"/>
              <w:jc w:val="center"/>
              <w:rPr>
                <w:rFonts w:ascii="Arial" w:hAnsi="Arial" w:cs="Arial"/>
                <w:sz w:val="20"/>
                <w:szCs w:val="20"/>
              </w:rPr>
            </w:pPr>
          </w:p>
          <w:p w:rsidR="002D4E43" w:rsidRDefault="002D4E43" w:rsidP="008439D2">
            <w:pPr>
              <w:spacing w:before="60" w:after="60"/>
              <w:jc w:val="center"/>
              <w:rPr>
                <w:rFonts w:ascii="Arial" w:hAnsi="Arial" w:cs="Arial"/>
                <w:sz w:val="20"/>
                <w:szCs w:val="20"/>
              </w:rPr>
            </w:pPr>
            <w:r>
              <w:rPr>
                <w:rFonts w:ascii="Arial" w:hAnsi="Arial" w:cs="Arial"/>
                <w:sz w:val="20"/>
                <w:szCs w:val="20"/>
              </w:rPr>
              <w:t>Cargo</w:t>
            </w:r>
          </w:p>
          <w:p w:rsidR="002D4E43" w:rsidRDefault="002D4E43" w:rsidP="008439D2">
            <w:pPr>
              <w:spacing w:before="60" w:after="60"/>
              <w:rPr>
                <w:rFonts w:ascii="Arial" w:hAnsi="Arial" w:cs="Arial"/>
                <w:sz w:val="20"/>
                <w:szCs w:val="20"/>
              </w:rPr>
            </w:pPr>
          </w:p>
          <w:p w:rsidR="002D4E43" w:rsidRDefault="002D4E43" w:rsidP="008439D2">
            <w:pPr>
              <w:spacing w:before="60" w:after="60"/>
              <w:rPr>
                <w:rFonts w:ascii="Arial" w:hAnsi="Arial" w:cs="Arial"/>
                <w:sz w:val="20"/>
                <w:szCs w:val="20"/>
              </w:rPr>
            </w:pPr>
          </w:p>
        </w:tc>
        <w:tc>
          <w:tcPr>
            <w:tcW w:w="1818"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Número de acciones </w:t>
            </w:r>
          </w:p>
        </w:tc>
        <w:tc>
          <w:tcPr>
            <w:tcW w:w="2410"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 </w:t>
            </w:r>
            <w:bookmarkStart w:id="39" w:name="OLE_LINK47"/>
            <w:bookmarkStart w:id="40" w:name="OLE_LINK48"/>
            <w:r>
              <w:rPr>
                <w:rFonts w:ascii="Arial" w:hAnsi="Arial" w:cs="Arial"/>
                <w:sz w:val="20"/>
                <w:szCs w:val="20"/>
              </w:rPr>
              <w:t xml:space="preserve">sobre el total de acciones </w:t>
            </w:r>
            <w:bookmarkEnd w:id="39"/>
            <w:bookmarkEnd w:id="40"/>
          </w:p>
        </w:tc>
      </w:tr>
      <w:tr w:rsidR="002D4E43" w:rsidTr="008439D2">
        <w:tc>
          <w:tcPr>
            <w:tcW w:w="3260"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017"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818"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2410"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after="240"/>
        <w:rPr>
          <w:rFonts w:ascii="Arial" w:hAnsi="Arial" w:cs="Arial"/>
          <w:sz w:val="16"/>
          <w:szCs w:val="16"/>
          <w:vertAlign w:val="superscript"/>
        </w:rPr>
      </w:pP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7"/>
        <w:gridCol w:w="1418"/>
      </w:tblGrid>
      <w:tr w:rsidR="002D4E43" w:rsidTr="008439D2">
        <w:tc>
          <w:tcPr>
            <w:tcW w:w="7087" w:type="dxa"/>
          </w:tcPr>
          <w:p w:rsidR="002D4E43" w:rsidRDefault="002D4E43" w:rsidP="008439D2">
            <w:pPr>
              <w:pStyle w:val="Prrafodelista"/>
              <w:spacing w:before="60" w:after="60"/>
              <w:ind w:left="0"/>
              <w:rPr>
                <w:rFonts w:ascii="Arial" w:hAnsi="Arial" w:cs="Arial"/>
                <w:sz w:val="20"/>
                <w:szCs w:val="20"/>
              </w:rPr>
            </w:pPr>
            <w:r>
              <w:rPr>
                <w:rFonts w:ascii="Arial" w:hAnsi="Arial" w:cs="Arial"/>
                <w:sz w:val="20"/>
                <w:szCs w:val="20"/>
              </w:rPr>
              <w:t>% del total de acciones en poder de la Alta Gerencia</w:t>
            </w:r>
          </w:p>
        </w:tc>
        <w:tc>
          <w:tcPr>
            <w:tcW w:w="1418" w:type="dxa"/>
          </w:tcPr>
          <w:p w:rsidR="002D4E43" w:rsidRDefault="002D4E43" w:rsidP="00D47C8A">
            <w:pPr>
              <w:pStyle w:val="Prrafodelista"/>
              <w:spacing w:before="60" w:after="60"/>
              <w:ind w:left="0"/>
              <w:jc w:val="center"/>
              <w:rPr>
                <w:rFonts w:ascii="Arial" w:hAnsi="Arial" w:cs="Arial"/>
                <w:sz w:val="20"/>
                <w:szCs w:val="20"/>
              </w:rPr>
            </w:pPr>
            <w:r>
              <w:rPr>
                <w:rFonts w:ascii="Arial" w:hAnsi="Arial" w:cs="Arial"/>
                <w:sz w:val="20"/>
                <w:szCs w:val="20"/>
              </w:rPr>
              <w:t>--</w:t>
            </w:r>
          </w:p>
        </w:tc>
      </w:tr>
    </w:tbl>
    <w:p w:rsidR="002D4E43" w:rsidRDefault="002D4E43" w:rsidP="002D4E43">
      <w:pPr>
        <w:pStyle w:val="Prrafodelista"/>
        <w:shd w:val="clear" w:color="auto" w:fill="FFFFFF"/>
        <w:autoSpaceDE w:val="0"/>
        <w:autoSpaceDN w:val="0"/>
        <w:adjustRightInd w:val="0"/>
        <w:ind w:left="425" w:right="-255"/>
        <w:rPr>
          <w:rFonts w:ascii="Times New Roman" w:hAnsi="Times New Roman" w:cs="Times New Roman"/>
        </w:rPr>
      </w:pPr>
    </w:p>
    <w:p w:rsidR="002D4E43" w:rsidRDefault="002D4E43" w:rsidP="002D4E43">
      <w:pPr>
        <w:pStyle w:val="Prrafodelista"/>
        <w:numPr>
          <w:ilvl w:val="0"/>
          <w:numId w:val="17"/>
        </w:numPr>
        <w:shd w:val="clear" w:color="auto" w:fill="FFFFFF"/>
        <w:autoSpaceDE w:val="0"/>
        <w:autoSpaceDN w:val="0"/>
        <w:adjustRightInd w:val="0"/>
        <w:spacing w:before="240" w:after="240" w:line="240" w:lineRule="auto"/>
        <w:ind w:left="425" w:right="-255" w:hanging="425"/>
        <w:contextualSpacing w:val="0"/>
        <w:jc w:val="both"/>
        <w:rPr>
          <w:rFonts w:ascii="Times New Roman" w:hAnsi="Times New Roman" w:cs="Times New Roman"/>
        </w:rPr>
      </w:pPr>
      <w:r>
        <w:rPr>
          <w:rFonts w:ascii="Arial" w:hAnsi="Arial" w:cs="Arial"/>
          <w:sz w:val="20"/>
          <w:szCs w:val="20"/>
        </w:rPr>
        <w:t>Indique si alguno de los miembros del Directorio o de la Alta Gerencia de la Sociedad es cónyuge, pariente en primer o segundo grado de consanguinidad, o pariente en primer grado de afinidad de:</w:t>
      </w:r>
    </w:p>
    <w:tbl>
      <w:tblPr>
        <w:tblW w:w="8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11"/>
        <w:gridCol w:w="499"/>
        <w:gridCol w:w="515"/>
        <w:gridCol w:w="1877"/>
        <w:gridCol w:w="1417"/>
        <w:gridCol w:w="1418"/>
      </w:tblGrid>
      <w:tr w:rsidR="002D4E43" w:rsidTr="008439D2">
        <w:trPr>
          <w:cantSplit/>
          <w:trHeight w:val="321"/>
        </w:trPr>
        <w:tc>
          <w:tcPr>
            <w:tcW w:w="2268" w:type="dxa"/>
            <w:vMerge w:val="restart"/>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Nombres y apellidos</w:t>
            </w:r>
          </w:p>
        </w:tc>
        <w:tc>
          <w:tcPr>
            <w:tcW w:w="1525" w:type="dxa"/>
            <w:gridSpan w:val="3"/>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Vinculación con:</w:t>
            </w:r>
          </w:p>
        </w:tc>
        <w:tc>
          <w:tcPr>
            <w:tcW w:w="1877" w:type="dxa"/>
            <w:vMerge w:val="restart"/>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Nombres y apellidos del accionista / Director / Gerente</w:t>
            </w:r>
          </w:p>
        </w:tc>
        <w:tc>
          <w:tcPr>
            <w:tcW w:w="1417" w:type="dxa"/>
            <w:vMerge w:val="restart"/>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 xml:space="preserve">Tipo de vinculación </w:t>
            </w:r>
            <w:bookmarkStart w:id="41" w:name="OLE_LINK42"/>
            <w:bookmarkStart w:id="42" w:name="OLE_LINK43"/>
            <w:r>
              <w:rPr>
                <w:rFonts w:ascii="Arial" w:hAnsi="Arial" w:cs="Arial"/>
                <w:sz w:val="20"/>
                <w:szCs w:val="20"/>
                <w:vertAlign w:val="superscript"/>
              </w:rPr>
              <w:t>(**)</w:t>
            </w:r>
            <w:bookmarkEnd w:id="41"/>
            <w:bookmarkEnd w:id="42"/>
          </w:p>
        </w:tc>
        <w:tc>
          <w:tcPr>
            <w:tcW w:w="1418" w:type="dxa"/>
            <w:vMerge w:val="restart"/>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Información adicional (***)</w:t>
            </w:r>
          </w:p>
        </w:tc>
      </w:tr>
      <w:tr w:rsidR="002D4E43" w:rsidTr="008439D2">
        <w:trPr>
          <w:cantSplit/>
          <w:trHeight w:val="1311"/>
        </w:trPr>
        <w:tc>
          <w:tcPr>
            <w:tcW w:w="2268" w:type="dxa"/>
            <w:vMerge/>
            <w:vAlign w:val="center"/>
          </w:tcPr>
          <w:p w:rsidR="002D4E43" w:rsidRDefault="002D4E43" w:rsidP="008439D2">
            <w:pPr>
              <w:shd w:val="clear" w:color="auto" w:fill="FFFFFF"/>
              <w:spacing w:before="60" w:after="60"/>
              <w:jc w:val="center"/>
              <w:rPr>
                <w:rFonts w:ascii="Arial" w:hAnsi="Arial" w:cs="Arial"/>
                <w:sz w:val="20"/>
                <w:szCs w:val="20"/>
              </w:rPr>
            </w:pPr>
          </w:p>
        </w:tc>
        <w:tc>
          <w:tcPr>
            <w:tcW w:w="511" w:type="dxa"/>
            <w:textDirection w:val="btLr"/>
            <w:vAlign w:val="center"/>
          </w:tcPr>
          <w:p w:rsidR="002D4E43" w:rsidRDefault="002D4E43" w:rsidP="008439D2">
            <w:pPr>
              <w:shd w:val="clear" w:color="auto" w:fill="FFFFFF"/>
              <w:spacing w:before="60" w:after="60"/>
              <w:rPr>
                <w:rFonts w:ascii="Arial" w:hAnsi="Arial" w:cs="Arial"/>
                <w:sz w:val="20"/>
                <w:szCs w:val="20"/>
              </w:rPr>
            </w:pPr>
            <w:r>
              <w:rPr>
                <w:rFonts w:ascii="Arial" w:hAnsi="Arial" w:cs="Arial"/>
                <w:sz w:val="20"/>
                <w:szCs w:val="20"/>
              </w:rPr>
              <w:t xml:space="preserve"> Accionista</w:t>
            </w:r>
            <w:r>
              <w:rPr>
                <w:rFonts w:ascii="Arial" w:hAnsi="Arial" w:cs="Arial"/>
                <w:sz w:val="20"/>
                <w:szCs w:val="20"/>
                <w:vertAlign w:val="superscript"/>
              </w:rPr>
              <w:t xml:space="preserve"> (*)</w:t>
            </w:r>
          </w:p>
        </w:tc>
        <w:tc>
          <w:tcPr>
            <w:tcW w:w="499" w:type="dxa"/>
            <w:textDirection w:val="btLr"/>
            <w:vAlign w:val="center"/>
          </w:tcPr>
          <w:p w:rsidR="002D4E43" w:rsidRDefault="002D4E43" w:rsidP="008439D2">
            <w:pPr>
              <w:shd w:val="clear" w:color="auto" w:fill="FFFFFF"/>
              <w:spacing w:before="60" w:after="60"/>
              <w:rPr>
                <w:rFonts w:ascii="Arial" w:hAnsi="Arial" w:cs="Arial"/>
                <w:sz w:val="20"/>
                <w:szCs w:val="20"/>
              </w:rPr>
            </w:pPr>
            <w:r>
              <w:rPr>
                <w:rFonts w:ascii="Arial" w:hAnsi="Arial" w:cs="Arial"/>
                <w:sz w:val="20"/>
                <w:szCs w:val="20"/>
              </w:rPr>
              <w:t xml:space="preserve"> Director</w:t>
            </w:r>
          </w:p>
        </w:tc>
        <w:tc>
          <w:tcPr>
            <w:tcW w:w="515" w:type="dxa"/>
            <w:textDirection w:val="btLr"/>
            <w:vAlign w:val="center"/>
          </w:tcPr>
          <w:p w:rsidR="002D4E43" w:rsidRDefault="002D4E43" w:rsidP="008439D2">
            <w:pPr>
              <w:shd w:val="clear" w:color="auto" w:fill="FFFFFF"/>
              <w:spacing w:before="60" w:after="60"/>
              <w:rPr>
                <w:rFonts w:ascii="Arial" w:hAnsi="Arial" w:cs="Arial"/>
                <w:sz w:val="20"/>
                <w:szCs w:val="20"/>
              </w:rPr>
            </w:pPr>
            <w:r>
              <w:rPr>
                <w:rFonts w:ascii="Arial" w:hAnsi="Arial" w:cs="Arial"/>
                <w:sz w:val="20"/>
                <w:szCs w:val="20"/>
              </w:rPr>
              <w:t xml:space="preserve"> Alta Gerencia </w:t>
            </w:r>
          </w:p>
        </w:tc>
        <w:tc>
          <w:tcPr>
            <w:tcW w:w="1877" w:type="dxa"/>
            <w:vMerge/>
            <w:vAlign w:val="center"/>
          </w:tcPr>
          <w:p w:rsidR="002D4E43" w:rsidRDefault="002D4E43" w:rsidP="008439D2">
            <w:pPr>
              <w:shd w:val="clear" w:color="auto" w:fill="FFFFFF"/>
              <w:spacing w:before="60" w:after="60"/>
              <w:jc w:val="center"/>
              <w:rPr>
                <w:rFonts w:ascii="Arial" w:hAnsi="Arial" w:cs="Arial"/>
                <w:sz w:val="20"/>
                <w:szCs w:val="20"/>
              </w:rPr>
            </w:pPr>
          </w:p>
        </w:tc>
        <w:tc>
          <w:tcPr>
            <w:tcW w:w="1417" w:type="dxa"/>
            <w:vMerge/>
            <w:vAlign w:val="center"/>
          </w:tcPr>
          <w:p w:rsidR="002D4E43" w:rsidRDefault="002D4E43" w:rsidP="008439D2">
            <w:pPr>
              <w:shd w:val="clear" w:color="auto" w:fill="FFFFFF"/>
              <w:spacing w:before="60" w:after="60"/>
              <w:jc w:val="center"/>
              <w:rPr>
                <w:rFonts w:ascii="Arial" w:hAnsi="Arial" w:cs="Arial"/>
                <w:sz w:val="20"/>
                <w:szCs w:val="20"/>
              </w:rPr>
            </w:pPr>
          </w:p>
        </w:tc>
        <w:tc>
          <w:tcPr>
            <w:tcW w:w="1418" w:type="dxa"/>
            <w:vMerge/>
            <w:vAlign w:val="center"/>
          </w:tcPr>
          <w:p w:rsidR="002D4E43" w:rsidRDefault="002D4E43" w:rsidP="008439D2">
            <w:pPr>
              <w:shd w:val="clear" w:color="auto" w:fill="FFFFFF"/>
              <w:spacing w:before="60" w:after="60"/>
              <w:jc w:val="center"/>
              <w:rPr>
                <w:rFonts w:ascii="Arial" w:hAnsi="Arial" w:cs="Arial"/>
                <w:sz w:val="20"/>
                <w:szCs w:val="20"/>
              </w:rPr>
            </w:pPr>
          </w:p>
        </w:tc>
      </w:tr>
      <w:tr w:rsidR="002D4E43" w:rsidTr="008439D2">
        <w:tc>
          <w:tcPr>
            <w:tcW w:w="2268"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511"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499"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515"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877"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417"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418"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12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ab/>
        <w:t>Accionistas con una participación igual o mayor al 5% del capital social.</w:t>
      </w:r>
    </w:p>
    <w:p w:rsidR="002D4E43" w:rsidRDefault="002D4E43" w:rsidP="002D4E43">
      <w:pPr>
        <w:autoSpaceDE w:val="0"/>
        <w:autoSpaceDN w:val="0"/>
        <w:adjustRightInd w:val="0"/>
        <w:spacing w:before="12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vertAlign w:val="superscript"/>
        </w:rPr>
        <w:t xml:space="preserve">    </w:t>
      </w:r>
      <w:bookmarkStart w:id="43" w:name="OLE_LINK11"/>
      <w:bookmarkStart w:id="44" w:name="OLE_LINK12"/>
      <w:r>
        <w:rPr>
          <w:rFonts w:ascii="Arial" w:hAnsi="Arial" w:cs="Arial"/>
          <w:sz w:val="16"/>
          <w:szCs w:val="16"/>
          <w:vertAlign w:val="superscript"/>
        </w:rPr>
        <w:tab/>
      </w:r>
      <w:r>
        <w:rPr>
          <w:rFonts w:ascii="Arial" w:hAnsi="Arial" w:cs="Arial"/>
          <w:sz w:val="16"/>
          <w:szCs w:val="16"/>
        </w:rPr>
        <w:t>Para los fines de la vinculación se aplicarán los criterios de vinculación contenidos en el Reglamento de Propiedad Indirecta, Vinculación y Grupos Económicos.</w:t>
      </w:r>
      <w:bookmarkEnd w:id="43"/>
      <w:bookmarkEnd w:id="44"/>
    </w:p>
    <w:p w:rsidR="002D4E43" w:rsidRDefault="002D4E43" w:rsidP="002D4E43">
      <w:pPr>
        <w:autoSpaceDE w:val="0"/>
        <w:autoSpaceDN w:val="0"/>
        <w:adjustRightInd w:val="0"/>
        <w:spacing w:before="12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20"/>
          <w:szCs w:val="20"/>
        </w:rPr>
        <w:tab/>
      </w:r>
      <w:r>
        <w:rPr>
          <w:rFonts w:ascii="Arial" w:hAnsi="Arial" w:cs="Arial"/>
          <w:sz w:val="16"/>
          <w:szCs w:val="16"/>
        </w:rPr>
        <w:t>En el caso exista vinculación con algún accionista incluir su participación accionaria. En el caso la vinculación sea con algún miembro de la plana gerencial, incluir su cargo.</w:t>
      </w:r>
    </w:p>
    <w:p w:rsidR="002D4E43" w:rsidRDefault="002D4E43" w:rsidP="002D4E43">
      <w:pPr>
        <w:pStyle w:val="Prrafodelista"/>
        <w:numPr>
          <w:ilvl w:val="0"/>
          <w:numId w:val="17"/>
        </w:numPr>
        <w:shd w:val="clear" w:color="auto" w:fill="FFFFFF"/>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En caso algún miembro del Directorio ocupe o haya ocupado durante el ejercicio materia del presente reporte algún cargo gerencial en la sociedad, indique la siguiente información:</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976"/>
        <w:gridCol w:w="1560"/>
        <w:gridCol w:w="1718"/>
      </w:tblGrid>
      <w:tr w:rsidR="002D4E43" w:rsidTr="008439D2">
        <w:trPr>
          <w:cantSplit/>
        </w:trPr>
        <w:tc>
          <w:tcPr>
            <w:tcW w:w="2268" w:type="dxa"/>
            <w:vMerge w:val="restart"/>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Nombres y apellidos </w:t>
            </w:r>
          </w:p>
        </w:tc>
        <w:tc>
          <w:tcPr>
            <w:tcW w:w="2976" w:type="dxa"/>
            <w:vMerge w:val="restart"/>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Cargo gerencial que desempeña o desempeñó</w:t>
            </w:r>
          </w:p>
        </w:tc>
        <w:tc>
          <w:tcPr>
            <w:tcW w:w="3278" w:type="dxa"/>
            <w:gridSpan w:val="2"/>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Fecha en el cargo gerencial</w:t>
            </w:r>
          </w:p>
        </w:tc>
      </w:tr>
      <w:tr w:rsidR="002D4E43" w:rsidTr="008439D2">
        <w:trPr>
          <w:cantSplit/>
        </w:trPr>
        <w:tc>
          <w:tcPr>
            <w:tcW w:w="2268" w:type="dxa"/>
            <w:vMerge/>
            <w:vAlign w:val="center"/>
          </w:tcPr>
          <w:p w:rsidR="002D4E43" w:rsidRDefault="002D4E43" w:rsidP="008439D2">
            <w:pPr>
              <w:spacing w:before="60" w:after="60"/>
              <w:jc w:val="center"/>
              <w:rPr>
                <w:rFonts w:ascii="Arial" w:hAnsi="Arial" w:cs="Arial"/>
                <w:sz w:val="20"/>
                <w:szCs w:val="20"/>
              </w:rPr>
            </w:pPr>
          </w:p>
        </w:tc>
        <w:tc>
          <w:tcPr>
            <w:tcW w:w="2976" w:type="dxa"/>
            <w:vMerge/>
            <w:vAlign w:val="center"/>
          </w:tcPr>
          <w:p w:rsidR="002D4E43" w:rsidRDefault="002D4E43" w:rsidP="008439D2">
            <w:pPr>
              <w:spacing w:before="60" w:after="60"/>
              <w:jc w:val="center"/>
              <w:rPr>
                <w:rFonts w:ascii="Arial" w:hAnsi="Arial" w:cs="Arial"/>
                <w:sz w:val="20"/>
                <w:szCs w:val="20"/>
              </w:rPr>
            </w:pPr>
          </w:p>
        </w:tc>
        <w:tc>
          <w:tcPr>
            <w:tcW w:w="1560"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Inicio (*) </w:t>
            </w:r>
          </w:p>
        </w:tc>
        <w:tc>
          <w:tcPr>
            <w:tcW w:w="1718"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Término (**)</w:t>
            </w:r>
          </w:p>
        </w:tc>
      </w:tr>
      <w:tr w:rsidR="002D4E43" w:rsidTr="008439D2">
        <w:tc>
          <w:tcPr>
            <w:tcW w:w="2268"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Javier Manzanares Gutiérrez</w:t>
            </w:r>
          </w:p>
        </w:tc>
        <w:tc>
          <w:tcPr>
            <w:tcW w:w="2976"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Presidente</w:t>
            </w:r>
          </w:p>
        </w:tc>
        <w:tc>
          <w:tcPr>
            <w:tcW w:w="1560" w:type="dxa"/>
            <w:vAlign w:val="center"/>
          </w:tcPr>
          <w:p w:rsidR="002D4E43" w:rsidRDefault="002F100F" w:rsidP="008439D2">
            <w:pPr>
              <w:spacing w:before="60" w:after="60"/>
              <w:jc w:val="center"/>
              <w:rPr>
                <w:rFonts w:ascii="Arial" w:hAnsi="Arial" w:cs="Arial"/>
                <w:sz w:val="20"/>
                <w:szCs w:val="20"/>
              </w:rPr>
            </w:pPr>
            <w:r>
              <w:rPr>
                <w:rFonts w:ascii="Arial" w:hAnsi="Arial" w:cs="Arial"/>
                <w:sz w:val="20"/>
                <w:szCs w:val="20"/>
              </w:rPr>
              <w:t>23/11/</w:t>
            </w:r>
            <w:r w:rsidR="002D4E43">
              <w:rPr>
                <w:rFonts w:ascii="Arial" w:hAnsi="Arial" w:cs="Arial"/>
                <w:sz w:val="20"/>
                <w:szCs w:val="20"/>
              </w:rPr>
              <w:t>2006</w:t>
            </w:r>
          </w:p>
        </w:tc>
        <w:tc>
          <w:tcPr>
            <w:tcW w:w="1718"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Actual</w:t>
            </w:r>
          </w:p>
        </w:tc>
      </w:tr>
    </w:tbl>
    <w:p w:rsidR="002D4E43" w:rsidRDefault="002D4E43" w:rsidP="002D4E43">
      <w:pPr>
        <w:autoSpaceDE w:val="0"/>
        <w:autoSpaceDN w:val="0"/>
        <w:adjustRightInd w:val="0"/>
        <w:spacing w:before="80"/>
        <w:ind w:left="851" w:right="-257" w:hanging="425"/>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Corresponde al primer nombramiento en la sociedad que reporta en el cargo gerencial.</w:t>
      </w:r>
    </w:p>
    <w:p w:rsidR="002D4E43" w:rsidRDefault="002D4E43" w:rsidP="002D4E43">
      <w:pPr>
        <w:pStyle w:val="Prrafodelista"/>
        <w:autoSpaceDE w:val="0"/>
        <w:autoSpaceDN w:val="0"/>
        <w:adjustRightInd w:val="0"/>
        <w:spacing w:before="80" w:after="0"/>
        <w:ind w:left="851" w:right="-255" w:hanging="425"/>
        <w:rPr>
          <w:rFonts w:ascii="Arial" w:hAnsi="Arial" w:cs="Arial"/>
          <w:sz w:val="20"/>
          <w:szCs w:val="20"/>
        </w:rPr>
      </w:pPr>
      <w:r>
        <w:rPr>
          <w:rFonts w:ascii="Arial" w:hAnsi="Arial" w:cs="Arial"/>
          <w:sz w:val="20"/>
          <w:szCs w:val="20"/>
          <w:vertAlign w:val="superscript"/>
        </w:rPr>
        <w:t>(**)</w:t>
      </w:r>
      <w:r>
        <w:rPr>
          <w:rFonts w:ascii="Arial" w:hAnsi="Arial" w:cs="Arial"/>
          <w:sz w:val="16"/>
          <w:szCs w:val="16"/>
          <w:vertAlign w:val="superscript"/>
        </w:rPr>
        <w:t xml:space="preserve"> </w:t>
      </w:r>
      <w:r>
        <w:rPr>
          <w:rFonts w:ascii="Arial" w:hAnsi="Arial" w:cs="Arial"/>
          <w:sz w:val="16"/>
          <w:szCs w:val="16"/>
          <w:vertAlign w:val="superscript"/>
        </w:rPr>
        <w:tab/>
      </w:r>
      <w:r>
        <w:rPr>
          <w:rFonts w:ascii="Arial" w:hAnsi="Arial" w:cs="Arial"/>
          <w:sz w:val="16"/>
          <w:szCs w:val="16"/>
        </w:rPr>
        <w:t>Completar sólo en caso hubiera dejado de ejercer el cargo gerencial durante el ejercicio.</w:t>
      </w:r>
    </w:p>
    <w:p w:rsidR="002D4E43" w:rsidRDefault="002D4E43" w:rsidP="002D4E43">
      <w:pPr>
        <w:pStyle w:val="Prrafodelista"/>
        <w:autoSpaceDE w:val="0"/>
        <w:autoSpaceDN w:val="0"/>
        <w:adjustRightInd w:val="0"/>
        <w:spacing w:after="0"/>
        <w:ind w:left="425" w:right="-255"/>
        <w:rPr>
          <w:rFonts w:ascii="Arial" w:hAnsi="Arial" w:cs="Arial"/>
          <w:sz w:val="20"/>
          <w:szCs w:val="20"/>
        </w:rPr>
      </w:pPr>
    </w:p>
    <w:p w:rsidR="002D4E43" w:rsidRDefault="002D4E43" w:rsidP="002D4E43">
      <w:pPr>
        <w:pStyle w:val="Prrafodelista"/>
        <w:numPr>
          <w:ilvl w:val="0"/>
          <w:numId w:val="17"/>
        </w:numPr>
        <w:autoSpaceDE w:val="0"/>
        <w:autoSpaceDN w:val="0"/>
        <w:adjustRightInd w:val="0"/>
        <w:spacing w:before="120" w:after="240" w:line="240" w:lineRule="auto"/>
        <w:ind w:left="425" w:right="-255" w:hanging="425"/>
        <w:contextualSpacing w:val="0"/>
        <w:jc w:val="both"/>
        <w:rPr>
          <w:rFonts w:ascii="Arial" w:hAnsi="Arial" w:cs="Arial"/>
          <w:sz w:val="20"/>
          <w:szCs w:val="20"/>
        </w:rPr>
      </w:pPr>
      <w:r>
        <w:rPr>
          <w:rFonts w:ascii="Arial" w:hAnsi="Arial" w:cs="Arial"/>
          <w:sz w:val="20"/>
          <w:szCs w:val="20"/>
        </w:rPr>
        <w:t>En caso algún miembro del Directorio o Alta Gerencia de la sociedad haya mantenido durante el ejercicio, alguna relación de índole comercial o contractual con la sociedad, que hayan sido importantes por su cuantía o por su materia, indique la siguiente información.</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409"/>
        <w:gridCol w:w="2694"/>
      </w:tblGrid>
      <w:tr w:rsidR="002D4E43" w:rsidTr="008439D2">
        <w:trPr>
          <w:cantSplit/>
          <w:trHeight w:val="253"/>
        </w:trPr>
        <w:tc>
          <w:tcPr>
            <w:tcW w:w="340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lastRenderedPageBreak/>
              <w:t>Nombres y apellidos</w:t>
            </w:r>
          </w:p>
        </w:tc>
        <w:tc>
          <w:tcPr>
            <w:tcW w:w="24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Tipo de Relación</w:t>
            </w:r>
          </w:p>
        </w:tc>
        <w:tc>
          <w:tcPr>
            <w:tcW w:w="2694"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Breve Descripción</w:t>
            </w:r>
          </w:p>
        </w:tc>
      </w:tr>
      <w:tr w:rsidR="002D4E43" w:rsidTr="008439D2">
        <w:trPr>
          <w:cantSplit/>
          <w:trHeight w:val="253"/>
        </w:trPr>
        <w:tc>
          <w:tcPr>
            <w:tcW w:w="340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c>
          <w:tcPr>
            <w:tcW w:w="240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c>
          <w:tcPr>
            <w:tcW w:w="2694" w:type="dxa"/>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r>
      <w:tr w:rsidR="002D4E43" w:rsidTr="008439D2">
        <w:trPr>
          <w:cantSplit/>
          <w:trHeight w:val="253"/>
        </w:trPr>
        <w:tc>
          <w:tcPr>
            <w:tcW w:w="340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c>
          <w:tcPr>
            <w:tcW w:w="240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c>
          <w:tcPr>
            <w:tcW w:w="2694" w:type="dxa"/>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360" w:after="240"/>
        <w:rPr>
          <w:rFonts w:ascii="Arial" w:hAnsi="Arial" w:cs="Arial"/>
          <w:b/>
          <w:bCs/>
          <w:color w:val="002060"/>
        </w:rPr>
      </w:pPr>
      <w:r>
        <w:rPr>
          <w:rFonts w:ascii="Arial" w:hAnsi="Arial" w:cs="Arial"/>
          <w:b/>
          <w:bCs/>
          <w:color w:val="002060"/>
        </w:rPr>
        <w:t>Principio 23: Operaciones con partes vinculadas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2"/>
        </w:trPr>
        <w:tc>
          <w:tcPr>
            <w:tcW w:w="4820" w:type="dxa"/>
            <w:tcBorders>
              <w:top w:val="nil"/>
              <w:left w:val="nil"/>
            </w:tcBorders>
          </w:tcPr>
          <w:p w:rsidR="002D4E43" w:rsidRDefault="002D4E43" w:rsidP="008439D2">
            <w:pPr>
              <w:autoSpaceDE w:val="0"/>
              <w:autoSpaceDN w:val="0"/>
              <w:adjustRightInd w:val="0"/>
              <w:spacing w:before="120" w:after="60"/>
              <w:ind w:left="-108"/>
              <w:rPr>
                <w:rFonts w:ascii="Arial" w:hAnsi="Arial" w:cs="Arial"/>
                <w:b/>
                <w:bCs/>
                <w:sz w:val="20"/>
                <w:szCs w:val="20"/>
              </w:rPr>
            </w:pPr>
            <w:r>
              <w:rPr>
                <w:rFonts w:ascii="Arial" w:hAnsi="Arial" w:cs="Arial"/>
                <w:b/>
                <w:bCs/>
                <w:sz w:val="20"/>
                <w:szCs w:val="20"/>
              </w:rPr>
              <w:t>Pregunta III.19</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12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D47C8A" w:rsidRDefault="002D4E43" w:rsidP="002D4E43">
            <w:pPr>
              <w:pStyle w:val="Prrafodelista"/>
              <w:numPr>
                <w:ilvl w:val="0"/>
                <w:numId w:val="39"/>
              </w:numPr>
              <w:autoSpaceDE w:val="0"/>
              <w:autoSpaceDN w:val="0"/>
              <w:adjustRightInd w:val="0"/>
              <w:spacing w:before="80" w:after="80" w:line="240" w:lineRule="auto"/>
              <w:ind w:left="318" w:hanging="284"/>
              <w:contextualSpacing w:val="0"/>
              <w:jc w:val="both"/>
              <w:rPr>
                <w:rFonts w:ascii="Arial" w:hAnsi="Arial" w:cs="Arial"/>
                <w:sz w:val="20"/>
                <w:szCs w:val="20"/>
              </w:rPr>
            </w:pPr>
            <w:r w:rsidRPr="00D47C8A">
              <w:rPr>
                <w:rFonts w:ascii="Arial" w:hAnsi="Arial" w:cs="Arial"/>
                <w:sz w:val="20"/>
                <w:szCs w:val="20"/>
              </w:rPr>
              <w:t>¿El Directorio cuenta con políticas y procedimientos para la valoración, aprobación y revelación de determinadas operaciones entre la sociedad y partes vinculadas, así como para conocer las relaciones comerciales o personales, directas o indirectas, que los Directores mantienen entre ellos, con la sociedad, con sus proveedores o clientes, y otros grupos de interés?</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both"/>
              <w:rPr>
                <w:rFonts w:ascii="Arial" w:hAnsi="Arial" w:cs="Arial"/>
                <w:sz w:val="20"/>
                <w:szCs w:val="20"/>
              </w:rPr>
            </w:pPr>
          </w:p>
        </w:tc>
      </w:tr>
      <w:tr w:rsidR="002D4E43" w:rsidTr="008439D2">
        <w:tc>
          <w:tcPr>
            <w:tcW w:w="4820" w:type="dxa"/>
          </w:tcPr>
          <w:p w:rsidR="002D4E43" w:rsidRPr="00D47C8A" w:rsidRDefault="002D4E43" w:rsidP="002D4E43">
            <w:pPr>
              <w:pStyle w:val="Prrafodelista"/>
              <w:numPr>
                <w:ilvl w:val="0"/>
                <w:numId w:val="39"/>
              </w:numPr>
              <w:autoSpaceDE w:val="0"/>
              <w:autoSpaceDN w:val="0"/>
              <w:adjustRightInd w:val="0"/>
              <w:spacing w:before="80" w:after="80" w:line="240" w:lineRule="auto"/>
              <w:ind w:left="318" w:hanging="284"/>
              <w:contextualSpacing w:val="0"/>
              <w:jc w:val="both"/>
              <w:rPr>
                <w:rFonts w:ascii="Arial" w:hAnsi="Arial" w:cs="Arial"/>
                <w:sz w:val="20"/>
                <w:szCs w:val="20"/>
              </w:rPr>
            </w:pPr>
            <w:r w:rsidRPr="00D47C8A">
              <w:rPr>
                <w:rFonts w:ascii="Arial" w:hAnsi="Arial" w:cs="Arial"/>
                <w:sz w:val="20"/>
                <w:szCs w:val="20"/>
              </w:rPr>
              <w:t>En el caso de operaciones de especial relevancia o complejidad, ¿Se contempla la intervención de asesores externos independientes para su valoración?</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CB56C6" w:rsidP="006923A7">
            <w:pPr>
              <w:autoSpaceDE w:val="0"/>
              <w:autoSpaceDN w:val="0"/>
              <w:adjustRightInd w:val="0"/>
              <w:spacing w:before="60" w:after="60"/>
              <w:ind w:left="-108"/>
              <w:jc w:val="both"/>
              <w:rPr>
                <w:rFonts w:ascii="Arial" w:hAnsi="Arial" w:cs="Arial"/>
                <w:sz w:val="20"/>
                <w:szCs w:val="20"/>
              </w:rPr>
            </w:pPr>
            <w:r>
              <w:rPr>
                <w:rFonts w:ascii="Arial" w:hAnsi="Arial" w:cs="Arial"/>
                <w:sz w:val="20"/>
                <w:szCs w:val="20"/>
              </w:rPr>
              <w:t>Siempre se ha contado con asesoría independiente para valorización de operaciones de especial relevancia o complejidad y de operaciones intercompany de tales características.</w:t>
            </w:r>
          </w:p>
        </w:tc>
      </w:tr>
    </w:tbl>
    <w:p w:rsidR="002D4E43" w:rsidRDefault="002D4E43" w:rsidP="002D4E43">
      <w:pPr>
        <w:pStyle w:val="Prrafodelista"/>
        <w:numPr>
          <w:ilvl w:val="0"/>
          <w:numId w:val="18"/>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De cumplir con el literal a) de la pregunta III.19, indique el(las) área(s) de la sociedad encargada(s) del tratamiento de las operaciones con partes vinculadas en los siguientes aspectos: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552"/>
      </w:tblGrid>
      <w:tr w:rsidR="002D4E43" w:rsidTr="008439D2">
        <w:trPr>
          <w:jc w:val="center"/>
        </w:trPr>
        <w:tc>
          <w:tcPr>
            <w:tcW w:w="2126" w:type="dxa"/>
          </w:tcPr>
          <w:p w:rsidR="002D4E43" w:rsidRPr="00244998" w:rsidRDefault="002D4E43" w:rsidP="008439D2">
            <w:pPr>
              <w:pStyle w:val="Prrafodelista"/>
              <w:autoSpaceDE w:val="0"/>
              <w:autoSpaceDN w:val="0"/>
              <w:adjustRightInd w:val="0"/>
              <w:spacing w:before="60" w:after="60"/>
              <w:ind w:left="0"/>
              <w:jc w:val="center"/>
              <w:rPr>
                <w:rFonts w:ascii="Arial" w:hAnsi="Arial" w:cs="Arial"/>
                <w:sz w:val="20"/>
                <w:szCs w:val="20"/>
              </w:rPr>
            </w:pPr>
            <w:r w:rsidRPr="00244998">
              <w:rPr>
                <w:rFonts w:ascii="Arial" w:hAnsi="Arial" w:cs="Arial"/>
                <w:sz w:val="20"/>
                <w:szCs w:val="20"/>
              </w:rPr>
              <w:t>Aspectos</w:t>
            </w:r>
          </w:p>
        </w:tc>
        <w:tc>
          <w:tcPr>
            <w:tcW w:w="2552" w:type="dxa"/>
          </w:tcPr>
          <w:p w:rsidR="002D4E43" w:rsidRPr="00244998" w:rsidRDefault="002D4E43" w:rsidP="008439D2">
            <w:pPr>
              <w:pStyle w:val="Prrafodelista"/>
              <w:autoSpaceDE w:val="0"/>
              <w:autoSpaceDN w:val="0"/>
              <w:adjustRightInd w:val="0"/>
              <w:spacing w:before="60" w:after="60"/>
              <w:ind w:left="0"/>
              <w:jc w:val="center"/>
              <w:rPr>
                <w:rFonts w:ascii="Arial" w:hAnsi="Arial" w:cs="Arial"/>
                <w:sz w:val="20"/>
                <w:szCs w:val="20"/>
              </w:rPr>
            </w:pPr>
            <w:r w:rsidRPr="00244998">
              <w:rPr>
                <w:rFonts w:ascii="Arial" w:hAnsi="Arial" w:cs="Arial"/>
                <w:sz w:val="20"/>
                <w:szCs w:val="20"/>
              </w:rPr>
              <w:t>Área Encargada</w:t>
            </w:r>
          </w:p>
        </w:tc>
      </w:tr>
      <w:tr w:rsidR="002D4E43" w:rsidTr="008439D2">
        <w:trPr>
          <w:jc w:val="center"/>
        </w:trPr>
        <w:tc>
          <w:tcPr>
            <w:tcW w:w="2126"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Valoración</w:t>
            </w:r>
          </w:p>
        </w:tc>
        <w:tc>
          <w:tcPr>
            <w:tcW w:w="2552"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No aplica</w:t>
            </w:r>
          </w:p>
        </w:tc>
      </w:tr>
      <w:tr w:rsidR="002D4E43" w:rsidTr="008439D2">
        <w:trPr>
          <w:jc w:val="center"/>
        </w:trPr>
        <w:tc>
          <w:tcPr>
            <w:tcW w:w="2126"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Aprobación</w:t>
            </w:r>
          </w:p>
        </w:tc>
        <w:tc>
          <w:tcPr>
            <w:tcW w:w="2552" w:type="dxa"/>
          </w:tcPr>
          <w:p w:rsidR="002D4E43" w:rsidRPr="00244998" w:rsidRDefault="0045004C" w:rsidP="00CB56C6">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Dir</w:t>
            </w:r>
            <w:r w:rsidR="00CB56C6">
              <w:rPr>
                <w:rFonts w:ascii="Arial" w:hAnsi="Arial" w:cs="Arial"/>
                <w:sz w:val="20"/>
                <w:szCs w:val="20"/>
              </w:rPr>
              <w:t>ectorio</w:t>
            </w:r>
          </w:p>
        </w:tc>
      </w:tr>
      <w:tr w:rsidR="002D4E43" w:rsidTr="008439D2">
        <w:trPr>
          <w:jc w:val="center"/>
        </w:trPr>
        <w:tc>
          <w:tcPr>
            <w:tcW w:w="2126"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Revelación</w:t>
            </w:r>
          </w:p>
        </w:tc>
        <w:tc>
          <w:tcPr>
            <w:tcW w:w="2552"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No aplica</w:t>
            </w:r>
          </w:p>
        </w:tc>
      </w:tr>
    </w:tbl>
    <w:p w:rsidR="002D4E43" w:rsidRDefault="002D4E43" w:rsidP="002D4E43">
      <w:pPr>
        <w:pStyle w:val="Prrafodelista"/>
        <w:numPr>
          <w:ilvl w:val="0"/>
          <w:numId w:val="18"/>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t>Indique los procedimientos para aprobar transacciones entre partes vinculadas:</w:t>
      </w: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r>
        <w:rPr>
          <w:rFonts w:ascii="Arial" w:hAnsi="Arial" w:cs="Arial"/>
          <w:sz w:val="20"/>
          <w:szCs w:val="20"/>
        </w:rPr>
        <w:t>Se contrata a terceros para que en su caso validen y/o establezcan los términos y condiciones de la operación.</w:t>
      </w: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p>
    <w:p w:rsidR="002D4E43" w:rsidRPr="00244998" w:rsidRDefault="002D4E43" w:rsidP="002D4E43">
      <w:pPr>
        <w:pStyle w:val="Prrafodelista"/>
        <w:numPr>
          <w:ilvl w:val="0"/>
          <w:numId w:val="18"/>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sidRPr="00244998">
        <w:rPr>
          <w:rFonts w:ascii="Arial" w:hAnsi="Arial" w:cs="Arial"/>
          <w:sz w:val="20"/>
          <w:szCs w:val="20"/>
        </w:rPr>
        <w:t>Detalle aquellas operaciones realizadas entre la sociedad y sus partes vinculadas durante el ejercicio que hayan sido importantes por su cuantía o por su materia.</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268"/>
        <w:gridCol w:w="1843"/>
        <w:gridCol w:w="2228"/>
      </w:tblGrid>
      <w:tr w:rsidR="002D4E43" w:rsidRPr="00244998" w:rsidTr="00B911DE">
        <w:tc>
          <w:tcPr>
            <w:tcW w:w="2693" w:type="dxa"/>
          </w:tcPr>
          <w:p w:rsidR="002D4E43" w:rsidRPr="003A1858" w:rsidRDefault="002D4E43" w:rsidP="008439D2">
            <w:pPr>
              <w:pStyle w:val="Prrafodelista"/>
              <w:autoSpaceDE w:val="0"/>
              <w:autoSpaceDN w:val="0"/>
              <w:adjustRightInd w:val="0"/>
              <w:spacing w:before="60" w:after="60"/>
              <w:ind w:left="0"/>
              <w:jc w:val="center"/>
              <w:rPr>
                <w:rFonts w:ascii="Arial" w:hAnsi="Arial" w:cs="Arial"/>
                <w:sz w:val="20"/>
                <w:szCs w:val="20"/>
              </w:rPr>
            </w:pPr>
            <w:r w:rsidRPr="003A1858">
              <w:rPr>
                <w:rFonts w:ascii="Arial" w:hAnsi="Arial" w:cs="Arial"/>
                <w:sz w:val="20"/>
                <w:szCs w:val="20"/>
              </w:rPr>
              <w:t>Nombre o denominación social de la parte vinculada</w:t>
            </w:r>
          </w:p>
        </w:tc>
        <w:tc>
          <w:tcPr>
            <w:tcW w:w="2268" w:type="dxa"/>
            <w:vAlign w:val="center"/>
          </w:tcPr>
          <w:p w:rsidR="002D4E43" w:rsidRPr="003A1858" w:rsidRDefault="002D4E43" w:rsidP="008439D2">
            <w:pPr>
              <w:pStyle w:val="Prrafodelista"/>
              <w:autoSpaceDE w:val="0"/>
              <w:autoSpaceDN w:val="0"/>
              <w:adjustRightInd w:val="0"/>
              <w:spacing w:before="60" w:after="60"/>
              <w:ind w:left="0"/>
              <w:jc w:val="center"/>
              <w:rPr>
                <w:rFonts w:ascii="Arial" w:hAnsi="Arial" w:cs="Arial"/>
                <w:sz w:val="20"/>
                <w:szCs w:val="20"/>
              </w:rPr>
            </w:pPr>
            <w:r w:rsidRPr="003A1858">
              <w:rPr>
                <w:rFonts w:ascii="Arial" w:hAnsi="Arial" w:cs="Arial"/>
                <w:sz w:val="20"/>
                <w:szCs w:val="20"/>
              </w:rPr>
              <w:t>Naturaleza de la vinculación</w:t>
            </w:r>
            <w:r w:rsidRPr="003A1858">
              <w:rPr>
                <w:rFonts w:ascii="Arial" w:hAnsi="Arial" w:cs="Arial"/>
                <w:sz w:val="20"/>
                <w:szCs w:val="20"/>
                <w:vertAlign w:val="superscript"/>
              </w:rPr>
              <w:t>(*)</w:t>
            </w:r>
          </w:p>
        </w:tc>
        <w:tc>
          <w:tcPr>
            <w:tcW w:w="1843" w:type="dxa"/>
            <w:vAlign w:val="center"/>
          </w:tcPr>
          <w:p w:rsidR="002D4E43" w:rsidRPr="003A1858" w:rsidRDefault="002D4E43" w:rsidP="008439D2">
            <w:pPr>
              <w:pStyle w:val="Prrafodelista"/>
              <w:autoSpaceDE w:val="0"/>
              <w:autoSpaceDN w:val="0"/>
              <w:adjustRightInd w:val="0"/>
              <w:spacing w:before="60" w:after="60"/>
              <w:ind w:left="0"/>
              <w:jc w:val="center"/>
              <w:rPr>
                <w:rFonts w:ascii="Arial" w:hAnsi="Arial" w:cs="Arial"/>
                <w:sz w:val="20"/>
                <w:szCs w:val="20"/>
              </w:rPr>
            </w:pPr>
            <w:r w:rsidRPr="003A1858">
              <w:rPr>
                <w:rFonts w:ascii="Arial" w:hAnsi="Arial" w:cs="Arial"/>
                <w:sz w:val="20"/>
                <w:szCs w:val="20"/>
              </w:rPr>
              <w:t>Tipo de la operación</w:t>
            </w:r>
          </w:p>
        </w:tc>
        <w:tc>
          <w:tcPr>
            <w:tcW w:w="2228" w:type="dxa"/>
            <w:vAlign w:val="center"/>
          </w:tcPr>
          <w:p w:rsidR="002D4E43" w:rsidRPr="003A1858" w:rsidRDefault="002D4E43" w:rsidP="008439D2">
            <w:pPr>
              <w:pStyle w:val="Prrafodelista"/>
              <w:autoSpaceDE w:val="0"/>
              <w:autoSpaceDN w:val="0"/>
              <w:adjustRightInd w:val="0"/>
              <w:spacing w:before="60" w:after="60"/>
              <w:ind w:left="0"/>
              <w:jc w:val="center"/>
              <w:rPr>
                <w:rFonts w:ascii="Arial" w:hAnsi="Arial" w:cs="Arial"/>
                <w:sz w:val="20"/>
                <w:szCs w:val="20"/>
              </w:rPr>
            </w:pPr>
            <w:r w:rsidRPr="003A1858">
              <w:rPr>
                <w:rFonts w:ascii="Arial" w:hAnsi="Arial" w:cs="Arial"/>
                <w:sz w:val="20"/>
                <w:szCs w:val="20"/>
              </w:rPr>
              <w:t>Importe (S/.)</w:t>
            </w:r>
          </w:p>
        </w:tc>
      </w:tr>
      <w:tr w:rsidR="002D4E43" w:rsidTr="00B911DE">
        <w:tc>
          <w:tcPr>
            <w:tcW w:w="2693" w:type="dxa"/>
          </w:tcPr>
          <w:p w:rsidR="002D4E43" w:rsidRPr="003A1858" w:rsidRDefault="002D4E43" w:rsidP="008439D2">
            <w:pPr>
              <w:pStyle w:val="Prrafodelista"/>
              <w:autoSpaceDE w:val="0"/>
              <w:autoSpaceDN w:val="0"/>
              <w:adjustRightInd w:val="0"/>
              <w:spacing w:before="60" w:after="60"/>
              <w:ind w:left="0"/>
              <w:rPr>
                <w:rFonts w:ascii="Arial" w:hAnsi="Arial" w:cs="Arial"/>
                <w:sz w:val="20"/>
                <w:szCs w:val="20"/>
              </w:rPr>
            </w:pPr>
          </w:p>
        </w:tc>
        <w:tc>
          <w:tcPr>
            <w:tcW w:w="2268" w:type="dxa"/>
          </w:tcPr>
          <w:p w:rsidR="002D4E43" w:rsidRPr="003A1858" w:rsidRDefault="002D4E43" w:rsidP="006923A7">
            <w:pPr>
              <w:pStyle w:val="Prrafodelista"/>
              <w:autoSpaceDE w:val="0"/>
              <w:autoSpaceDN w:val="0"/>
              <w:adjustRightInd w:val="0"/>
              <w:spacing w:before="60" w:after="60"/>
              <w:ind w:left="0"/>
              <w:rPr>
                <w:rFonts w:ascii="Arial" w:hAnsi="Arial" w:cs="Arial"/>
                <w:sz w:val="20"/>
                <w:szCs w:val="20"/>
              </w:rPr>
            </w:pPr>
          </w:p>
        </w:tc>
        <w:tc>
          <w:tcPr>
            <w:tcW w:w="1843" w:type="dxa"/>
          </w:tcPr>
          <w:p w:rsidR="002D4E43" w:rsidRPr="003A1858" w:rsidRDefault="002D4E43" w:rsidP="008439D2">
            <w:pPr>
              <w:pStyle w:val="Prrafodelista"/>
              <w:autoSpaceDE w:val="0"/>
              <w:autoSpaceDN w:val="0"/>
              <w:adjustRightInd w:val="0"/>
              <w:spacing w:before="60" w:after="60"/>
              <w:ind w:left="0"/>
              <w:rPr>
                <w:rFonts w:ascii="Arial" w:hAnsi="Arial" w:cs="Arial"/>
                <w:sz w:val="20"/>
                <w:szCs w:val="20"/>
              </w:rPr>
            </w:pPr>
          </w:p>
        </w:tc>
        <w:tc>
          <w:tcPr>
            <w:tcW w:w="2228" w:type="dxa"/>
          </w:tcPr>
          <w:p w:rsidR="002D4E43" w:rsidRPr="003A1858" w:rsidRDefault="002D4E43" w:rsidP="009E5B9D">
            <w:pPr>
              <w:pStyle w:val="Prrafodelista"/>
              <w:autoSpaceDE w:val="0"/>
              <w:autoSpaceDN w:val="0"/>
              <w:adjustRightInd w:val="0"/>
              <w:spacing w:before="60" w:after="60"/>
              <w:ind w:left="0"/>
              <w:rPr>
                <w:rFonts w:ascii="Arial" w:hAnsi="Arial" w:cs="Arial"/>
                <w:sz w:val="20"/>
                <w:szCs w:val="20"/>
              </w:rPr>
            </w:pPr>
          </w:p>
        </w:tc>
      </w:tr>
    </w:tbl>
    <w:p w:rsidR="002D4E43" w:rsidRDefault="002D4E43" w:rsidP="002D4E43">
      <w:pPr>
        <w:autoSpaceDE w:val="0"/>
        <w:autoSpaceDN w:val="0"/>
        <w:adjustRightInd w:val="0"/>
        <w:spacing w:before="120"/>
        <w:ind w:left="709" w:right="-255" w:hanging="284"/>
        <w:rPr>
          <w:rFonts w:ascii="Arial" w:hAnsi="Arial" w:cs="Arial"/>
          <w:sz w:val="16"/>
          <w:szCs w:val="16"/>
        </w:rPr>
      </w:pPr>
      <w:r>
        <w:rPr>
          <w:rFonts w:ascii="Arial" w:hAnsi="Arial" w:cs="Arial"/>
          <w:sz w:val="20"/>
          <w:szCs w:val="20"/>
          <w:vertAlign w:val="superscript"/>
        </w:rPr>
        <w:t>(*)</w:t>
      </w:r>
      <w:r>
        <w:rPr>
          <w:rFonts w:ascii="Arial" w:hAnsi="Arial" w:cs="Arial"/>
          <w:sz w:val="20"/>
          <w:szCs w:val="20"/>
          <w:vertAlign w:val="superscript"/>
        </w:rPr>
        <w:tab/>
      </w:r>
      <w:r>
        <w:rPr>
          <w:rFonts w:ascii="Arial" w:hAnsi="Arial" w:cs="Arial"/>
          <w:sz w:val="16"/>
          <w:szCs w:val="16"/>
        </w:rPr>
        <w:t>Para los fines de la vinculación se aplicarán los criterios de vinculación contenidos en el Reglamento de Propiedad Indirecta, Vinculación y Grupos Económicos.</w:t>
      </w:r>
    </w:p>
    <w:p w:rsidR="002D4E43" w:rsidRDefault="002D4E43" w:rsidP="002D4E43">
      <w:pPr>
        <w:pStyle w:val="Prrafodelista"/>
        <w:numPr>
          <w:ilvl w:val="0"/>
          <w:numId w:val="18"/>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Precise si la sociedad fija límites para realizar operaciones con vinculados:</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5648" behindDoc="0" locked="0" layoutInCell="1" allowOverlap="1" wp14:anchorId="4F31628D" wp14:editId="349E9211">
                      <wp:simplePos x="0" y="0"/>
                      <wp:positionH relativeFrom="column">
                        <wp:posOffset>363855</wp:posOffset>
                      </wp:positionH>
                      <wp:positionV relativeFrom="paragraph">
                        <wp:posOffset>33020</wp:posOffset>
                      </wp:positionV>
                      <wp:extent cx="123825" cy="133350"/>
                      <wp:effectExtent l="11430" t="13970" r="7620" b="508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1D40" id="Rectangle 23" o:spid="_x0000_s1026" style="position:absolute;margin-left:28.65pt;margin-top:2.6pt;width:9.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ZrHwIAAD0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No      X</w:t>
            </w:r>
          </w:p>
        </w:tc>
      </w:tr>
    </w:tbl>
    <w:p w:rsidR="002D4E43" w:rsidRDefault="002D4E43" w:rsidP="002D4E43">
      <w:pPr>
        <w:autoSpaceDE w:val="0"/>
        <w:autoSpaceDN w:val="0"/>
        <w:adjustRightInd w:val="0"/>
        <w:spacing w:before="360" w:after="240"/>
        <w:rPr>
          <w:rFonts w:ascii="Arial" w:hAnsi="Arial" w:cs="Arial"/>
          <w:b/>
          <w:bCs/>
          <w:color w:val="002060"/>
        </w:rPr>
      </w:pPr>
      <w:r>
        <w:rPr>
          <w:rFonts w:ascii="Arial" w:hAnsi="Arial" w:cs="Arial"/>
          <w:b/>
          <w:bCs/>
          <w:color w:val="002060"/>
        </w:rPr>
        <w:t xml:space="preserve">Principio 24: Funciones de la Alta Gerencia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2"/>
        </w:trPr>
        <w:tc>
          <w:tcPr>
            <w:tcW w:w="4820" w:type="dxa"/>
            <w:tcBorders>
              <w:top w:val="nil"/>
              <w:left w:val="nil"/>
            </w:tcBorders>
          </w:tcPr>
          <w:p w:rsidR="002D4E43" w:rsidRDefault="002D4E43" w:rsidP="008439D2">
            <w:pPr>
              <w:autoSpaceDE w:val="0"/>
              <w:autoSpaceDN w:val="0"/>
              <w:adjustRightInd w:val="0"/>
              <w:spacing w:before="120" w:after="60"/>
              <w:ind w:left="-108"/>
              <w:rPr>
                <w:rFonts w:ascii="Arial" w:hAnsi="Arial" w:cs="Arial"/>
                <w:b/>
                <w:bCs/>
                <w:sz w:val="20"/>
                <w:szCs w:val="20"/>
              </w:rPr>
            </w:pPr>
            <w:r>
              <w:rPr>
                <w:rFonts w:ascii="Arial" w:hAnsi="Arial" w:cs="Arial"/>
                <w:b/>
                <w:bCs/>
                <w:sz w:val="20"/>
                <w:szCs w:val="20"/>
              </w:rPr>
              <w:t>Pregunta III.20 / Cumplimiento</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12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60" w:after="60" w:line="240" w:lineRule="auto"/>
              <w:ind w:left="318" w:hanging="318"/>
              <w:contextualSpacing w:val="0"/>
              <w:jc w:val="both"/>
              <w:rPr>
                <w:rFonts w:ascii="Arial" w:hAnsi="Arial" w:cs="Arial"/>
                <w:sz w:val="20"/>
                <w:szCs w:val="20"/>
              </w:rPr>
            </w:pPr>
            <w:r w:rsidRPr="0045004C">
              <w:rPr>
                <w:rFonts w:ascii="Arial" w:hAnsi="Arial" w:cs="Arial"/>
                <w:sz w:val="20"/>
                <w:szCs w:val="20"/>
              </w:rPr>
              <w:t>¿La sociedad cuenta con una política clara de delimitación de funciones entre la administración o gobierno ejercido por el Directorio, la gestión ordinaria a cargo de la Alta Gerencia y el liderazgo del Gerente General?</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¿Las designaciones de Gerente General y presidente de Directorio de la sociedad recaen en diferentes personas?</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¿La Alta Gerencia cuenta con autonomía suficiente para el desarrollo de las funciones asignadas, dentro del marco de políticas y lineamientos definidos por el Directorio, y bajo su control?</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¿La Gerencia General es responsable de cumplir y hacer cumplir la política de entrega de información al Directorio y a sus Directores?</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¿El Directorio evalúa anualmente el desempeño de la Gerencia General en función de estándares bien definidos?</w:t>
            </w:r>
          </w:p>
        </w:tc>
        <w:tc>
          <w:tcPr>
            <w:tcW w:w="425" w:type="dxa"/>
          </w:tcPr>
          <w:p w:rsidR="002D4E43" w:rsidRPr="0045004C" w:rsidRDefault="0045004C"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both"/>
              <w:rPr>
                <w:rFonts w:ascii="Arial" w:eastAsiaTheme="minorHAnsi" w:hAnsi="Arial" w:cs="Arial"/>
                <w:sz w:val="20"/>
                <w:szCs w:val="20"/>
                <w:lang w:val="es-PE"/>
              </w:rPr>
            </w:pPr>
            <w:r w:rsidRPr="0045004C">
              <w:rPr>
                <w:rFonts w:ascii="Arial" w:eastAsiaTheme="minorHAnsi" w:hAnsi="Arial" w:cs="Arial"/>
                <w:sz w:val="20"/>
                <w:szCs w:val="20"/>
                <w:lang w:val="es-PE"/>
              </w:rPr>
              <w:t>La evaluación es permanente; el Gerente General asiste a todas las sesiones de Directorio para dar cuenta de la gestión y aspectos relevantes de la marcha de la empresa.</w:t>
            </w: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¿La remuneración de la Alta Gerencia tiene un componente fijo y uno variable, que toman en consideración los resultados de la sociedad, basados en una asunción prudente y responsable de riesgos, y el cumplimiento de las metas trazadas en los planes respectivos?</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bl>
    <w:p w:rsidR="002D4E43" w:rsidRDefault="00DE3C65" w:rsidP="00DE3C65">
      <w:pPr>
        <w:pStyle w:val="Prrafodelista"/>
        <w:shd w:val="clear" w:color="auto" w:fill="FFFFFF"/>
        <w:autoSpaceDE w:val="0"/>
        <w:autoSpaceDN w:val="0"/>
        <w:adjustRightInd w:val="0"/>
        <w:spacing w:before="240" w:after="120" w:line="240" w:lineRule="auto"/>
        <w:ind w:left="425" w:right="-255"/>
        <w:contextualSpacing w:val="0"/>
        <w:jc w:val="both"/>
        <w:rPr>
          <w:rFonts w:ascii="Arial" w:hAnsi="Arial" w:cs="Arial"/>
          <w:sz w:val="20"/>
          <w:szCs w:val="20"/>
        </w:rPr>
      </w:pPr>
      <w:r>
        <w:rPr>
          <w:rFonts w:ascii="Arial" w:hAnsi="Arial" w:cs="Arial"/>
          <w:sz w:val="20"/>
          <w:szCs w:val="20"/>
        </w:rPr>
        <w:t xml:space="preserve">a. </w:t>
      </w:r>
      <w:r w:rsidR="002D4E43">
        <w:rPr>
          <w:rFonts w:ascii="Arial" w:hAnsi="Arial" w:cs="Arial"/>
          <w:sz w:val="20"/>
          <w:szCs w:val="20"/>
        </w:rPr>
        <w:t>Indique la siguiente información respecto a la remuneración que percibe el Gerente General y plana gerencial (incluyendo bonificaciones).</w:t>
      </w:r>
    </w:p>
    <w:tbl>
      <w:tblPr>
        <w:tblW w:w="7620" w:type="dxa"/>
        <w:tblInd w:w="-10" w:type="dxa"/>
        <w:tblCellMar>
          <w:left w:w="0" w:type="dxa"/>
          <w:right w:w="0" w:type="dxa"/>
        </w:tblCellMar>
        <w:tblLook w:val="04A0" w:firstRow="1" w:lastRow="0" w:firstColumn="1" w:lastColumn="0" w:noHBand="0" w:noVBand="1"/>
      </w:tblPr>
      <w:tblGrid>
        <w:gridCol w:w="2440"/>
        <w:gridCol w:w="3480"/>
        <w:gridCol w:w="1700"/>
      </w:tblGrid>
      <w:tr w:rsidR="00E1290D" w:rsidTr="00E1290D">
        <w:trPr>
          <w:trHeight w:val="300"/>
        </w:trPr>
        <w:tc>
          <w:tcPr>
            <w:tcW w:w="2440"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E1290D" w:rsidRDefault="00E1290D">
            <w:pPr>
              <w:jc w:val="center"/>
              <w:rPr>
                <w:rFonts w:ascii="Arial" w:hAnsi="Arial" w:cs="Arial"/>
                <w:color w:val="000000"/>
                <w:sz w:val="20"/>
                <w:szCs w:val="20"/>
                <w:lang w:eastAsia="es-ES"/>
              </w:rPr>
            </w:pPr>
            <w:r>
              <w:rPr>
                <w:rFonts w:ascii="Arial" w:hAnsi="Arial" w:cs="Arial"/>
                <w:color w:val="000000"/>
                <w:sz w:val="20"/>
                <w:szCs w:val="20"/>
                <w:lang w:eastAsia="es-ES"/>
              </w:rPr>
              <w:t>Cargo</w:t>
            </w:r>
          </w:p>
        </w:tc>
        <w:tc>
          <w:tcPr>
            <w:tcW w:w="5180" w:type="dxa"/>
            <w:gridSpan w:val="2"/>
            <w:tcBorders>
              <w:top w:val="single" w:sz="8" w:space="0" w:color="auto"/>
              <w:left w:val="nil"/>
              <w:bottom w:val="single" w:sz="8" w:space="0" w:color="auto"/>
              <w:right w:val="single" w:sz="8" w:space="0" w:color="000000"/>
            </w:tcBorders>
            <w:tcMar>
              <w:top w:w="0" w:type="dxa"/>
              <w:left w:w="70" w:type="dxa"/>
              <w:bottom w:w="0" w:type="dxa"/>
              <w:right w:w="70" w:type="dxa"/>
            </w:tcMar>
            <w:vAlign w:val="center"/>
            <w:hideMark/>
          </w:tcPr>
          <w:p w:rsidR="00E1290D" w:rsidRDefault="00E1290D">
            <w:pPr>
              <w:jc w:val="center"/>
              <w:rPr>
                <w:rFonts w:ascii="Arial" w:hAnsi="Arial" w:cs="Arial"/>
                <w:color w:val="000000"/>
                <w:sz w:val="20"/>
                <w:szCs w:val="20"/>
                <w:lang w:eastAsia="es-ES"/>
              </w:rPr>
            </w:pPr>
            <w:r>
              <w:rPr>
                <w:rFonts w:ascii="Arial" w:hAnsi="Arial" w:cs="Arial"/>
                <w:color w:val="000000"/>
                <w:sz w:val="20"/>
                <w:szCs w:val="20"/>
                <w:lang w:eastAsia="es-ES"/>
              </w:rPr>
              <w:t>Remuneración (*)</w:t>
            </w:r>
          </w:p>
        </w:tc>
      </w:tr>
      <w:tr w:rsidR="00E1290D" w:rsidTr="00E1290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1290D" w:rsidRDefault="00E1290D">
            <w:pPr>
              <w:rPr>
                <w:rFonts w:ascii="Arial" w:eastAsiaTheme="minorHAnsi" w:hAnsi="Arial" w:cs="Arial"/>
                <w:color w:val="000000"/>
                <w:sz w:val="20"/>
                <w:szCs w:val="20"/>
                <w:lang w:eastAsia="es-ES"/>
              </w:rPr>
            </w:pPr>
          </w:p>
        </w:tc>
        <w:tc>
          <w:tcPr>
            <w:tcW w:w="3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1290D" w:rsidRDefault="00E1290D">
            <w:pPr>
              <w:jc w:val="center"/>
              <w:rPr>
                <w:rFonts w:ascii="Arial" w:hAnsi="Arial" w:cs="Arial"/>
                <w:color w:val="000000"/>
                <w:sz w:val="20"/>
                <w:szCs w:val="20"/>
                <w:lang w:eastAsia="es-ES"/>
              </w:rPr>
            </w:pPr>
            <w:r>
              <w:rPr>
                <w:rFonts w:ascii="Arial" w:hAnsi="Arial" w:cs="Arial"/>
                <w:color w:val="000000"/>
                <w:sz w:val="20"/>
                <w:szCs w:val="20"/>
                <w:lang w:eastAsia="es-ES"/>
              </w:rPr>
              <w:t>Fija</w:t>
            </w:r>
          </w:p>
        </w:tc>
        <w:tc>
          <w:tcPr>
            <w:tcW w:w="17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1290D" w:rsidRDefault="00E1290D">
            <w:pPr>
              <w:jc w:val="center"/>
              <w:rPr>
                <w:rFonts w:ascii="Arial" w:hAnsi="Arial" w:cs="Arial"/>
                <w:color w:val="000000"/>
                <w:sz w:val="20"/>
                <w:szCs w:val="20"/>
                <w:lang w:eastAsia="es-ES"/>
              </w:rPr>
            </w:pPr>
            <w:r>
              <w:rPr>
                <w:rFonts w:ascii="Arial" w:hAnsi="Arial" w:cs="Arial"/>
                <w:color w:val="000000"/>
                <w:sz w:val="20"/>
                <w:szCs w:val="20"/>
                <w:lang w:eastAsia="es-ES"/>
              </w:rPr>
              <w:t>Variable</w:t>
            </w:r>
          </w:p>
        </w:tc>
      </w:tr>
      <w:tr w:rsidR="00E1290D" w:rsidTr="00E1290D">
        <w:trPr>
          <w:trHeight w:val="300"/>
        </w:trPr>
        <w:tc>
          <w:tcPr>
            <w:tcW w:w="2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1290D" w:rsidRDefault="00E1290D">
            <w:pPr>
              <w:rPr>
                <w:rFonts w:ascii="Arial" w:hAnsi="Arial" w:cs="Arial"/>
                <w:color w:val="000000"/>
                <w:sz w:val="20"/>
                <w:szCs w:val="20"/>
                <w:lang w:eastAsia="es-ES"/>
              </w:rPr>
            </w:pPr>
            <w:r>
              <w:rPr>
                <w:rFonts w:ascii="Arial" w:hAnsi="Arial" w:cs="Arial"/>
                <w:color w:val="000000"/>
                <w:sz w:val="20"/>
                <w:szCs w:val="20"/>
              </w:rPr>
              <w:t>Alta Administración</w:t>
            </w:r>
          </w:p>
        </w:tc>
        <w:tc>
          <w:tcPr>
            <w:tcW w:w="3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1290D" w:rsidRDefault="00E1290D">
            <w:pPr>
              <w:jc w:val="right"/>
              <w:rPr>
                <w:color w:val="000000"/>
                <w:lang w:eastAsia="es-ES"/>
              </w:rPr>
            </w:pPr>
            <w:r>
              <w:rPr>
                <w:color w:val="000000"/>
                <w:lang w:eastAsia="es-ES"/>
              </w:rPr>
              <w:t>0,176%</w:t>
            </w:r>
          </w:p>
        </w:tc>
        <w:tc>
          <w:tcPr>
            <w:tcW w:w="17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1290D" w:rsidRDefault="00E1290D">
            <w:pPr>
              <w:jc w:val="right"/>
              <w:rPr>
                <w:color w:val="000000"/>
                <w:lang w:eastAsia="es-ES"/>
              </w:rPr>
            </w:pPr>
            <w:r>
              <w:rPr>
                <w:color w:val="000000"/>
                <w:lang w:eastAsia="es-ES"/>
              </w:rPr>
              <w:t>0,102%</w:t>
            </w:r>
          </w:p>
        </w:tc>
      </w:tr>
    </w:tbl>
    <w:p w:rsidR="002D4E43" w:rsidRPr="00E1290D" w:rsidRDefault="00E1290D" w:rsidP="00E1290D">
      <w:pPr>
        <w:shd w:val="clear" w:color="auto" w:fill="FFFFFF" w:themeFill="background1"/>
        <w:spacing w:before="60" w:after="60"/>
        <w:ind w:left="709" w:right="-255" w:hanging="283"/>
        <w:jc w:val="both"/>
        <w:rPr>
          <w:rFonts w:ascii="Arial" w:eastAsiaTheme="minorHAnsi" w:hAnsi="Arial" w:cs="Arial"/>
          <w:sz w:val="20"/>
          <w:szCs w:val="20"/>
          <w:lang w:val="es-PE"/>
        </w:rPr>
      </w:pPr>
      <w:r w:rsidRPr="00E1290D">
        <w:rPr>
          <w:rFonts w:ascii="Arial" w:eastAsiaTheme="minorHAnsi" w:hAnsi="Arial" w:cs="Arial"/>
          <w:sz w:val="20"/>
          <w:szCs w:val="20"/>
          <w:lang w:val="es-PE"/>
        </w:rPr>
        <w:lastRenderedPageBreak/>
        <w:t xml:space="preserve"> </w:t>
      </w:r>
      <w:r w:rsidR="002D4E43" w:rsidRPr="00E1290D">
        <w:rPr>
          <w:rFonts w:ascii="Arial" w:eastAsiaTheme="minorHAnsi" w:hAnsi="Arial" w:cs="Arial"/>
          <w:sz w:val="20"/>
          <w:szCs w:val="20"/>
          <w:lang w:val="es-PE"/>
        </w:rPr>
        <w:t xml:space="preserve">(*) </w:t>
      </w:r>
      <w:r w:rsidR="002D4E43" w:rsidRPr="00E1290D">
        <w:rPr>
          <w:rFonts w:ascii="Arial" w:eastAsiaTheme="minorHAnsi" w:hAnsi="Arial" w:cs="Arial"/>
          <w:sz w:val="20"/>
          <w:szCs w:val="20"/>
          <w:lang w:val="es-PE"/>
        </w:rPr>
        <w:tab/>
        <w:t>Indicar el porcentaje que representa el monto total de las retribuciones anuales de los miembros de la Alta Gerencia, respecto del nivel de ingresos brutos, según los estados financieros de la sociedad.</w:t>
      </w:r>
    </w:p>
    <w:p w:rsidR="00DE3C65" w:rsidRPr="0053147F" w:rsidRDefault="00DE3C65" w:rsidP="00DE3C65">
      <w:pPr>
        <w:pStyle w:val="Prrafodelista"/>
        <w:autoSpaceDE w:val="0"/>
        <w:autoSpaceDN w:val="0"/>
        <w:spacing w:before="240" w:after="240"/>
        <w:ind w:left="425" w:hanging="425"/>
        <w:jc w:val="both"/>
        <w:rPr>
          <w:rFonts w:ascii="Arial" w:hAnsi="Arial" w:cs="Arial"/>
          <w:sz w:val="20"/>
          <w:szCs w:val="20"/>
        </w:rPr>
      </w:pPr>
      <w:r w:rsidRPr="0053147F">
        <w:rPr>
          <w:rFonts w:ascii="Arial" w:hAnsi="Arial" w:cs="Arial"/>
          <w:sz w:val="20"/>
          <w:szCs w:val="20"/>
        </w:rPr>
        <w:t>b. En caso la s</w:t>
      </w:r>
      <w:r w:rsidR="00863468" w:rsidRPr="0053147F">
        <w:rPr>
          <w:rFonts w:ascii="Arial" w:hAnsi="Arial" w:cs="Arial"/>
          <w:sz w:val="20"/>
          <w:szCs w:val="20"/>
        </w:rPr>
        <w:t>ociedad abone bonificaciones o </w:t>
      </w:r>
      <w:r w:rsidRPr="0053147F">
        <w:rPr>
          <w:rFonts w:ascii="Arial" w:hAnsi="Arial" w:cs="Arial"/>
          <w:sz w:val="20"/>
          <w:szCs w:val="20"/>
        </w:rPr>
        <w:t>indemnizaciones distintas a las determinadas por mandato legal, a la Alta Gerencia, indique la(s) forma(s) en que éstas se pagan.</w:t>
      </w:r>
    </w:p>
    <w:p w:rsidR="00863468" w:rsidRPr="0053147F" w:rsidRDefault="00863468" w:rsidP="00DE3C65">
      <w:pPr>
        <w:pStyle w:val="Prrafodelista"/>
        <w:autoSpaceDE w:val="0"/>
        <w:autoSpaceDN w:val="0"/>
        <w:spacing w:before="240" w:after="240"/>
        <w:ind w:left="425" w:hanging="425"/>
        <w:jc w:val="both"/>
        <w:rPr>
          <w:rFonts w:ascii="Arial" w:hAnsi="Arial" w:cs="Arial"/>
          <w:sz w:val="20"/>
          <w:szCs w:val="20"/>
        </w:rPr>
      </w:pPr>
    </w:p>
    <w:tbl>
      <w:tblPr>
        <w:tblW w:w="9370" w:type="dxa"/>
        <w:tblInd w:w="472" w:type="dxa"/>
        <w:tblCellMar>
          <w:left w:w="0" w:type="dxa"/>
          <w:right w:w="0" w:type="dxa"/>
        </w:tblCellMar>
        <w:tblLook w:val="04A0" w:firstRow="1" w:lastRow="0" w:firstColumn="1" w:lastColumn="0" w:noHBand="0" w:noVBand="1"/>
      </w:tblPr>
      <w:tblGrid>
        <w:gridCol w:w="2484"/>
        <w:gridCol w:w="2323"/>
        <w:gridCol w:w="1212"/>
        <w:gridCol w:w="3351"/>
      </w:tblGrid>
      <w:tr w:rsidR="00DE3C65" w:rsidRPr="0053147F" w:rsidTr="00DE3C65">
        <w:trPr>
          <w:trHeight w:val="377"/>
        </w:trPr>
        <w:tc>
          <w:tcPr>
            <w:tcW w:w="2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pPr>
            <w:r w:rsidRPr="0053147F">
              <w:t> </w:t>
            </w:r>
          </w:p>
        </w:tc>
        <w:tc>
          <w:tcPr>
            <w:tcW w:w="35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jc w:val="center"/>
              <w:rPr>
                <w:b/>
                <w:bCs/>
                <w:lang w:val="en-US"/>
              </w:rPr>
            </w:pPr>
            <w:r w:rsidRPr="0053147F">
              <w:rPr>
                <w:b/>
                <w:bCs/>
                <w:lang w:val="en-US"/>
              </w:rPr>
              <w:t>Gerencia General</w:t>
            </w:r>
          </w:p>
        </w:tc>
        <w:tc>
          <w:tcPr>
            <w:tcW w:w="3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jc w:val="center"/>
              <w:rPr>
                <w:b/>
                <w:bCs/>
                <w:lang w:val="en-US"/>
              </w:rPr>
            </w:pPr>
            <w:r w:rsidRPr="0053147F">
              <w:rPr>
                <w:b/>
                <w:bCs/>
                <w:lang w:val="en-US"/>
              </w:rPr>
              <w:t>Gerentes</w:t>
            </w:r>
          </w:p>
        </w:tc>
      </w:tr>
      <w:tr w:rsidR="00DE3C65" w:rsidRPr="0053147F" w:rsidTr="0053147F">
        <w:trPr>
          <w:trHeight w:val="545"/>
        </w:trPr>
        <w:tc>
          <w:tcPr>
            <w:tcW w:w="2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rPr>
                <w:rFonts w:ascii="Arial" w:eastAsia="Calibri" w:hAnsi="Arial" w:cs="Arial"/>
                <w:sz w:val="20"/>
                <w:szCs w:val="20"/>
              </w:rPr>
            </w:pPr>
            <w:r w:rsidRPr="0053147F">
              <w:rPr>
                <w:rFonts w:ascii="Arial" w:eastAsia="Calibri" w:hAnsi="Arial" w:cs="Arial"/>
                <w:sz w:val="20"/>
                <w:szCs w:val="20"/>
              </w:rPr>
              <w:t>Entrega de acciones</w:t>
            </w:r>
          </w:p>
        </w:tc>
        <w:tc>
          <w:tcPr>
            <w:tcW w:w="3535" w:type="dxa"/>
            <w:gridSpan w:val="2"/>
            <w:tcBorders>
              <w:top w:val="nil"/>
              <w:left w:val="nil"/>
              <w:bottom w:val="single" w:sz="8" w:space="0" w:color="auto"/>
              <w:right w:val="single" w:sz="8" w:space="0" w:color="auto"/>
            </w:tcBorders>
            <w:tcMar>
              <w:top w:w="0" w:type="dxa"/>
              <w:left w:w="108" w:type="dxa"/>
              <w:bottom w:w="0" w:type="dxa"/>
              <w:right w:w="108" w:type="dxa"/>
            </w:tcMar>
          </w:tcPr>
          <w:p w:rsidR="00DE3C65" w:rsidRPr="0053147F" w:rsidRDefault="0053147F" w:rsidP="00DE3C65">
            <w:pPr>
              <w:pStyle w:val="Prrafodelista"/>
              <w:autoSpaceDE w:val="0"/>
              <w:autoSpaceDN w:val="0"/>
              <w:spacing w:before="60" w:after="60"/>
              <w:ind w:left="0"/>
              <w:jc w:val="both"/>
              <w:rPr>
                <w:rFonts w:ascii="Arial" w:eastAsia="Calibri" w:hAnsi="Arial" w:cs="Arial"/>
                <w:sz w:val="20"/>
                <w:szCs w:val="20"/>
              </w:rPr>
            </w:pPr>
            <w:r w:rsidRPr="0053147F">
              <w:rPr>
                <w:rFonts w:ascii="Arial" w:eastAsia="Calibri" w:hAnsi="Arial" w:cs="Arial"/>
                <w:sz w:val="20"/>
                <w:szCs w:val="20"/>
              </w:rPr>
              <w:t>--</w:t>
            </w:r>
          </w:p>
        </w:tc>
        <w:tc>
          <w:tcPr>
            <w:tcW w:w="3351" w:type="dxa"/>
            <w:tcBorders>
              <w:top w:val="nil"/>
              <w:left w:val="nil"/>
              <w:bottom w:val="single" w:sz="8" w:space="0" w:color="auto"/>
              <w:right w:val="single" w:sz="8" w:space="0" w:color="auto"/>
            </w:tcBorders>
            <w:tcMar>
              <w:top w:w="0" w:type="dxa"/>
              <w:left w:w="108" w:type="dxa"/>
              <w:bottom w:w="0" w:type="dxa"/>
              <w:right w:w="108" w:type="dxa"/>
            </w:tcMar>
          </w:tcPr>
          <w:p w:rsidR="00DE3C65" w:rsidRPr="0053147F" w:rsidRDefault="0053147F" w:rsidP="00DE3C65">
            <w:pPr>
              <w:pStyle w:val="Prrafodelista"/>
              <w:autoSpaceDE w:val="0"/>
              <w:autoSpaceDN w:val="0"/>
              <w:spacing w:before="60" w:after="60"/>
              <w:ind w:left="0"/>
              <w:jc w:val="both"/>
              <w:rPr>
                <w:rFonts w:ascii="Arial" w:eastAsia="Calibri" w:hAnsi="Arial" w:cs="Arial"/>
                <w:sz w:val="20"/>
                <w:szCs w:val="20"/>
              </w:rPr>
            </w:pPr>
            <w:r w:rsidRPr="0053147F">
              <w:rPr>
                <w:rFonts w:ascii="Arial" w:eastAsia="Calibri" w:hAnsi="Arial" w:cs="Arial"/>
                <w:sz w:val="20"/>
                <w:szCs w:val="20"/>
              </w:rPr>
              <w:t>--</w:t>
            </w:r>
          </w:p>
        </w:tc>
      </w:tr>
      <w:tr w:rsidR="00DE3C65" w:rsidRPr="0053147F" w:rsidTr="00DE3C65">
        <w:trPr>
          <w:trHeight w:val="377"/>
        </w:trPr>
        <w:tc>
          <w:tcPr>
            <w:tcW w:w="2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rPr>
                <w:rFonts w:ascii="Arial" w:eastAsia="Calibri" w:hAnsi="Arial" w:cs="Arial"/>
                <w:sz w:val="20"/>
                <w:szCs w:val="20"/>
              </w:rPr>
            </w:pPr>
            <w:r w:rsidRPr="0053147F">
              <w:rPr>
                <w:rFonts w:ascii="Arial" w:eastAsia="Calibri" w:hAnsi="Arial" w:cs="Arial"/>
                <w:sz w:val="20"/>
                <w:szCs w:val="20"/>
              </w:rPr>
              <w:t>Entrega de opciones</w:t>
            </w:r>
          </w:p>
        </w:tc>
        <w:tc>
          <w:tcPr>
            <w:tcW w:w="2323" w:type="dxa"/>
            <w:tcBorders>
              <w:top w:val="nil"/>
              <w:left w:val="nil"/>
              <w:bottom w:val="single" w:sz="8" w:space="0" w:color="auto"/>
              <w:right w:val="nil"/>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rPr>
                <w:rFonts w:ascii="Arial" w:eastAsia="Calibri" w:hAnsi="Arial" w:cs="Arial"/>
                <w:sz w:val="20"/>
                <w:szCs w:val="20"/>
              </w:rPr>
            </w:pPr>
            <w:r w:rsidRPr="0053147F">
              <w:rPr>
                <w:rFonts w:ascii="Arial" w:eastAsia="Calibri" w:hAnsi="Arial" w:cs="Arial"/>
                <w:sz w:val="20"/>
                <w:szCs w:val="20"/>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rPr>
                <w:rFonts w:ascii="Arial" w:eastAsia="Calibri" w:hAnsi="Arial" w:cs="Arial"/>
                <w:sz w:val="20"/>
                <w:szCs w:val="20"/>
              </w:rPr>
            </w:pPr>
            <w:r w:rsidRPr="0053147F">
              <w:rPr>
                <w:rFonts w:ascii="Arial" w:eastAsia="Calibri" w:hAnsi="Arial" w:cs="Arial"/>
                <w:sz w:val="20"/>
                <w:szCs w:val="20"/>
              </w:rPr>
              <w:t> </w:t>
            </w:r>
          </w:p>
        </w:tc>
        <w:tc>
          <w:tcPr>
            <w:tcW w:w="3351" w:type="dxa"/>
            <w:tcBorders>
              <w:top w:val="nil"/>
              <w:left w:val="nil"/>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rPr>
                <w:rFonts w:ascii="Arial" w:eastAsia="Calibri" w:hAnsi="Arial" w:cs="Arial"/>
                <w:sz w:val="20"/>
                <w:szCs w:val="20"/>
              </w:rPr>
            </w:pPr>
            <w:r w:rsidRPr="0053147F">
              <w:rPr>
                <w:rFonts w:ascii="Arial" w:eastAsia="Calibri" w:hAnsi="Arial" w:cs="Arial"/>
                <w:sz w:val="20"/>
                <w:szCs w:val="20"/>
              </w:rPr>
              <w:t>- </w:t>
            </w:r>
          </w:p>
        </w:tc>
      </w:tr>
      <w:tr w:rsidR="00DE3C65" w:rsidRPr="0053147F" w:rsidTr="00DE3C65">
        <w:trPr>
          <w:trHeight w:val="638"/>
        </w:trPr>
        <w:tc>
          <w:tcPr>
            <w:tcW w:w="2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rPr>
                <w:rFonts w:ascii="Arial" w:eastAsia="Calibri" w:hAnsi="Arial" w:cs="Arial"/>
                <w:sz w:val="20"/>
                <w:szCs w:val="20"/>
              </w:rPr>
            </w:pPr>
            <w:r w:rsidRPr="0053147F">
              <w:rPr>
                <w:rFonts w:ascii="Arial" w:eastAsia="Calibri" w:hAnsi="Arial" w:cs="Arial"/>
                <w:sz w:val="20"/>
                <w:szCs w:val="20"/>
              </w:rPr>
              <w:t>Entrega de dinero</w:t>
            </w:r>
          </w:p>
        </w:tc>
        <w:tc>
          <w:tcPr>
            <w:tcW w:w="2323" w:type="dxa"/>
            <w:tcBorders>
              <w:top w:val="nil"/>
              <w:left w:val="nil"/>
              <w:bottom w:val="single" w:sz="8" w:space="0" w:color="auto"/>
              <w:right w:val="nil"/>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rPr>
                <w:rFonts w:ascii="Arial" w:eastAsia="Calibri" w:hAnsi="Arial" w:cs="Arial"/>
                <w:sz w:val="20"/>
                <w:szCs w:val="20"/>
              </w:rPr>
            </w:pPr>
            <w:r w:rsidRPr="0053147F">
              <w:rPr>
                <w:rFonts w:ascii="Arial" w:eastAsia="Calibri" w:hAnsi="Arial" w:cs="Arial"/>
                <w:sz w:val="20"/>
                <w:szCs w:val="20"/>
              </w:rPr>
              <w:t>Depósito en cuenta bancaria</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DE3C65" w:rsidRPr="0053147F" w:rsidRDefault="00DE3C65">
            <w:pPr>
              <w:rPr>
                <w:rFonts w:ascii="Arial" w:hAnsi="Arial" w:cs="Arial"/>
                <w:sz w:val="20"/>
                <w:szCs w:val="20"/>
                <w:lang w:val="es-PE"/>
              </w:rPr>
            </w:pPr>
          </w:p>
        </w:tc>
        <w:tc>
          <w:tcPr>
            <w:tcW w:w="3351" w:type="dxa"/>
            <w:tcBorders>
              <w:top w:val="nil"/>
              <w:left w:val="nil"/>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rPr>
                <w:rFonts w:ascii="Arial" w:eastAsia="Calibri" w:hAnsi="Arial" w:cs="Arial"/>
                <w:sz w:val="20"/>
                <w:szCs w:val="20"/>
              </w:rPr>
            </w:pPr>
            <w:r w:rsidRPr="0053147F">
              <w:rPr>
                <w:rFonts w:ascii="Arial" w:eastAsia="Calibri" w:hAnsi="Arial" w:cs="Arial"/>
                <w:sz w:val="20"/>
                <w:szCs w:val="20"/>
              </w:rPr>
              <w:t>Depósito en cuenta bancaria</w:t>
            </w:r>
          </w:p>
        </w:tc>
      </w:tr>
      <w:tr w:rsidR="00DE3C65" w:rsidRPr="0053147F" w:rsidTr="0053147F">
        <w:trPr>
          <w:trHeight w:val="483"/>
        </w:trPr>
        <w:tc>
          <w:tcPr>
            <w:tcW w:w="2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C65" w:rsidRPr="0053147F" w:rsidRDefault="00DE3C65">
            <w:pPr>
              <w:pStyle w:val="Prrafodelista"/>
              <w:autoSpaceDE w:val="0"/>
              <w:autoSpaceDN w:val="0"/>
              <w:spacing w:before="60" w:after="60"/>
              <w:ind w:left="0"/>
              <w:rPr>
                <w:rFonts w:ascii="Arial" w:eastAsia="Calibri" w:hAnsi="Arial" w:cs="Arial"/>
                <w:sz w:val="20"/>
                <w:szCs w:val="20"/>
              </w:rPr>
            </w:pPr>
            <w:r w:rsidRPr="0053147F">
              <w:rPr>
                <w:rFonts w:ascii="Arial" w:eastAsia="Calibri" w:hAnsi="Arial" w:cs="Arial"/>
                <w:sz w:val="20"/>
                <w:szCs w:val="20"/>
              </w:rPr>
              <w:t>Otros / Detalle</w:t>
            </w:r>
          </w:p>
        </w:tc>
        <w:tc>
          <w:tcPr>
            <w:tcW w:w="6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E3C65" w:rsidRPr="0053147F" w:rsidRDefault="00DE3C65" w:rsidP="00DE3C65">
            <w:pPr>
              <w:pStyle w:val="Prrafodelista"/>
              <w:autoSpaceDE w:val="0"/>
              <w:autoSpaceDN w:val="0"/>
              <w:spacing w:before="60" w:after="60"/>
              <w:ind w:left="0"/>
              <w:jc w:val="both"/>
              <w:rPr>
                <w:rFonts w:ascii="Arial" w:eastAsia="Calibri" w:hAnsi="Arial" w:cs="Arial"/>
                <w:sz w:val="20"/>
                <w:szCs w:val="20"/>
              </w:rPr>
            </w:pPr>
          </w:p>
        </w:tc>
      </w:tr>
    </w:tbl>
    <w:p w:rsidR="00DE3C65" w:rsidRPr="0053147F" w:rsidRDefault="00DE3C65" w:rsidP="00DE3C65">
      <w:pPr>
        <w:pStyle w:val="Prrafodelista"/>
        <w:autoSpaceDE w:val="0"/>
        <w:autoSpaceDN w:val="0"/>
        <w:spacing w:before="240" w:after="240"/>
        <w:ind w:left="425" w:hanging="425"/>
        <w:rPr>
          <w:rFonts w:ascii="Arial" w:eastAsia="Calibri" w:hAnsi="Arial" w:cs="Arial"/>
          <w:sz w:val="20"/>
          <w:szCs w:val="20"/>
        </w:rPr>
      </w:pPr>
      <w:r w:rsidRPr="0053147F">
        <w:rPr>
          <w:rFonts w:ascii="Arial" w:eastAsia="Calibri" w:hAnsi="Arial" w:cs="Arial"/>
          <w:sz w:val="20"/>
          <w:szCs w:val="20"/>
        </w:rPr>
        <w:t>c.        En caso de existir un componente variable en la remuneración, especifique cuales son los principales aspectos tomados en cuenta para su determinación.</w:t>
      </w:r>
    </w:p>
    <w:tbl>
      <w:tblPr>
        <w:tblW w:w="0" w:type="auto"/>
        <w:tblInd w:w="425" w:type="dxa"/>
        <w:tblCellMar>
          <w:left w:w="0" w:type="dxa"/>
          <w:right w:w="0" w:type="dxa"/>
        </w:tblCellMar>
        <w:tblLook w:val="04A0" w:firstRow="1" w:lastRow="0" w:firstColumn="1" w:lastColumn="0" w:noHBand="0" w:noVBand="1"/>
      </w:tblPr>
      <w:tblGrid>
        <w:gridCol w:w="8393"/>
      </w:tblGrid>
      <w:tr w:rsidR="00DE3C65" w:rsidRPr="0045004C" w:rsidTr="00DE3C65">
        <w:trPr>
          <w:trHeight w:val="1175"/>
        </w:trPr>
        <w:tc>
          <w:tcPr>
            <w:tcW w:w="14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3C65" w:rsidRPr="0045004C" w:rsidRDefault="00DE3C65" w:rsidP="00DD2F9E">
            <w:pPr>
              <w:pStyle w:val="Prrafodelista"/>
              <w:autoSpaceDE w:val="0"/>
              <w:autoSpaceDN w:val="0"/>
              <w:spacing w:before="60" w:after="60"/>
              <w:ind w:left="425"/>
              <w:jc w:val="both"/>
              <w:rPr>
                <w:rFonts w:ascii="Arial" w:eastAsia="Calibri" w:hAnsi="Arial" w:cs="Arial"/>
                <w:sz w:val="20"/>
                <w:szCs w:val="20"/>
              </w:rPr>
            </w:pPr>
            <w:r w:rsidRPr="0053147F">
              <w:rPr>
                <w:rFonts w:ascii="Arial" w:eastAsia="Calibri" w:hAnsi="Arial" w:cs="Arial"/>
                <w:sz w:val="20"/>
                <w:szCs w:val="20"/>
              </w:rPr>
              <w:t>El Sistema de Evaluación de Resultados y Desempeño –SRD- es una forma de remuneración variable que se da a los ejecutivos que cumplen con los objetivos determinados por la empresa. Al respecto, la empresa establece</w:t>
            </w:r>
            <w:r w:rsidR="00DD2F9E" w:rsidRPr="0053147F">
              <w:rPr>
                <w:rFonts w:ascii="Arial" w:eastAsia="Calibri" w:hAnsi="Arial" w:cs="Arial"/>
                <w:sz w:val="20"/>
                <w:szCs w:val="20"/>
              </w:rPr>
              <w:t xml:space="preserve"> y comunica objetivos anuales; l</w:t>
            </w:r>
            <w:r w:rsidRPr="0053147F">
              <w:rPr>
                <w:rFonts w:ascii="Arial" w:eastAsia="Calibri" w:hAnsi="Arial" w:cs="Arial"/>
                <w:sz w:val="20"/>
                <w:szCs w:val="20"/>
              </w:rPr>
              <w:t>a medición del alcance de dichos objetivos se desarrolla a lo largo de todo el año, en base a una nota final de SRD que establece la empresa.</w:t>
            </w:r>
          </w:p>
        </w:tc>
      </w:tr>
    </w:tbl>
    <w:p w:rsidR="002D4E43" w:rsidRPr="00DE3C65" w:rsidRDefault="002D4E43" w:rsidP="00DE3C65">
      <w:pPr>
        <w:pStyle w:val="Prrafodelista"/>
        <w:numPr>
          <w:ilvl w:val="0"/>
          <w:numId w:val="18"/>
        </w:numPr>
        <w:autoSpaceDE w:val="0"/>
        <w:autoSpaceDN w:val="0"/>
        <w:adjustRightInd w:val="0"/>
        <w:spacing w:before="240" w:after="240" w:line="240" w:lineRule="auto"/>
        <w:ind w:right="-255"/>
        <w:jc w:val="both"/>
        <w:rPr>
          <w:rFonts w:ascii="Arial" w:hAnsi="Arial" w:cs="Arial"/>
          <w:sz w:val="20"/>
          <w:szCs w:val="20"/>
        </w:rPr>
      </w:pPr>
      <w:r w:rsidRPr="00DE3C65">
        <w:rPr>
          <w:rFonts w:ascii="Arial" w:hAnsi="Arial" w:cs="Arial"/>
          <w:sz w:val="20"/>
          <w:szCs w:val="20"/>
        </w:rPr>
        <w:t>Indique si el Directorio evaluó el desempeño de la Gerencia General durante el ejercicio.</w:t>
      </w:r>
    </w:p>
    <w:tbl>
      <w:tblPr>
        <w:tblW w:w="8931" w:type="dxa"/>
        <w:tblInd w:w="-106" w:type="dxa"/>
        <w:tblLook w:val="0000" w:firstRow="0" w:lastRow="0" w:firstColumn="0" w:lastColumn="0" w:noHBand="0" w:noVBand="0"/>
      </w:tblPr>
      <w:tblGrid>
        <w:gridCol w:w="1284"/>
        <w:gridCol w:w="913"/>
        <w:gridCol w:w="1012"/>
        <w:gridCol w:w="5722"/>
      </w:tblGrid>
      <w:tr w:rsidR="002D4E43" w:rsidTr="008439D2">
        <w:trPr>
          <w:gridAfter w:val="1"/>
          <w:wAfter w:w="3791" w:type="dxa"/>
          <w:trHeight w:val="393"/>
        </w:trPr>
        <w:tc>
          <w:tcPr>
            <w:tcW w:w="930" w:type="dxa"/>
            <w:tcBorders>
              <w:top w:val="nil"/>
              <w:left w:val="nil"/>
              <w:bottom w:val="nil"/>
              <w:right w:val="nil"/>
            </w:tcBorders>
          </w:tcPr>
          <w:p w:rsidR="00F57182" w:rsidRDefault="00F57182" w:rsidP="008439D2">
            <w:pPr>
              <w:pStyle w:val="Prrafodelista"/>
              <w:autoSpaceDE w:val="0"/>
              <w:autoSpaceDN w:val="0"/>
              <w:adjustRightInd w:val="0"/>
              <w:spacing w:after="0"/>
              <w:ind w:left="0"/>
              <w:rPr>
                <w:rFonts w:ascii="Arial" w:hAnsi="Arial" w:cs="Arial"/>
                <w:sz w:val="20"/>
                <w:szCs w:val="20"/>
              </w:rPr>
            </w:pPr>
          </w:p>
          <w:p w:rsidR="00F57182" w:rsidRDefault="00F57182" w:rsidP="008439D2">
            <w:pPr>
              <w:pStyle w:val="Prrafodelista"/>
              <w:autoSpaceDE w:val="0"/>
              <w:autoSpaceDN w:val="0"/>
              <w:adjustRightInd w:val="0"/>
              <w:spacing w:after="0"/>
              <w:ind w:left="0"/>
              <w:rPr>
                <w:rFonts w:ascii="Arial" w:hAnsi="Arial" w:cs="Arial"/>
                <w:sz w:val="20"/>
                <w:szCs w:val="20"/>
              </w:rPr>
            </w:pPr>
          </w:p>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Sí     X </w:t>
            </w:r>
          </w:p>
        </w:tc>
        <w:tc>
          <w:tcPr>
            <w:tcW w:w="94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039" w:type="dxa"/>
            <w:tcBorders>
              <w:top w:val="nil"/>
              <w:left w:val="nil"/>
              <w:bottom w:val="nil"/>
              <w:right w:val="nil"/>
            </w:tcBorders>
          </w:tcPr>
          <w:p w:rsidR="00F57182" w:rsidRDefault="00F57182" w:rsidP="008439D2">
            <w:pPr>
              <w:pStyle w:val="Prrafodelista"/>
              <w:autoSpaceDE w:val="0"/>
              <w:autoSpaceDN w:val="0"/>
              <w:adjustRightInd w:val="0"/>
              <w:spacing w:after="0"/>
              <w:ind w:left="0"/>
              <w:rPr>
                <w:rFonts w:ascii="Arial" w:hAnsi="Arial" w:cs="Arial"/>
                <w:sz w:val="20"/>
                <w:szCs w:val="20"/>
              </w:rPr>
            </w:pPr>
          </w:p>
          <w:p w:rsidR="00F57182" w:rsidRDefault="00F57182" w:rsidP="008439D2">
            <w:pPr>
              <w:pStyle w:val="Prrafodelista"/>
              <w:autoSpaceDE w:val="0"/>
              <w:autoSpaceDN w:val="0"/>
              <w:adjustRightInd w:val="0"/>
              <w:spacing w:after="0"/>
              <w:ind w:left="0"/>
              <w:rPr>
                <w:rFonts w:ascii="Arial" w:hAnsi="Arial" w:cs="Arial"/>
                <w:sz w:val="20"/>
                <w:szCs w:val="20"/>
              </w:rPr>
            </w:pPr>
          </w:p>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83840" behindDoc="0" locked="0" layoutInCell="1" allowOverlap="1" wp14:anchorId="42565DA8" wp14:editId="0653DAD0">
                      <wp:simplePos x="0" y="0"/>
                      <wp:positionH relativeFrom="column">
                        <wp:posOffset>567055</wp:posOffset>
                      </wp:positionH>
                      <wp:positionV relativeFrom="paragraph">
                        <wp:posOffset>33020</wp:posOffset>
                      </wp:positionV>
                      <wp:extent cx="123825" cy="133350"/>
                      <wp:effectExtent l="5080" t="13970" r="13970" b="508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F578" id="Rectangle 26" o:spid="_x0000_s1026" style="position:absolute;margin-left:44.65pt;margin-top:2.6pt;width:9.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"/>
                  </w:pict>
                </mc:Fallback>
              </mc:AlternateContent>
            </w:r>
            <w:r>
              <w:rPr>
                <w:rFonts w:ascii="Arial" w:hAnsi="Arial" w:cs="Arial"/>
                <w:sz w:val="20"/>
                <w:szCs w:val="20"/>
              </w:rPr>
              <w:t>No</w:t>
            </w:r>
          </w:p>
        </w:tc>
      </w:tr>
      <w:tr w:rsidR="002D4E43" w:rsidTr="008439D2">
        <w:trPr>
          <w:gridAfter w:val="1"/>
          <w:wAfter w:w="3791" w:type="dxa"/>
          <w:trHeight w:val="393"/>
        </w:trPr>
        <w:tc>
          <w:tcPr>
            <w:tcW w:w="930"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noProof/>
                <w:sz w:val="20"/>
                <w:szCs w:val="20"/>
                <w:lang w:eastAsia="es-PE"/>
              </w:rPr>
            </w:pPr>
            <w:r>
              <w:rPr>
                <w:rFonts w:ascii="Arial" w:hAnsi="Arial" w:cs="Arial"/>
                <w:noProof/>
                <w:sz w:val="20"/>
                <w:szCs w:val="20"/>
                <w:lang w:eastAsia="es-PE"/>
              </w:rPr>
              <w:t>Evaluación permanente</w:t>
            </w:r>
          </w:p>
        </w:tc>
        <w:tc>
          <w:tcPr>
            <w:tcW w:w="94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03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Times New Roman" w:hAnsi="Times New Roman" w:cs="Times New Roman"/>
                <w:sz w:val="20"/>
                <w:szCs w:val="20"/>
              </w:rPr>
            </w:pPr>
          </w:p>
        </w:tc>
      </w:tr>
      <w:tr w:rsidR="002D4E43" w:rsidTr="008439D2">
        <w:trPr>
          <w:gridAfter w:val="1"/>
          <w:wAfter w:w="3791" w:type="dxa"/>
          <w:trHeight w:val="393"/>
        </w:trPr>
        <w:tc>
          <w:tcPr>
            <w:tcW w:w="930"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noProof/>
                <w:sz w:val="20"/>
                <w:szCs w:val="20"/>
                <w:lang w:eastAsia="es-PE"/>
              </w:rPr>
            </w:pPr>
          </w:p>
        </w:tc>
        <w:tc>
          <w:tcPr>
            <w:tcW w:w="94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03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Times New Roman" w:hAnsi="Times New Roman" w:cs="Times New Roman"/>
                <w:sz w:val="20"/>
                <w:szCs w:val="20"/>
              </w:rPr>
            </w:pPr>
          </w:p>
        </w:tc>
      </w:tr>
      <w:tr w:rsidR="00863468" w:rsidTr="008439D2">
        <w:trPr>
          <w:gridAfter w:val="1"/>
          <w:wAfter w:w="3791" w:type="dxa"/>
          <w:trHeight w:val="393"/>
        </w:trPr>
        <w:tc>
          <w:tcPr>
            <w:tcW w:w="930" w:type="dxa"/>
            <w:tcBorders>
              <w:top w:val="nil"/>
              <w:left w:val="nil"/>
              <w:bottom w:val="nil"/>
              <w:right w:val="nil"/>
            </w:tcBorders>
          </w:tcPr>
          <w:p w:rsidR="00863468" w:rsidRDefault="00863468" w:rsidP="008439D2">
            <w:pPr>
              <w:pStyle w:val="Prrafodelista"/>
              <w:autoSpaceDE w:val="0"/>
              <w:autoSpaceDN w:val="0"/>
              <w:adjustRightInd w:val="0"/>
              <w:spacing w:after="0"/>
              <w:ind w:left="0"/>
              <w:rPr>
                <w:rFonts w:ascii="Arial" w:hAnsi="Arial" w:cs="Arial"/>
                <w:noProof/>
                <w:sz w:val="20"/>
                <w:szCs w:val="20"/>
                <w:lang w:eastAsia="es-PE"/>
              </w:rPr>
            </w:pPr>
          </w:p>
          <w:p w:rsidR="00863468" w:rsidRDefault="00863468" w:rsidP="008439D2">
            <w:pPr>
              <w:pStyle w:val="Prrafodelista"/>
              <w:autoSpaceDE w:val="0"/>
              <w:autoSpaceDN w:val="0"/>
              <w:adjustRightInd w:val="0"/>
              <w:spacing w:after="0"/>
              <w:ind w:left="0"/>
              <w:rPr>
                <w:rFonts w:ascii="Arial" w:hAnsi="Arial" w:cs="Arial"/>
                <w:noProof/>
                <w:sz w:val="20"/>
                <w:szCs w:val="20"/>
                <w:lang w:eastAsia="es-PE"/>
              </w:rPr>
            </w:pPr>
          </w:p>
          <w:p w:rsidR="00863468" w:rsidRDefault="00863468" w:rsidP="008439D2">
            <w:pPr>
              <w:pStyle w:val="Prrafodelista"/>
              <w:autoSpaceDE w:val="0"/>
              <w:autoSpaceDN w:val="0"/>
              <w:adjustRightInd w:val="0"/>
              <w:spacing w:after="0"/>
              <w:ind w:left="0"/>
              <w:rPr>
                <w:rFonts w:ascii="Arial" w:hAnsi="Arial" w:cs="Arial"/>
                <w:noProof/>
                <w:sz w:val="20"/>
                <w:szCs w:val="20"/>
                <w:lang w:eastAsia="es-PE"/>
              </w:rPr>
            </w:pPr>
          </w:p>
        </w:tc>
        <w:tc>
          <w:tcPr>
            <w:tcW w:w="949" w:type="dxa"/>
            <w:tcBorders>
              <w:top w:val="nil"/>
              <w:left w:val="nil"/>
              <w:bottom w:val="nil"/>
              <w:right w:val="nil"/>
            </w:tcBorders>
          </w:tcPr>
          <w:p w:rsidR="00863468" w:rsidRDefault="00863468" w:rsidP="008439D2">
            <w:pPr>
              <w:pStyle w:val="Prrafodelista"/>
              <w:autoSpaceDE w:val="0"/>
              <w:autoSpaceDN w:val="0"/>
              <w:adjustRightInd w:val="0"/>
              <w:spacing w:after="0"/>
              <w:ind w:left="0"/>
              <w:rPr>
                <w:rFonts w:ascii="Arial" w:hAnsi="Arial" w:cs="Arial"/>
                <w:sz w:val="20"/>
                <w:szCs w:val="20"/>
              </w:rPr>
            </w:pPr>
          </w:p>
        </w:tc>
        <w:tc>
          <w:tcPr>
            <w:tcW w:w="1039" w:type="dxa"/>
            <w:tcBorders>
              <w:top w:val="nil"/>
              <w:left w:val="nil"/>
              <w:bottom w:val="nil"/>
              <w:right w:val="nil"/>
            </w:tcBorders>
          </w:tcPr>
          <w:p w:rsidR="00863468" w:rsidRDefault="00863468" w:rsidP="008439D2">
            <w:pPr>
              <w:pStyle w:val="Prrafodelista"/>
              <w:autoSpaceDE w:val="0"/>
              <w:autoSpaceDN w:val="0"/>
              <w:adjustRightInd w:val="0"/>
              <w:spacing w:after="0"/>
              <w:ind w:left="0"/>
              <w:rPr>
                <w:rFonts w:ascii="Times New Roman" w:hAnsi="Times New Roman" w:cs="Times New Roman"/>
                <w:sz w:val="20"/>
                <w:szCs w:val="20"/>
              </w:rPr>
            </w:pPr>
          </w:p>
        </w:tc>
      </w:tr>
      <w:tr w:rsidR="002D4E43" w:rsidRPr="00026C48" w:rsidTr="0084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4"/>
            <w:shd w:val="pct20" w:color="auto" w:fill="365F91"/>
          </w:tcPr>
          <w:p w:rsidR="002D4E43" w:rsidRPr="00026C48" w:rsidRDefault="002D4E43" w:rsidP="008439D2">
            <w:pPr>
              <w:tabs>
                <w:tab w:val="left" w:leader="dot" w:pos="5954"/>
              </w:tabs>
              <w:spacing w:before="240" w:after="240"/>
              <w:jc w:val="center"/>
              <w:rPr>
                <w:rFonts w:ascii="Arial" w:hAnsi="Arial" w:cs="Arial"/>
                <w:b/>
                <w:bCs/>
                <w:color w:val="FFFFFF"/>
              </w:rPr>
            </w:pPr>
            <w:r w:rsidRPr="00026C48">
              <w:rPr>
                <w:rFonts w:ascii="Arial" w:hAnsi="Arial" w:cs="Arial"/>
                <w:b/>
                <w:bCs/>
                <w:color w:val="FFFFFF"/>
              </w:rPr>
              <w:t>PILAR IV: Riesgo y Cumplimiento</w:t>
            </w:r>
          </w:p>
        </w:tc>
      </w:tr>
    </w:tbl>
    <w:p w:rsidR="002D4E43" w:rsidRPr="004A0A1E" w:rsidRDefault="002D4E43" w:rsidP="002D4E43">
      <w:pPr>
        <w:autoSpaceDE w:val="0"/>
        <w:autoSpaceDN w:val="0"/>
        <w:adjustRightInd w:val="0"/>
        <w:spacing w:before="480" w:after="240"/>
        <w:ind w:right="-255"/>
        <w:rPr>
          <w:rFonts w:ascii="Arial" w:hAnsi="Arial" w:cs="Arial"/>
          <w:b/>
          <w:bCs/>
          <w:color w:val="002060"/>
        </w:rPr>
      </w:pPr>
      <w:r w:rsidRPr="004A0A1E">
        <w:rPr>
          <w:rFonts w:ascii="Arial" w:hAnsi="Arial" w:cs="Arial"/>
          <w:b/>
          <w:bCs/>
          <w:color w:val="002060"/>
        </w:rPr>
        <w:t>Principio 25: Entorno del sistema de gestión de riesgos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RPr="004A0A1E" w:rsidTr="008439D2">
        <w:trPr>
          <w:cantSplit/>
          <w:trHeight w:val="587"/>
        </w:trPr>
        <w:tc>
          <w:tcPr>
            <w:tcW w:w="4820" w:type="dxa"/>
            <w:tcBorders>
              <w:top w:val="nil"/>
              <w:left w:val="nil"/>
            </w:tcBorders>
            <w:vAlign w:val="center"/>
          </w:tcPr>
          <w:p w:rsidR="002D4E43" w:rsidRPr="004A0A1E" w:rsidRDefault="002D4E43" w:rsidP="008439D2">
            <w:pPr>
              <w:autoSpaceDE w:val="0"/>
              <w:autoSpaceDN w:val="0"/>
              <w:adjustRightInd w:val="0"/>
              <w:spacing w:before="60" w:after="60"/>
              <w:ind w:left="-108"/>
              <w:rPr>
                <w:rFonts w:ascii="Arial" w:hAnsi="Arial" w:cs="Arial"/>
                <w:b/>
                <w:bCs/>
                <w:sz w:val="20"/>
                <w:szCs w:val="20"/>
              </w:rPr>
            </w:pPr>
            <w:r w:rsidRPr="004A0A1E">
              <w:rPr>
                <w:rFonts w:ascii="Arial" w:hAnsi="Arial" w:cs="Arial"/>
                <w:b/>
                <w:bCs/>
                <w:sz w:val="20"/>
                <w:szCs w:val="20"/>
              </w:rPr>
              <w:t>Pregunta IV.1</w:t>
            </w:r>
          </w:p>
        </w:tc>
        <w:tc>
          <w:tcPr>
            <w:tcW w:w="425"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Si</w:t>
            </w:r>
          </w:p>
        </w:tc>
        <w:tc>
          <w:tcPr>
            <w:tcW w:w="426"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No</w:t>
            </w:r>
          </w:p>
        </w:tc>
        <w:tc>
          <w:tcPr>
            <w:tcW w:w="3260" w:type="dxa"/>
            <w:vAlign w:val="center"/>
          </w:tcPr>
          <w:p w:rsidR="002D4E43" w:rsidRPr="004A0A1E" w:rsidRDefault="002D4E43" w:rsidP="008439D2">
            <w:pPr>
              <w:autoSpaceDE w:val="0"/>
              <w:autoSpaceDN w:val="0"/>
              <w:adjustRightInd w:val="0"/>
              <w:spacing w:before="60" w:after="60"/>
              <w:ind w:left="34"/>
              <w:jc w:val="center"/>
              <w:rPr>
                <w:rFonts w:ascii="Arial" w:hAnsi="Arial" w:cs="Arial"/>
                <w:b/>
                <w:bCs/>
                <w:sz w:val="20"/>
                <w:szCs w:val="20"/>
              </w:rPr>
            </w:pPr>
            <w:r w:rsidRPr="004A0A1E">
              <w:rPr>
                <w:rFonts w:ascii="Arial" w:hAnsi="Arial" w:cs="Arial"/>
                <w:b/>
                <w:bCs/>
                <w:sz w:val="20"/>
                <w:szCs w:val="20"/>
              </w:rPr>
              <w:t>Explicación:</w:t>
            </w:r>
          </w:p>
        </w:tc>
      </w:tr>
      <w:tr w:rsidR="002D4E43" w:rsidRPr="004A0A1E" w:rsidTr="008439D2">
        <w:tc>
          <w:tcPr>
            <w:tcW w:w="4820" w:type="dxa"/>
          </w:tcPr>
          <w:p w:rsidR="002D4E43" w:rsidRPr="004A0A1E" w:rsidRDefault="002D4E43" w:rsidP="002D4E43">
            <w:pPr>
              <w:pStyle w:val="Prrafodelista"/>
              <w:numPr>
                <w:ilvl w:val="0"/>
                <w:numId w:val="46"/>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4A0A1E">
              <w:rPr>
                <w:rFonts w:ascii="Arial" w:eastAsia="Calibri" w:hAnsi="Arial" w:cs="Arial"/>
                <w:sz w:val="20"/>
                <w:szCs w:val="20"/>
                <w:lang w:val="es-ES"/>
              </w:rPr>
              <w:t xml:space="preserve">¿El Directorio aprueba una política de gestión integral de riesgos de acuerdo con su tamaño y complejidad, promoviendo una cultura de gestión de riesgos al interior de la sociedad, </w:t>
            </w:r>
            <w:r w:rsidRPr="004A0A1E">
              <w:rPr>
                <w:rFonts w:ascii="Arial" w:eastAsia="Calibri" w:hAnsi="Arial" w:cs="Arial"/>
                <w:sz w:val="20"/>
                <w:szCs w:val="20"/>
                <w:lang w:val="es-ES"/>
              </w:rPr>
              <w:lastRenderedPageBreak/>
              <w:t>desde el Directorio y la Alta Gerencia hasta los propios colaboradores?</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lastRenderedPageBreak/>
              <w:t>X</w:t>
            </w:r>
          </w:p>
        </w:tc>
        <w:tc>
          <w:tcPr>
            <w:tcW w:w="426" w:type="dxa"/>
          </w:tcPr>
          <w:p w:rsidR="002D4E43" w:rsidRPr="004A0A1E" w:rsidRDefault="002D4E43" w:rsidP="008439D2">
            <w:pPr>
              <w:autoSpaceDE w:val="0"/>
              <w:autoSpaceDN w:val="0"/>
              <w:adjustRightInd w:val="0"/>
              <w:rPr>
                <w:rFonts w:ascii="Arial" w:hAnsi="Arial" w:cs="Arial"/>
              </w:rPr>
            </w:pPr>
          </w:p>
        </w:tc>
        <w:tc>
          <w:tcPr>
            <w:tcW w:w="3260" w:type="dxa"/>
          </w:tcPr>
          <w:p w:rsidR="002D4E43" w:rsidRPr="004A0A1E" w:rsidRDefault="002D4E43" w:rsidP="008439D2">
            <w:pPr>
              <w:autoSpaceDE w:val="0"/>
              <w:autoSpaceDN w:val="0"/>
              <w:adjustRightInd w:val="0"/>
              <w:jc w:val="center"/>
              <w:rPr>
                <w:rFonts w:ascii="Arial" w:hAnsi="Arial" w:cs="Arial"/>
                <w:b/>
                <w:bCs/>
              </w:rPr>
            </w:pPr>
          </w:p>
        </w:tc>
      </w:tr>
      <w:tr w:rsidR="002D4E43" w:rsidRPr="004A0A1E" w:rsidTr="008439D2">
        <w:trPr>
          <w:trHeight w:val="564"/>
        </w:trPr>
        <w:tc>
          <w:tcPr>
            <w:tcW w:w="4820" w:type="dxa"/>
          </w:tcPr>
          <w:p w:rsidR="002D4E43" w:rsidRPr="004A0A1E" w:rsidRDefault="002D4E43" w:rsidP="002D4E43">
            <w:pPr>
              <w:pStyle w:val="Prrafodelista"/>
              <w:numPr>
                <w:ilvl w:val="0"/>
                <w:numId w:val="46"/>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4A0A1E">
              <w:rPr>
                <w:rFonts w:ascii="Arial" w:eastAsia="Calibri" w:hAnsi="Arial" w:cs="Arial"/>
                <w:sz w:val="20"/>
                <w:szCs w:val="20"/>
                <w:lang w:val="es-ES"/>
              </w:rPr>
              <w:t>¿La política de gestión integral de riesgos alcanza a todas las sociedades integrantes del grupo y permite una visión global de los riesgos críticos?</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t>X</w:t>
            </w:r>
          </w:p>
        </w:tc>
        <w:tc>
          <w:tcPr>
            <w:tcW w:w="426" w:type="dxa"/>
          </w:tcPr>
          <w:p w:rsidR="002D4E43" w:rsidRPr="004A0A1E" w:rsidRDefault="002D4E43" w:rsidP="008439D2">
            <w:pPr>
              <w:autoSpaceDE w:val="0"/>
              <w:autoSpaceDN w:val="0"/>
              <w:adjustRightInd w:val="0"/>
              <w:rPr>
                <w:rFonts w:ascii="Arial" w:hAnsi="Arial" w:cs="Arial"/>
              </w:rPr>
            </w:pPr>
          </w:p>
        </w:tc>
        <w:tc>
          <w:tcPr>
            <w:tcW w:w="3260" w:type="dxa"/>
          </w:tcPr>
          <w:p w:rsidR="002D4E43" w:rsidRPr="004A0A1E" w:rsidRDefault="002D4E43" w:rsidP="008439D2">
            <w:pPr>
              <w:autoSpaceDE w:val="0"/>
              <w:autoSpaceDN w:val="0"/>
              <w:adjustRightInd w:val="0"/>
              <w:jc w:val="center"/>
              <w:rPr>
                <w:rFonts w:ascii="Arial" w:hAnsi="Arial" w:cs="Arial"/>
                <w:b/>
                <w:bCs/>
              </w:rPr>
            </w:pPr>
          </w:p>
        </w:tc>
      </w:tr>
    </w:tbl>
    <w:p w:rsidR="002D4E43" w:rsidRPr="004A0A1E" w:rsidRDefault="002D4E43" w:rsidP="002D4E43">
      <w:pPr>
        <w:autoSpaceDE w:val="0"/>
        <w:autoSpaceDN w:val="0"/>
        <w:adjustRightInd w:val="0"/>
        <w:spacing w:before="360" w:after="240"/>
        <w:ind w:right="-255"/>
        <w:jc w:val="both"/>
        <w:rPr>
          <w:rFonts w:ascii="Arial" w:hAnsi="Arial" w:cs="Arial"/>
          <w:sz w:val="20"/>
          <w:szCs w:val="20"/>
        </w:rPr>
      </w:pPr>
      <w:r w:rsidRPr="004A0A1E">
        <w:rPr>
          <w:rFonts w:ascii="Arial" w:hAnsi="Arial" w:cs="Arial"/>
          <w:sz w:val="20"/>
          <w:szCs w:val="20"/>
        </w:rPr>
        <w:t>¿La sociedad cuenta con una política de delegación de gestión de riesgos que establezca los límites de riesgo que pueden ser administrados por cada nivel de la empresa?</w:t>
      </w:r>
    </w:p>
    <w:tbl>
      <w:tblPr>
        <w:tblW w:w="4377" w:type="dxa"/>
        <w:jc w:val="center"/>
        <w:tblLook w:val="0000" w:firstRow="0" w:lastRow="0" w:firstColumn="0" w:lastColumn="0" w:noHBand="0" w:noVBand="0"/>
      </w:tblPr>
      <w:tblGrid>
        <w:gridCol w:w="2060"/>
        <w:gridCol w:w="2317"/>
      </w:tblGrid>
      <w:tr w:rsidR="002D4E43" w:rsidRPr="004A0A1E" w:rsidTr="008439D2">
        <w:trPr>
          <w:trHeight w:val="245"/>
          <w:jc w:val="center"/>
        </w:trPr>
        <w:tc>
          <w:tcPr>
            <w:tcW w:w="2060"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r w:rsidRPr="004A0A1E">
              <w:rPr>
                <w:noProof/>
                <w:lang w:eastAsia="es-PE"/>
              </w:rPr>
              <mc:AlternateContent>
                <mc:Choice Requires="wps">
                  <w:drawing>
                    <wp:anchor distT="0" distB="0" distL="114300" distR="114300" simplePos="0" relativeHeight="251669504" behindDoc="0" locked="0" layoutInCell="1" allowOverlap="1" wp14:anchorId="59FE1CCD" wp14:editId="04A3CA01">
                      <wp:simplePos x="0" y="0"/>
                      <wp:positionH relativeFrom="column">
                        <wp:posOffset>363855</wp:posOffset>
                      </wp:positionH>
                      <wp:positionV relativeFrom="paragraph">
                        <wp:posOffset>33020</wp:posOffset>
                      </wp:positionV>
                      <wp:extent cx="123825" cy="133350"/>
                      <wp:effectExtent l="11430" t="13970" r="7620" b="508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2AA3C" id="Rectangle 27" o:spid="_x0000_s1026" style="position:absolute;margin-left:28.65pt;margin-top:2.6pt;width:9.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dRIAIAAD0EAAAOAAAAZHJzL2Uyb0RvYy54bWysU9uO0zAQfUfiHyy/0zRpy3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"/>
                  </w:pict>
                </mc:Fallback>
              </mc:AlternateContent>
            </w:r>
            <w:r w:rsidRPr="004A0A1E">
              <w:rPr>
                <w:rFonts w:ascii="Arial" w:hAnsi="Arial" w:cs="Arial"/>
                <w:sz w:val="20"/>
                <w:szCs w:val="20"/>
              </w:rPr>
              <w:t xml:space="preserve">Sí </w:t>
            </w:r>
          </w:p>
        </w:tc>
        <w:tc>
          <w:tcPr>
            <w:tcW w:w="2317"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r w:rsidRPr="004A0A1E">
              <w:rPr>
                <w:rFonts w:ascii="Arial" w:hAnsi="Arial" w:cs="Arial"/>
                <w:sz w:val="20"/>
                <w:szCs w:val="20"/>
              </w:rPr>
              <w:t>No   X</w:t>
            </w:r>
          </w:p>
        </w:tc>
      </w:tr>
    </w:tbl>
    <w:p w:rsidR="002D4E43" w:rsidRPr="004A0A1E" w:rsidRDefault="002D4E43" w:rsidP="002D4E43">
      <w:pPr>
        <w:autoSpaceDE w:val="0"/>
        <w:autoSpaceDN w:val="0"/>
        <w:adjustRightInd w:val="0"/>
        <w:spacing w:before="120" w:after="240"/>
        <w:ind w:right="-255"/>
        <w:rPr>
          <w:rFonts w:ascii="Arial" w:hAnsi="Arial" w:cs="Arial"/>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RPr="004A0A1E" w:rsidTr="008439D2">
        <w:trPr>
          <w:cantSplit/>
          <w:trHeight w:val="587"/>
        </w:trPr>
        <w:tc>
          <w:tcPr>
            <w:tcW w:w="4820" w:type="dxa"/>
            <w:tcBorders>
              <w:top w:val="nil"/>
              <w:left w:val="nil"/>
            </w:tcBorders>
            <w:vAlign w:val="center"/>
          </w:tcPr>
          <w:p w:rsidR="002D4E43" w:rsidRPr="004A0A1E" w:rsidRDefault="002D4E43" w:rsidP="008439D2">
            <w:pPr>
              <w:autoSpaceDE w:val="0"/>
              <w:autoSpaceDN w:val="0"/>
              <w:adjustRightInd w:val="0"/>
              <w:spacing w:before="60" w:after="60"/>
              <w:ind w:left="-108"/>
              <w:rPr>
                <w:rFonts w:ascii="Arial" w:hAnsi="Arial" w:cs="Arial"/>
                <w:b/>
                <w:bCs/>
                <w:sz w:val="20"/>
                <w:szCs w:val="20"/>
              </w:rPr>
            </w:pPr>
            <w:r w:rsidRPr="004A0A1E">
              <w:rPr>
                <w:rFonts w:ascii="Arial" w:hAnsi="Arial" w:cs="Arial"/>
                <w:b/>
                <w:bCs/>
                <w:sz w:val="20"/>
                <w:szCs w:val="20"/>
              </w:rPr>
              <w:t>Pregunta IV.2</w:t>
            </w:r>
          </w:p>
        </w:tc>
        <w:tc>
          <w:tcPr>
            <w:tcW w:w="425"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Si</w:t>
            </w:r>
          </w:p>
        </w:tc>
        <w:tc>
          <w:tcPr>
            <w:tcW w:w="426"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No</w:t>
            </w:r>
          </w:p>
        </w:tc>
        <w:tc>
          <w:tcPr>
            <w:tcW w:w="3260" w:type="dxa"/>
            <w:vAlign w:val="center"/>
          </w:tcPr>
          <w:p w:rsidR="002D4E43" w:rsidRPr="004A0A1E" w:rsidRDefault="002D4E43" w:rsidP="008439D2">
            <w:pPr>
              <w:autoSpaceDE w:val="0"/>
              <w:autoSpaceDN w:val="0"/>
              <w:adjustRightInd w:val="0"/>
              <w:spacing w:before="60" w:after="60"/>
              <w:ind w:left="34"/>
              <w:jc w:val="center"/>
              <w:rPr>
                <w:rFonts w:ascii="Arial" w:hAnsi="Arial" w:cs="Arial"/>
                <w:b/>
                <w:bCs/>
                <w:sz w:val="20"/>
                <w:szCs w:val="20"/>
              </w:rPr>
            </w:pPr>
            <w:r w:rsidRPr="004A0A1E">
              <w:rPr>
                <w:rFonts w:ascii="Arial" w:hAnsi="Arial" w:cs="Arial"/>
                <w:b/>
                <w:bCs/>
                <w:sz w:val="20"/>
                <w:szCs w:val="20"/>
              </w:rPr>
              <w:t>Explicación:</w:t>
            </w:r>
          </w:p>
        </w:tc>
      </w:tr>
      <w:tr w:rsidR="002D4E43" w:rsidRPr="004A0A1E" w:rsidTr="008439D2">
        <w:tc>
          <w:tcPr>
            <w:tcW w:w="4820" w:type="dxa"/>
          </w:tcPr>
          <w:p w:rsidR="002D4E43" w:rsidRPr="004A0A1E" w:rsidRDefault="002D4E43" w:rsidP="002D4E43">
            <w:pPr>
              <w:pStyle w:val="Prrafodelista"/>
              <w:numPr>
                <w:ilvl w:val="0"/>
                <w:numId w:val="47"/>
              </w:numPr>
              <w:autoSpaceDE w:val="0"/>
              <w:autoSpaceDN w:val="0"/>
              <w:adjustRightInd w:val="0"/>
              <w:spacing w:before="80" w:after="80" w:line="240" w:lineRule="auto"/>
              <w:ind w:left="318" w:hanging="318"/>
              <w:contextualSpacing w:val="0"/>
              <w:rPr>
                <w:rFonts w:ascii="Arial" w:eastAsia="Calibri" w:hAnsi="Arial" w:cs="Arial"/>
                <w:sz w:val="20"/>
                <w:szCs w:val="20"/>
                <w:lang w:val="es-ES"/>
              </w:rPr>
            </w:pPr>
            <w:r w:rsidRPr="004A0A1E">
              <w:rPr>
                <w:rFonts w:ascii="Arial" w:eastAsia="Calibri" w:hAnsi="Arial" w:cs="Arial"/>
                <w:sz w:val="20"/>
                <w:szCs w:val="20"/>
                <w:lang w:val="es-ES"/>
              </w:rPr>
              <w:t>¿La Gerencia General gestiona los riesgos a los que se encuentra expuesta la sociedad y los pone en conocimiento del Directorio?</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t>X</w:t>
            </w:r>
          </w:p>
        </w:tc>
        <w:tc>
          <w:tcPr>
            <w:tcW w:w="426" w:type="dxa"/>
          </w:tcPr>
          <w:p w:rsidR="002D4E43" w:rsidRPr="004A0A1E" w:rsidRDefault="002D4E43" w:rsidP="008439D2">
            <w:pPr>
              <w:autoSpaceDE w:val="0"/>
              <w:autoSpaceDN w:val="0"/>
              <w:adjustRightInd w:val="0"/>
              <w:rPr>
                <w:rFonts w:ascii="Arial" w:hAnsi="Arial" w:cs="Arial"/>
                <w:sz w:val="20"/>
                <w:szCs w:val="20"/>
              </w:rPr>
            </w:pPr>
          </w:p>
        </w:tc>
        <w:tc>
          <w:tcPr>
            <w:tcW w:w="3260" w:type="dxa"/>
          </w:tcPr>
          <w:p w:rsidR="002D4E43" w:rsidRPr="004A0A1E" w:rsidRDefault="002D4E43" w:rsidP="008439D2">
            <w:pPr>
              <w:autoSpaceDE w:val="0"/>
              <w:autoSpaceDN w:val="0"/>
              <w:adjustRightInd w:val="0"/>
              <w:jc w:val="center"/>
              <w:rPr>
                <w:rFonts w:ascii="Arial" w:hAnsi="Arial" w:cs="Arial"/>
                <w:sz w:val="20"/>
                <w:szCs w:val="20"/>
              </w:rPr>
            </w:pPr>
          </w:p>
        </w:tc>
      </w:tr>
      <w:tr w:rsidR="002D4E43" w:rsidRPr="004A0A1E" w:rsidTr="008439D2">
        <w:tc>
          <w:tcPr>
            <w:tcW w:w="4820" w:type="dxa"/>
          </w:tcPr>
          <w:p w:rsidR="002D4E43" w:rsidRPr="004A0A1E" w:rsidRDefault="002D4E43" w:rsidP="002D4E43">
            <w:pPr>
              <w:pStyle w:val="Prrafodelista"/>
              <w:numPr>
                <w:ilvl w:val="0"/>
                <w:numId w:val="47"/>
              </w:numPr>
              <w:autoSpaceDE w:val="0"/>
              <w:autoSpaceDN w:val="0"/>
              <w:adjustRightInd w:val="0"/>
              <w:spacing w:before="80" w:after="80" w:line="240" w:lineRule="auto"/>
              <w:ind w:left="318" w:hanging="318"/>
              <w:contextualSpacing w:val="0"/>
              <w:rPr>
                <w:rFonts w:ascii="Arial" w:eastAsia="Calibri" w:hAnsi="Arial" w:cs="Arial"/>
                <w:sz w:val="20"/>
                <w:szCs w:val="20"/>
                <w:lang w:val="es-ES"/>
              </w:rPr>
            </w:pPr>
            <w:r w:rsidRPr="004A0A1E">
              <w:rPr>
                <w:rFonts w:ascii="Arial" w:eastAsia="Calibri" w:hAnsi="Arial" w:cs="Arial"/>
                <w:sz w:val="20"/>
                <w:szCs w:val="20"/>
                <w:lang w:val="es-ES"/>
              </w:rPr>
              <w:t>¿La Gerencia General es responsable del sistema de gestión de riesgos, en caso no exista un Comité de Riesgos o una Gerencia de Riesgos?</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t>X</w:t>
            </w:r>
          </w:p>
        </w:tc>
        <w:tc>
          <w:tcPr>
            <w:tcW w:w="426" w:type="dxa"/>
          </w:tcPr>
          <w:p w:rsidR="002D4E43" w:rsidRPr="004A0A1E" w:rsidRDefault="002D4E43" w:rsidP="008439D2">
            <w:pPr>
              <w:autoSpaceDE w:val="0"/>
              <w:autoSpaceDN w:val="0"/>
              <w:adjustRightInd w:val="0"/>
              <w:rPr>
                <w:rFonts w:ascii="Arial" w:hAnsi="Arial" w:cs="Arial"/>
                <w:sz w:val="20"/>
                <w:szCs w:val="20"/>
              </w:rPr>
            </w:pPr>
          </w:p>
        </w:tc>
        <w:tc>
          <w:tcPr>
            <w:tcW w:w="3260" w:type="dxa"/>
          </w:tcPr>
          <w:p w:rsidR="002D4E43" w:rsidRPr="004A0A1E" w:rsidRDefault="002D4E43" w:rsidP="008439D2">
            <w:pPr>
              <w:autoSpaceDE w:val="0"/>
              <w:autoSpaceDN w:val="0"/>
              <w:adjustRightInd w:val="0"/>
              <w:jc w:val="center"/>
              <w:rPr>
                <w:rFonts w:ascii="Arial" w:hAnsi="Arial" w:cs="Arial"/>
                <w:sz w:val="20"/>
                <w:szCs w:val="20"/>
              </w:rPr>
            </w:pPr>
          </w:p>
        </w:tc>
      </w:tr>
    </w:tbl>
    <w:p w:rsidR="002D4E43" w:rsidRPr="004A0A1E" w:rsidRDefault="002D4E43" w:rsidP="002D4E43">
      <w:pPr>
        <w:pStyle w:val="Prrafodelista"/>
        <w:autoSpaceDE w:val="0"/>
        <w:autoSpaceDN w:val="0"/>
        <w:adjustRightInd w:val="0"/>
        <w:spacing w:before="240" w:after="240"/>
        <w:ind w:left="0" w:right="-255"/>
        <w:rPr>
          <w:rFonts w:ascii="Arial" w:eastAsia="Calibri" w:hAnsi="Arial" w:cs="Arial"/>
          <w:sz w:val="20"/>
          <w:szCs w:val="20"/>
          <w:lang w:val="es-ES"/>
        </w:rPr>
      </w:pPr>
      <w:r w:rsidRPr="004A0A1E">
        <w:rPr>
          <w:rFonts w:ascii="Arial" w:eastAsia="Calibri" w:hAnsi="Arial" w:cs="Arial"/>
          <w:sz w:val="20"/>
          <w:szCs w:val="20"/>
          <w:lang w:val="es-ES"/>
        </w:rPr>
        <w:t>¿La sociedad cuenta con un Gerente de Riesgos?</w:t>
      </w:r>
    </w:p>
    <w:tbl>
      <w:tblPr>
        <w:tblW w:w="0" w:type="auto"/>
        <w:tblInd w:w="-106" w:type="dxa"/>
        <w:tblLook w:val="0000" w:firstRow="0" w:lastRow="0" w:firstColumn="0" w:lastColumn="0" w:noHBand="0" w:noVBand="0"/>
      </w:tblPr>
      <w:tblGrid>
        <w:gridCol w:w="1134"/>
        <w:gridCol w:w="1276"/>
        <w:gridCol w:w="1276"/>
      </w:tblGrid>
      <w:tr w:rsidR="002D4E43" w:rsidRPr="004A0A1E" w:rsidTr="008439D2">
        <w:trPr>
          <w:trHeight w:val="393"/>
        </w:trPr>
        <w:tc>
          <w:tcPr>
            <w:tcW w:w="1134"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r w:rsidRPr="004A0A1E">
              <w:rPr>
                <w:noProof/>
                <w:lang w:eastAsia="es-PE"/>
              </w:rPr>
              <mc:AlternateContent>
                <mc:Choice Requires="wps">
                  <w:drawing>
                    <wp:anchor distT="0" distB="0" distL="114300" distR="114300" simplePos="0" relativeHeight="251667456" behindDoc="0" locked="0" layoutInCell="1" allowOverlap="1" wp14:anchorId="1A894090" wp14:editId="1E7E90A2">
                      <wp:simplePos x="0" y="0"/>
                      <wp:positionH relativeFrom="column">
                        <wp:posOffset>363855</wp:posOffset>
                      </wp:positionH>
                      <wp:positionV relativeFrom="paragraph">
                        <wp:posOffset>33020</wp:posOffset>
                      </wp:positionV>
                      <wp:extent cx="123825" cy="133350"/>
                      <wp:effectExtent l="11430" t="13970" r="7620" b="508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8106" id="Rectangle 29" o:spid="_x0000_s1026" style="position:absolute;margin-left:28.65pt;margin-top:2.6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"/>
                  </w:pict>
                </mc:Fallback>
              </mc:AlternateContent>
            </w:r>
            <w:r w:rsidRPr="004A0A1E">
              <w:rPr>
                <w:rFonts w:ascii="Arial" w:hAnsi="Arial" w:cs="Arial"/>
                <w:sz w:val="20"/>
                <w:szCs w:val="20"/>
              </w:rPr>
              <w:t xml:space="preserve">Sí </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r w:rsidRPr="004A0A1E">
              <w:rPr>
                <w:rFonts w:ascii="Arial" w:hAnsi="Arial" w:cs="Arial"/>
                <w:sz w:val="20"/>
                <w:szCs w:val="20"/>
              </w:rPr>
              <w:t>No     X</w:t>
            </w:r>
          </w:p>
        </w:tc>
      </w:tr>
    </w:tbl>
    <w:p w:rsidR="002D4E43" w:rsidRPr="004A0A1E" w:rsidRDefault="002D4E43" w:rsidP="002D4E43">
      <w:pPr>
        <w:pStyle w:val="Prrafodelista"/>
        <w:autoSpaceDE w:val="0"/>
        <w:autoSpaceDN w:val="0"/>
        <w:adjustRightInd w:val="0"/>
        <w:ind w:left="0" w:right="-257"/>
        <w:rPr>
          <w:rFonts w:ascii="Arial" w:hAnsi="Arial" w:cs="Arial"/>
          <w:sz w:val="20"/>
          <w:szCs w:val="20"/>
        </w:rPr>
      </w:pPr>
    </w:p>
    <w:p w:rsidR="002D4E43" w:rsidRPr="004A0A1E" w:rsidRDefault="002D4E43" w:rsidP="002D4E43">
      <w:pPr>
        <w:pStyle w:val="Prrafodelista"/>
        <w:autoSpaceDE w:val="0"/>
        <w:autoSpaceDN w:val="0"/>
        <w:adjustRightInd w:val="0"/>
        <w:ind w:left="0" w:right="-257"/>
        <w:rPr>
          <w:rFonts w:ascii="Arial" w:hAnsi="Arial" w:cs="Arial"/>
          <w:sz w:val="20"/>
          <w:szCs w:val="20"/>
        </w:rPr>
      </w:pPr>
      <w:r w:rsidRPr="004A0A1E">
        <w:rPr>
          <w:rFonts w:ascii="Arial" w:hAnsi="Arial" w:cs="Arial"/>
          <w:sz w:val="20"/>
          <w:szCs w:val="20"/>
        </w:rPr>
        <w:t>En caso su respuesta sea afirmativa, indique la siguiente información:</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1622"/>
        <w:gridCol w:w="1697"/>
        <w:gridCol w:w="3075"/>
      </w:tblGrid>
      <w:tr w:rsidR="002D4E43" w:rsidRPr="004A0A1E" w:rsidTr="008439D2">
        <w:trPr>
          <w:cantSplit/>
        </w:trPr>
        <w:tc>
          <w:tcPr>
            <w:tcW w:w="2537" w:type="dxa"/>
            <w:vMerge w:val="restart"/>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Nombres y apellidos</w:t>
            </w:r>
          </w:p>
        </w:tc>
        <w:tc>
          <w:tcPr>
            <w:tcW w:w="3319" w:type="dxa"/>
            <w:gridSpan w:val="2"/>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Fecha de ejercicio del cargo</w:t>
            </w:r>
          </w:p>
        </w:tc>
        <w:tc>
          <w:tcPr>
            <w:tcW w:w="3075" w:type="dxa"/>
            <w:vMerge w:val="restart"/>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Área / órgano al que reporta</w:t>
            </w:r>
          </w:p>
        </w:tc>
      </w:tr>
      <w:tr w:rsidR="002D4E43" w:rsidRPr="004A0A1E" w:rsidTr="008439D2">
        <w:trPr>
          <w:cantSplit/>
        </w:trPr>
        <w:tc>
          <w:tcPr>
            <w:tcW w:w="2537" w:type="dxa"/>
            <w:vMerge/>
            <w:vAlign w:val="center"/>
          </w:tcPr>
          <w:p w:rsidR="002D4E43" w:rsidRPr="004A0A1E" w:rsidRDefault="002D4E43" w:rsidP="008439D2">
            <w:pPr>
              <w:spacing w:before="60" w:after="60"/>
              <w:jc w:val="center"/>
              <w:rPr>
                <w:rFonts w:ascii="Arial" w:hAnsi="Arial" w:cs="Arial"/>
                <w:sz w:val="20"/>
                <w:szCs w:val="20"/>
              </w:rPr>
            </w:pPr>
          </w:p>
        </w:tc>
        <w:tc>
          <w:tcPr>
            <w:tcW w:w="1622" w:type="dxa"/>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 xml:space="preserve">Inicio </w:t>
            </w:r>
            <w:r w:rsidRPr="004A0A1E">
              <w:rPr>
                <w:rFonts w:ascii="Arial" w:hAnsi="Arial" w:cs="Arial"/>
                <w:sz w:val="20"/>
                <w:szCs w:val="20"/>
                <w:vertAlign w:val="superscript"/>
              </w:rPr>
              <w:t>(*)</w:t>
            </w:r>
          </w:p>
        </w:tc>
        <w:tc>
          <w:tcPr>
            <w:tcW w:w="1697" w:type="dxa"/>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 xml:space="preserve">Término </w:t>
            </w:r>
            <w:r w:rsidRPr="004A0A1E">
              <w:rPr>
                <w:rFonts w:ascii="Arial" w:hAnsi="Arial" w:cs="Arial"/>
                <w:sz w:val="20"/>
                <w:szCs w:val="20"/>
                <w:vertAlign w:val="superscript"/>
              </w:rPr>
              <w:t>(**)</w:t>
            </w:r>
          </w:p>
        </w:tc>
        <w:tc>
          <w:tcPr>
            <w:tcW w:w="3075" w:type="dxa"/>
            <w:vMerge/>
          </w:tcPr>
          <w:p w:rsidR="002D4E43" w:rsidRPr="004A0A1E" w:rsidRDefault="002D4E43" w:rsidP="008439D2">
            <w:pPr>
              <w:spacing w:before="60" w:after="60"/>
              <w:jc w:val="center"/>
              <w:rPr>
                <w:rFonts w:ascii="Arial" w:hAnsi="Arial" w:cs="Arial"/>
                <w:sz w:val="20"/>
                <w:szCs w:val="20"/>
              </w:rPr>
            </w:pPr>
          </w:p>
        </w:tc>
      </w:tr>
      <w:tr w:rsidR="002D4E43" w:rsidRPr="004A0A1E" w:rsidTr="008439D2">
        <w:tc>
          <w:tcPr>
            <w:tcW w:w="2537" w:type="dxa"/>
            <w:vAlign w:val="center"/>
          </w:tcPr>
          <w:p w:rsidR="002D4E43" w:rsidRPr="004A0A1E" w:rsidRDefault="002D4E43" w:rsidP="008439D2">
            <w:pPr>
              <w:spacing w:before="60" w:after="60"/>
              <w:jc w:val="center"/>
              <w:rPr>
                <w:rFonts w:ascii="Arial" w:hAnsi="Arial" w:cs="Arial"/>
                <w:sz w:val="20"/>
                <w:szCs w:val="20"/>
              </w:rPr>
            </w:pPr>
          </w:p>
        </w:tc>
        <w:tc>
          <w:tcPr>
            <w:tcW w:w="1622" w:type="dxa"/>
            <w:vAlign w:val="center"/>
          </w:tcPr>
          <w:p w:rsidR="002D4E43" w:rsidRPr="004A0A1E" w:rsidRDefault="002D4E43" w:rsidP="008439D2">
            <w:pPr>
              <w:spacing w:before="60" w:after="60"/>
              <w:jc w:val="center"/>
              <w:rPr>
                <w:rFonts w:ascii="Arial" w:hAnsi="Arial" w:cs="Arial"/>
                <w:sz w:val="20"/>
                <w:szCs w:val="20"/>
              </w:rPr>
            </w:pPr>
          </w:p>
        </w:tc>
        <w:tc>
          <w:tcPr>
            <w:tcW w:w="1697" w:type="dxa"/>
            <w:vAlign w:val="center"/>
          </w:tcPr>
          <w:p w:rsidR="002D4E43" w:rsidRPr="004A0A1E" w:rsidRDefault="002D4E43" w:rsidP="008439D2">
            <w:pPr>
              <w:spacing w:before="60" w:after="60"/>
              <w:jc w:val="center"/>
              <w:rPr>
                <w:rFonts w:ascii="Arial" w:hAnsi="Arial" w:cs="Arial"/>
                <w:sz w:val="20"/>
                <w:szCs w:val="20"/>
              </w:rPr>
            </w:pPr>
          </w:p>
        </w:tc>
        <w:tc>
          <w:tcPr>
            <w:tcW w:w="3075" w:type="dxa"/>
          </w:tcPr>
          <w:p w:rsidR="002D4E43" w:rsidRPr="004A0A1E" w:rsidRDefault="002D4E43" w:rsidP="008439D2">
            <w:pPr>
              <w:spacing w:before="60" w:after="60"/>
              <w:jc w:val="center"/>
              <w:rPr>
                <w:rFonts w:ascii="Arial" w:hAnsi="Arial" w:cs="Arial"/>
                <w:sz w:val="20"/>
                <w:szCs w:val="20"/>
              </w:rPr>
            </w:pPr>
          </w:p>
        </w:tc>
      </w:tr>
    </w:tbl>
    <w:p w:rsidR="002D4E43" w:rsidRPr="004A0A1E" w:rsidRDefault="002D4E43" w:rsidP="002D4E43">
      <w:pPr>
        <w:tabs>
          <w:tab w:val="left" w:pos="567"/>
        </w:tabs>
        <w:autoSpaceDE w:val="0"/>
        <w:autoSpaceDN w:val="0"/>
        <w:adjustRightInd w:val="0"/>
        <w:spacing w:before="80"/>
        <w:ind w:left="425" w:right="-257" w:hanging="283"/>
        <w:jc w:val="both"/>
        <w:rPr>
          <w:rFonts w:ascii="Arial" w:hAnsi="Arial" w:cs="Arial"/>
          <w:sz w:val="16"/>
          <w:szCs w:val="16"/>
        </w:rPr>
      </w:pPr>
      <w:r w:rsidRPr="004A0A1E">
        <w:rPr>
          <w:rFonts w:ascii="Arial" w:hAnsi="Arial" w:cs="Arial"/>
          <w:sz w:val="20"/>
          <w:szCs w:val="20"/>
          <w:vertAlign w:val="superscript"/>
        </w:rPr>
        <w:t>(*)</w:t>
      </w:r>
      <w:r w:rsidRPr="004A0A1E">
        <w:rPr>
          <w:rFonts w:ascii="Arial" w:hAnsi="Arial" w:cs="Arial"/>
          <w:sz w:val="16"/>
          <w:szCs w:val="16"/>
        </w:rPr>
        <w:t xml:space="preserve"> </w:t>
      </w:r>
      <w:r w:rsidRPr="004A0A1E">
        <w:rPr>
          <w:rFonts w:ascii="Arial" w:hAnsi="Arial" w:cs="Arial"/>
          <w:sz w:val="16"/>
          <w:szCs w:val="16"/>
        </w:rPr>
        <w:tab/>
        <w:t>Corresponde al primer nombramiento en la sociedad que reporta.</w:t>
      </w:r>
    </w:p>
    <w:p w:rsidR="002D4E43" w:rsidRPr="004A0A1E" w:rsidRDefault="002D4E43" w:rsidP="002D4E43">
      <w:pPr>
        <w:tabs>
          <w:tab w:val="left" w:pos="567"/>
        </w:tabs>
        <w:autoSpaceDE w:val="0"/>
        <w:autoSpaceDN w:val="0"/>
        <w:adjustRightInd w:val="0"/>
        <w:spacing w:before="80"/>
        <w:ind w:left="425" w:right="-255" w:hanging="283"/>
        <w:rPr>
          <w:rFonts w:ascii="Arial" w:hAnsi="Arial" w:cs="Arial"/>
          <w:b/>
          <w:bCs/>
          <w:color w:val="002060"/>
          <w:u w:val="single"/>
        </w:rPr>
      </w:pPr>
      <w:r w:rsidRPr="004A0A1E">
        <w:rPr>
          <w:rFonts w:ascii="Arial" w:hAnsi="Arial" w:cs="Arial"/>
          <w:sz w:val="20"/>
          <w:szCs w:val="20"/>
          <w:vertAlign w:val="superscript"/>
        </w:rPr>
        <w:t>(**)</w:t>
      </w:r>
      <w:r w:rsidRPr="004A0A1E">
        <w:rPr>
          <w:rFonts w:ascii="Arial" w:hAnsi="Arial" w:cs="Arial"/>
          <w:sz w:val="16"/>
          <w:szCs w:val="16"/>
          <w:vertAlign w:val="superscript"/>
        </w:rPr>
        <w:t xml:space="preserve"> </w:t>
      </w:r>
      <w:r w:rsidRPr="004A0A1E">
        <w:rPr>
          <w:rFonts w:ascii="Arial" w:hAnsi="Arial" w:cs="Arial"/>
          <w:sz w:val="16"/>
          <w:szCs w:val="16"/>
          <w:vertAlign w:val="superscript"/>
        </w:rPr>
        <w:tab/>
      </w:r>
      <w:r w:rsidRPr="004A0A1E">
        <w:rPr>
          <w:rFonts w:ascii="Arial" w:hAnsi="Arial" w:cs="Arial"/>
          <w:sz w:val="16"/>
          <w:szCs w:val="16"/>
        </w:rPr>
        <w:t>Completar sólo en caso hubiera dejado de ejercer el cargo durante el ejercicio.</w:t>
      </w:r>
    </w:p>
    <w:p w:rsidR="002D4E43" w:rsidRPr="004A0A1E" w:rsidRDefault="002D4E43" w:rsidP="002D4E43">
      <w:pPr>
        <w:autoSpaceDE w:val="0"/>
        <w:autoSpaceDN w:val="0"/>
        <w:adjustRightInd w:val="0"/>
        <w:spacing w:after="120"/>
        <w:ind w:right="-255"/>
        <w:rPr>
          <w:rFonts w:ascii="Arial" w:hAnsi="Arial" w:cs="Arial"/>
          <w:b/>
          <w:bCs/>
          <w:color w:val="002060"/>
          <w:u w:val="single"/>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RPr="004A0A1E" w:rsidTr="008439D2">
        <w:trPr>
          <w:cantSplit/>
          <w:trHeight w:val="587"/>
        </w:trPr>
        <w:tc>
          <w:tcPr>
            <w:tcW w:w="4820" w:type="dxa"/>
            <w:tcBorders>
              <w:top w:val="nil"/>
              <w:left w:val="nil"/>
            </w:tcBorders>
            <w:vAlign w:val="center"/>
          </w:tcPr>
          <w:p w:rsidR="002D4E43" w:rsidRPr="004A0A1E" w:rsidRDefault="002D4E43" w:rsidP="008439D2">
            <w:pPr>
              <w:autoSpaceDE w:val="0"/>
              <w:autoSpaceDN w:val="0"/>
              <w:adjustRightInd w:val="0"/>
              <w:spacing w:before="60" w:after="60"/>
              <w:ind w:left="-108"/>
              <w:rPr>
                <w:rFonts w:ascii="Arial" w:hAnsi="Arial" w:cs="Arial"/>
                <w:b/>
                <w:bCs/>
                <w:sz w:val="20"/>
                <w:szCs w:val="20"/>
              </w:rPr>
            </w:pPr>
            <w:r w:rsidRPr="004A0A1E">
              <w:rPr>
                <w:rFonts w:ascii="Arial" w:hAnsi="Arial" w:cs="Arial"/>
                <w:b/>
                <w:bCs/>
                <w:sz w:val="20"/>
                <w:szCs w:val="20"/>
              </w:rPr>
              <w:t>Pregunta IV.3</w:t>
            </w:r>
          </w:p>
        </w:tc>
        <w:tc>
          <w:tcPr>
            <w:tcW w:w="425"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Si</w:t>
            </w:r>
          </w:p>
        </w:tc>
        <w:tc>
          <w:tcPr>
            <w:tcW w:w="426"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No</w:t>
            </w:r>
          </w:p>
        </w:tc>
        <w:tc>
          <w:tcPr>
            <w:tcW w:w="3260" w:type="dxa"/>
            <w:vAlign w:val="center"/>
          </w:tcPr>
          <w:p w:rsidR="002D4E43" w:rsidRPr="004A0A1E" w:rsidRDefault="002D4E43" w:rsidP="008439D2">
            <w:pPr>
              <w:autoSpaceDE w:val="0"/>
              <w:autoSpaceDN w:val="0"/>
              <w:adjustRightInd w:val="0"/>
              <w:spacing w:before="60" w:after="60"/>
              <w:ind w:left="34"/>
              <w:jc w:val="center"/>
              <w:rPr>
                <w:rFonts w:ascii="Arial" w:hAnsi="Arial" w:cs="Arial"/>
                <w:b/>
                <w:bCs/>
                <w:sz w:val="20"/>
                <w:szCs w:val="20"/>
              </w:rPr>
            </w:pPr>
            <w:r w:rsidRPr="004A0A1E">
              <w:rPr>
                <w:rFonts w:ascii="Arial" w:hAnsi="Arial" w:cs="Arial"/>
                <w:b/>
                <w:bCs/>
                <w:sz w:val="20"/>
                <w:szCs w:val="20"/>
              </w:rPr>
              <w:t>Explicación:</w:t>
            </w:r>
          </w:p>
        </w:tc>
      </w:tr>
      <w:tr w:rsidR="002D4E43" w:rsidRPr="004A0A1E" w:rsidTr="008439D2">
        <w:tc>
          <w:tcPr>
            <w:tcW w:w="4820" w:type="dxa"/>
          </w:tcPr>
          <w:p w:rsidR="002D4E43" w:rsidRPr="004A0A1E" w:rsidRDefault="002D4E43" w:rsidP="008439D2">
            <w:pPr>
              <w:autoSpaceDE w:val="0"/>
              <w:autoSpaceDN w:val="0"/>
              <w:adjustRightInd w:val="0"/>
              <w:spacing w:before="80" w:after="80"/>
              <w:jc w:val="both"/>
              <w:rPr>
                <w:rFonts w:ascii="Arial" w:hAnsi="Arial" w:cs="Arial"/>
                <w:i/>
                <w:iCs/>
                <w:sz w:val="20"/>
                <w:szCs w:val="20"/>
              </w:rPr>
            </w:pPr>
            <w:r w:rsidRPr="004A0A1E">
              <w:rPr>
                <w:rFonts w:ascii="Arial" w:hAnsi="Arial" w:cs="Arial"/>
                <w:sz w:val="20"/>
                <w:szCs w:val="20"/>
              </w:rPr>
              <w:t>¿La sociedad cuenta con un sistema de control interno y externo, cuya eficacia e idoneidad supervisa el Directorio de la Sociedad?</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t>X</w:t>
            </w:r>
          </w:p>
        </w:tc>
        <w:tc>
          <w:tcPr>
            <w:tcW w:w="426" w:type="dxa"/>
          </w:tcPr>
          <w:p w:rsidR="002D4E43" w:rsidRPr="004A0A1E" w:rsidRDefault="002D4E43" w:rsidP="008439D2">
            <w:pPr>
              <w:autoSpaceDE w:val="0"/>
              <w:autoSpaceDN w:val="0"/>
              <w:adjustRightInd w:val="0"/>
              <w:rPr>
                <w:rFonts w:ascii="Arial" w:hAnsi="Arial" w:cs="Arial"/>
              </w:rPr>
            </w:pPr>
          </w:p>
        </w:tc>
        <w:tc>
          <w:tcPr>
            <w:tcW w:w="3260" w:type="dxa"/>
          </w:tcPr>
          <w:p w:rsidR="002D4E43" w:rsidRPr="004A0A1E" w:rsidRDefault="002D4E43" w:rsidP="008439D2">
            <w:pPr>
              <w:autoSpaceDE w:val="0"/>
              <w:autoSpaceDN w:val="0"/>
              <w:adjustRightInd w:val="0"/>
              <w:jc w:val="center"/>
              <w:rPr>
                <w:rFonts w:ascii="Arial" w:hAnsi="Arial" w:cs="Arial"/>
                <w:b/>
                <w:bCs/>
              </w:rPr>
            </w:pPr>
          </w:p>
        </w:tc>
      </w:tr>
    </w:tbl>
    <w:p w:rsidR="002D4E43" w:rsidRPr="004A0A1E" w:rsidRDefault="002D4E43" w:rsidP="002D4E43">
      <w:pPr>
        <w:autoSpaceDE w:val="0"/>
        <w:autoSpaceDN w:val="0"/>
        <w:adjustRightInd w:val="0"/>
        <w:spacing w:before="480" w:after="120"/>
        <w:ind w:right="-255"/>
        <w:rPr>
          <w:rFonts w:ascii="Arial" w:hAnsi="Arial" w:cs="Arial"/>
          <w:b/>
          <w:bCs/>
        </w:rPr>
      </w:pPr>
      <w:r w:rsidRPr="004A0A1E">
        <w:rPr>
          <w:rFonts w:ascii="Arial" w:hAnsi="Arial" w:cs="Arial"/>
          <w:b/>
          <w:bCs/>
          <w:color w:val="002060"/>
        </w:rPr>
        <w:t xml:space="preserve">Principio 26: Auditoría interna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66"/>
        <w:gridCol w:w="3220"/>
      </w:tblGrid>
      <w:tr w:rsidR="002D4E43" w:rsidRPr="004A0A1E" w:rsidTr="008439D2">
        <w:trPr>
          <w:trHeight w:val="564"/>
        </w:trPr>
        <w:tc>
          <w:tcPr>
            <w:tcW w:w="4820" w:type="dxa"/>
            <w:tcBorders>
              <w:top w:val="nil"/>
              <w:left w:val="nil"/>
            </w:tcBorders>
            <w:vAlign w:val="center"/>
          </w:tcPr>
          <w:p w:rsidR="002D4E43" w:rsidRPr="004A0A1E" w:rsidRDefault="002D4E43" w:rsidP="008439D2">
            <w:pPr>
              <w:autoSpaceDE w:val="0"/>
              <w:autoSpaceDN w:val="0"/>
              <w:adjustRightInd w:val="0"/>
              <w:spacing w:after="120"/>
              <w:ind w:left="-108"/>
              <w:rPr>
                <w:rFonts w:ascii="Arial" w:hAnsi="Arial" w:cs="Arial"/>
                <w:b/>
                <w:bCs/>
                <w:sz w:val="20"/>
                <w:szCs w:val="20"/>
              </w:rPr>
            </w:pPr>
            <w:r w:rsidRPr="004A0A1E">
              <w:rPr>
                <w:rFonts w:ascii="Arial" w:hAnsi="Arial" w:cs="Arial"/>
                <w:b/>
                <w:bCs/>
                <w:sz w:val="20"/>
                <w:szCs w:val="20"/>
              </w:rPr>
              <w:lastRenderedPageBreak/>
              <w:t>Pregunta IV.4</w:t>
            </w:r>
          </w:p>
        </w:tc>
        <w:tc>
          <w:tcPr>
            <w:tcW w:w="425"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Si</w:t>
            </w:r>
          </w:p>
        </w:tc>
        <w:tc>
          <w:tcPr>
            <w:tcW w:w="466"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No</w:t>
            </w:r>
          </w:p>
        </w:tc>
        <w:tc>
          <w:tcPr>
            <w:tcW w:w="3220" w:type="dxa"/>
            <w:vAlign w:val="center"/>
          </w:tcPr>
          <w:p w:rsidR="002D4E43" w:rsidRPr="004A0A1E" w:rsidRDefault="002D4E43" w:rsidP="008439D2">
            <w:pPr>
              <w:autoSpaceDE w:val="0"/>
              <w:autoSpaceDN w:val="0"/>
              <w:adjustRightInd w:val="0"/>
              <w:spacing w:before="60" w:after="60"/>
              <w:ind w:left="34"/>
              <w:jc w:val="center"/>
              <w:rPr>
                <w:rFonts w:ascii="Arial" w:hAnsi="Arial" w:cs="Arial"/>
                <w:b/>
                <w:bCs/>
                <w:sz w:val="20"/>
                <w:szCs w:val="20"/>
              </w:rPr>
            </w:pPr>
            <w:r w:rsidRPr="004A0A1E">
              <w:rPr>
                <w:rFonts w:ascii="Arial" w:hAnsi="Arial" w:cs="Arial"/>
                <w:b/>
                <w:bCs/>
                <w:sz w:val="20"/>
                <w:szCs w:val="20"/>
              </w:rPr>
              <w:t>Explicación:</w:t>
            </w:r>
          </w:p>
        </w:tc>
      </w:tr>
      <w:tr w:rsidR="002D4E43" w:rsidRPr="004A0A1E" w:rsidTr="008439D2">
        <w:tc>
          <w:tcPr>
            <w:tcW w:w="4820" w:type="dxa"/>
          </w:tcPr>
          <w:p w:rsidR="002D4E43" w:rsidRPr="004A0A1E" w:rsidRDefault="002D4E43" w:rsidP="00B04535">
            <w:pPr>
              <w:autoSpaceDE w:val="0"/>
              <w:autoSpaceDN w:val="0"/>
              <w:adjustRightInd w:val="0"/>
              <w:spacing w:before="80" w:after="80"/>
              <w:jc w:val="both"/>
              <w:rPr>
                <w:rFonts w:ascii="Arial" w:hAnsi="Arial" w:cs="Arial"/>
                <w:sz w:val="20"/>
                <w:szCs w:val="20"/>
              </w:rPr>
            </w:pPr>
            <w:r w:rsidRPr="004A0A1E">
              <w:rPr>
                <w:rFonts w:ascii="Arial" w:hAnsi="Arial" w:cs="Arial"/>
                <w:sz w:val="20"/>
                <w:szCs w:val="20"/>
              </w:rPr>
              <w:t>¿El auditor interno realiza labores de auditoría en forma exclusiva, cuenta con autonomía, experiencia y especialización en los temas bajo su evaluación, e independencia para el seguimiento y la evaluación de la eficacia del sistema de gestión de riesgos?</w:t>
            </w:r>
          </w:p>
        </w:tc>
        <w:tc>
          <w:tcPr>
            <w:tcW w:w="425"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r w:rsidRPr="004A0A1E">
              <w:rPr>
                <w:rFonts w:ascii="Arial" w:hAnsi="Arial" w:cs="Arial"/>
                <w:sz w:val="20"/>
                <w:szCs w:val="20"/>
              </w:rPr>
              <w:t>X</w:t>
            </w:r>
          </w:p>
        </w:tc>
        <w:tc>
          <w:tcPr>
            <w:tcW w:w="466"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c>
          <w:tcPr>
            <w:tcW w:w="3220"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r>
      <w:tr w:rsidR="002D4E43" w:rsidRPr="004A0A1E" w:rsidTr="008439D2">
        <w:tc>
          <w:tcPr>
            <w:tcW w:w="4820" w:type="dxa"/>
            <w:shd w:val="clear" w:color="auto" w:fill="FFFFFF" w:themeFill="background1"/>
          </w:tcPr>
          <w:p w:rsidR="002D4E43" w:rsidRPr="004A0A1E" w:rsidRDefault="002D4E43" w:rsidP="00B04535">
            <w:pPr>
              <w:autoSpaceDE w:val="0"/>
              <w:autoSpaceDN w:val="0"/>
              <w:adjustRightInd w:val="0"/>
              <w:spacing w:before="80" w:after="80"/>
              <w:jc w:val="both"/>
              <w:rPr>
                <w:rFonts w:ascii="Arial" w:hAnsi="Arial" w:cs="Arial"/>
                <w:sz w:val="20"/>
                <w:szCs w:val="20"/>
              </w:rPr>
            </w:pPr>
            <w:r w:rsidRPr="004A0A1E">
              <w:rPr>
                <w:rFonts w:ascii="Arial" w:hAnsi="Arial" w:cs="Arial"/>
                <w:sz w:val="20"/>
                <w:szCs w:val="20"/>
              </w:rPr>
              <w:t>¿Son funciones del auditor interno la evaluación permanente de que toda la información financiera generada o registrada por la sociedad sea válida y confiable, así como verificar la eficacia del cumplimiento normativo?</w:t>
            </w:r>
          </w:p>
        </w:tc>
        <w:tc>
          <w:tcPr>
            <w:tcW w:w="425"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i/>
                <w:iCs/>
                <w:sz w:val="20"/>
                <w:szCs w:val="20"/>
                <w:lang w:val="es-PE"/>
              </w:rPr>
            </w:pPr>
            <w:r w:rsidRPr="004A0A1E">
              <w:rPr>
                <w:rFonts w:ascii="Arial" w:hAnsi="Arial" w:cs="Arial"/>
                <w:i/>
                <w:iCs/>
                <w:sz w:val="20"/>
                <w:szCs w:val="20"/>
                <w:lang w:val="es-PE"/>
              </w:rPr>
              <w:t>X</w:t>
            </w:r>
          </w:p>
        </w:tc>
        <w:tc>
          <w:tcPr>
            <w:tcW w:w="466" w:type="dxa"/>
          </w:tcPr>
          <w:p w:rsidR="002D4E43" w:rsidRPr="004A0A1E" w:rsidRDefault="002D4E43" w:rsidP="008439D2">
            <w:pPr>
              <w:autoSpaceDE w:val="0"/>
              <w:autoSpaceDN w:val="0"/>
              <w:adjustRightInd w:val="0"/>
              <w:spacing w:before="60" w:after="60"/>
              <w:ind w:left="-108"/>
              <w:jc w:val="center"/>
              <w:rPr>
                <w:rFonts w:ascii="Arial" w:hAnsi="Arial" w:cs="Arial"/>
                <w:i/>
                <w:iCs/>
                <w:sz w:val="20"/>
                <w:szCs w:val="20"/>
                <w:lang w:val="es-PE"/>
              </w:rPr>
            </w:pPr>
          </w:p>
        </w:tc>
        <w:tc>
          <w:tcPr>
            <w:tcW w:w="3220"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r>
      <w:tr w:rsidR="002D4E43" w:rsidRPr="004A0A1E" w:rsidTr="008439D2">
        <w:tc>
          <w:tcPr>
            <w:tcW w:w="4820" w:type="dxa"/>
            <w:shd w:val="clear" w:color="auto" w:fill="FFFFFF" w:themeFill="background1"/>
          </w:tcPr>
          <w:p w:rsidR="002D4E43" w:rsidRPr="004A0A1E" w:rsidRDefault="002D4E43" w:rsidP="00B04535">
            <w:pPr>
              <w:autoSpaceDE w:val="0"/>
              <w:autoSpaceDN w:val="0"/>
              <w:adjustRightInd w:val="0"/>
              <w:spacing w:before="80" w:after="80"/>
              <w:jc w:val="both"/>
              <w:rPr>
                <w:rFonts w:ascii="Arial" w:hAnsi="Arial" w:cs="Arial"/>
                <w:sz w:val="20"/>
                <w:szCs w:val="20"/>
              </w:rPr>
            </w:pPr>
            <w:r w:rsidRPr="004A0A1E">
              <w:rPr>
                <w:rFonts w:ascii="Arial" w:hAnsi="Arial" w:cs="Arial"/>
                <w:sz w:val="20"/>
                <w:szCs w:val="20"/>
              </w:rPr>
              <w:t>¿El auditor interno reporta directamente al Comité de Auditoría sobre sus planes, presupuesto, actividades, avances, resultados obtenidos y acciones tomadas?</w:t>
            </w:r>
          </w:p>
        </w:tc>
        <w:tc>
          <w:tcPr>
            <w:tcW w:w="425"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i/>
                <w:iCs/>
                <w:sz w:val="20"/>
                <w:szCs w:val="20"/>
                <w:lang w:val="es-PE"/>
              </w:rPr>
            </w:pPr>
            <w:r w:rsidRPr="004A0A1E">
              <w:rPr>
                <w:rFonts w:ascii="Arial" w:hAnsi="Arial" w:cs="Arial"/>
                <w:i/>
                <w:iCs/>
                <w:sz w:val="20"/>
                <w:szCs w:val="20"/>
                <w:lang w:val="es-PE"/>
              </w:rPr>
              <w:t>X</w:t>
            </w:r>
          </w:p>
        </w:tc>
        <w:tc>
          <w:tcPr>
            <w:tcW w:w="466" w:type="dxa"/>
          </w:tcPr>
          <w:p w:rsidR="002D4E43" w:rsidRPr="004A0A1E" w:rsidRDefault="002D4E43" w:rsidP="008439D2">
            <w:pPr>
              <w:autoSpaceDE w:val="0"/>
              <w:autoSpaceDN w:val="0"/>
              <w:adjustRightInd w:val="0"/>
              <w:spacing w:before="60" w:after="60"/>
              <w:ind w:left="-108"/>
              <w:jc w:val="center"/>
              <w:rPr>
                <w:rFonts w:ascii="Arial" w:hAnsi="Arial" w:cs="Arial"/>
                <w:i/>
                <w:iCs/>
                <w:sz w:val="20"/>
                <w:szCs w:val="20"/>
                <w:lang w:val="es-PE"/>
              </w:rPr>
            </w:pPr>
          </w:p>
        </w:tc>
        <w:tc>
          <w:tcPr>
            <w:tcW w:w="3220"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Pr="004A0A1E" w:rsidRDefault="002D4E43" w:rsidP="002D4E43">
      <w:pPr>
        <w:pStyle w:val="Prrafodelista"/>
        <w:numPr>
          <w:ilvl w:val="0"/>
          <w:numId w:val="50"/>
        </w:numPr>
        <w:autoSpaceDE w:val="0"/>
        <w:autoSpaceDN w:val="0"/>
        <w:adjustRightInd w:val="0"/>
        <w:spacing w:before="240" w:after="240" w:line="240" w:lineRule="auto"/>
        <w:ind w:left="284" w:right="-255" w:hanging="284"/>
        <w:contextualSpacing w:val="0"/>
        <w:jc w:val="both"/>
        <w:rPr>
          <w:rFonts w:ascii="Arial" w:hAnsi="Arial" w:cs="Arial"/>
          <w:sz w:val="20"/>
          <w:szCs w:val="20"/>
        </w:rPr>
      </w:pPr>
      <w:r w:rsidRPr="004A0A1E">
        <w:rPr>
          <w:rFonts w:ascii="Arial" w:hAnsi="Arial" w:cs="Arial"/>
          <w:sz w:val="20"/>
          <w:szCs w:val="20"/>
        </w:rPr>
        <w:t>Indique si la sociedad cuenta con un área independiente encargada de auditoría interna.</w:t>
      </w:r>
    </w:p>
    <w:tbl>
      <w:tblPr>
        <w:tblW w:w="0" w:type="auto"/>
        <w:tblInd w:w="-106" w:type="dxa"/>
        <w:tblLook w:val="0000" w:firstRow="0" w:lastRow="0" w:firstColumn="0" w:lastColumn="0" w:noHBand="0" w:noVBand="0"/>
      </w:tblPr>
      <w:tblGrid>
        <w:gridCol w:w="1134"/>
        <w:gridCol w:w="1276"/>
        <w:gridCol w:w="1276"/>
      </w:tblGrid>
      <w:tr w:rsidR="002D4E43" w:rsidRPr="004A0A1E" w:rsidTr="008439D2">
        <w:trPr>
          <w:trHeight w:val="393"/>
        </w:trPr>
        <w:tc>
          <w:tcPr>
            <w:tcW w:w="1134"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rFonts w:ascii="Arial" w:hAnsi="Arial" w:cs="Arial"/>
                <w:sz w:val="20"/>
                <w:szCs w:val="20"/>
                <w:lang w:val="es-ES"/>
              </w:rPr>
              <w:t xml:space="preserve">Sí </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rFonts w:ascii="Arial" w:hAnsi="Arial" w:cs="Arial"/>
                <w:sz w:val="20"/>
                <w:szCs w:val="20"/>
                <w:lang w:val="es-ES"/>
              </w:rPr>
              <w:t>X</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noProof/>
                <w:lang w:eastAsia="es-PE"/>
              </w:rPr>
              <mc:AlternateContent>
                <mc:Choice Requires="wps">
                  <w:drawing>
                    <wp:anchor distT="0" distB="0" distL="114300" distR="114300" simplePos="0" relativeHeight="251680768" behindDoc="0" locked="0" layoutInCell="1" allowOverlap="1" wp14:anchorId="787F52CB" wp14:editId="47981B93">
                      <wp:simplePos x="0" y="0"/>
                      <wp:positionH relativeFrom="column">
                        <wp:posOffset>614680</wp:posOffset>
                      </wp:positionH>
                      <wp:positionV relativeFrom="paragraph">
                        <wp:posOffset>8255</wp:posOffset>
                      </wp:positionV>
                      <wp:extent cx="123825" cy="133350"/>
                      <wp:effectExtent l="5080" t="8255" r="13970" b="10795"/>
                      <wp:wrapNone/>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FFE26" id="Rectangle 32" o:spid="_x0000_s1026" style="position:absolute;margin-left:48.4pt;margin-top:.65pt;width:9.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YcHwIAAD0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"/>
                  </w:pict>
                </mc:Fallback>
              </mc:AlternateContent>
            </w:r>
            <w:r w:rsidRPr="004A0A1E">
              <w:rPr>
                <w:rFonts w:ascii="Arial" w:hAnsi="Arial" w:cs="Arial"/>
                <w:sz w:val="20"/>
                <w:szCs w:val="20"/>
                <w:lang w:val="es-ES"/>
              </w:rPr>
              <w:t>No</w:t>
            </w:r>
          </w:p>
        </w:tc>
      </w:tr>
    </w:tbl>
    <w:p w:rsidR="002D4E43" w:rsidRPr="004A0A1E" w:rsidRDefault="002D4E43" w:rsidP="002D4E43">
      <w:pPr>
        <w:pStyle w:val="Prrafodelista"/>
        <w:shd w:val="clear" w:color="auto" w:fill="FFFFFF" w:themeFill="background1"/>
        <w:autoSpaceDE w:val="0"/>
        <w:autoSpaceDN w:val="0"/>
        <w:adjustRightInd w:val="0"/>
        <w:ind w:left="284" w:right="-257"/>
        <w:rPr>
          <w:rFonts w:ascii="Arial" w:hAnsi="Arial" w:cs="Arial"/>
          <w:i/>
          <w:iCs/>
          <w:sz w:val="20"/>
          <w:szCs w:val="20"/>
        </w:rPr>
      </w:pPr>
      <w:r w:rsidRPr="004A0A1E">
        <w:rPr>
          <w:rFonts w:ascii="Arial" w:hAnsi="Arial" w:cs="Arial"/>
          <w:i/>
          <w:iCs/>
          <w:sz w:val="20"/>
          <w:szCs w:val="20"/>
        </w:rPr>
        <w:t>En caso la respuesta a la pregunta anterior sea afirmativa, dentro de la estructura orgánica de la sociedad indique, jerárquicamente, de quién depende auditoría.</w:t>
      </w:r>
    </w:p>
    <w:tbl>
      <w:tblPr>
        <w:tblW w:w="8647" w:type="dxa"/>
        <w:tblInd w:w="-68"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6663"/>
      </w:tblGrid>
      <w:tr w:rsidR="002D4E43" w:rsidRPr="004A0A1E" w:rsidTr="008439D2">
        <w:trPr>
          <w:trHeight w:val="401"/>
        </w:trPr>
        <w:tc>
          <w:tcPr>
            <w:tcW w:w="1984" w:type="dxa"/>
            <w:tcBorders>
              <w:top w:val="single" w:sz="4" w:space="0" w:color="auto"/>
              <w:bottom w:val="single" w:sz="4" w:space="0" w:color="auto"/>
            </w:tcBorders>
            <w:vAlign w:val="center"/>
          </w:tcPr>
          <w:p w:rsidR="002D4E43" w:rsidRPr="004A0A1E" w:rsidRDefault="002D4E43" w:rsidP="008439D2">
            <w:pPr>
              <w:shd w:val="clear" w:color="auto" w:fill="FFFFFF" w:themeFill="background1"/>
              <w:spacing w:before="100" w:beforeAutospacing="1" w:afterAutospacing="1"/>
              <w:ind w:left="284" w:hanging="284"/>
              <w:rPr>
                <w:rFonts w:ascii="Arial" w:hAnsi="Arial" w:cs="Arial"/>
                <w:i/>
                <w:iCs/>
                <w:sz w:val="20"/>
                <w:szCs w:val="20"/>
                <w:lang w:val="es-PE"/>
              </w:rPr>
            </w:pPr>
            <w:r w:rsidRPr="004A0A1E">
              <w:rPr>
                <w:rFonts w:ascii="Arial" w:hAnsi="Arial" w:cs="Arial"/>
                <w:i/>
                <w:iCs/>
                <w:sz w:val="20"/>
                <w:szCs w:val="20"/>
                <w:lang w:val="es-PE"/>
              </w:rPr>
              <w:t>Depende de:</w:t>
            </w:r>
          </w:p>
        </w:tc>
        <w:tc>
          <w:tcPr>
            <w:tcW w:w="6663" w:type="dxa"/>
            <w:tcBorders>
              <w:top w:val="single" w:sz="4" w:space="0" w:color="auto"/>
              <w:bottom w:val="single" w:sz="4" w:space="0" w:color="auto"/>
            </w:tcBorders>
          </w:tcPr>
          <w:p w:rsidR="002D4E43" w:rsidRPr="004A0A1E" w:rsidRDefault="002D4E43" w:rsidP="008439D2">
            <w:pPr>
              <w:shd w:val="clear" w:color="auto" w:fill="FFFFFF" w:themeFill="background1"/>
              <w:rPr>
                <w:rFonts w:ascii="Arial" w:hAnsi="Arial" w:cs="Arial"/>
                <w:i/>
                <w:iCs/>
                <w:sz w:val="20"/>
                <w:szCs w:val="20"/>
                <w:lang w:val="es-PE"/>
              </w:rPr>
            </w:pPr>
            <w:r w:rsidRPr="004A0A1E">
              <w:rPr>
                <w:rFonts w:ascii="Arial" w:hAnsi="Arial" w:cs="Arial"/>
                <w:i/>
                <w:iCs/>
                <w:sz w:val="20"/>
                <w:szCs w:val="20"/>
                <w:lang w:val="es-PE"/>
              </w:rPr>
              <w:t>Presidente de Telefónica del Perú y Dirección General de Auditoria Interna de Telefónica SA</w:t>
            </w:r>
          </w:p>
        </w:tc>
      </w:tr>
    </w:tbl>
    <w:p w:rsidR="002D4E43" w:rsidRPr="004A0A1E" w:rsidRDefault="002D4E43" w:rsidP="002D4E43">
      <w:pPr>
        <w:autoSpaceDE w:val="0"/>
        <w:autoSpaceDN w:val="0"/>
        <w:adjustRightInd w:val="0"/>
        <w:ind w:right="-255"/>
        <w:rPr>
          <w:rFonts w:ascii="Arial" w:hAnsi="Arial" w:cs="Arial"/>
          <w:i/>
          <w:iCs/>
          <w:sz w:val="20"/>
          <w:szCs w:val="20"/>
          <w:lang w:val="es-PE"/>
        </w:rPr>
      </w:pPr>
    </w:p>
    <w:p w:rsidR="002D4E43" w:rsidRPr="004A0A1E" w:rsidRDefault="002D4E43" w:rsidP="002D4E43">
      <w:pPr>
        <w:pStyle w:val="Prrafodelista"/>
        <w:numPr>
          <w:ilvl w:val="0"/>
          <w:numId w:val="50"/>
        </w:numPr>
        <w:autoSpaceDE w:val="0"/>
        <w:autoSpaceDN w:val="0"/>
        <w:adjustRightInd w:val="0"/>
        <w:spacing w:after="0" w:line="240" w:lineRule="auto"/>
        <w:ind w:left="284" w:right="-255" w:hanging="284"/>
        <w:contextualSpacing w:val="0"/>
        <w:jc w:val="both"/>
        <w:rPr>
          <w:rFonts w:ascii="Arial" w:hAnsi="Arial" w:cs="Arial"/>
          <w:i/>
          <w:iCs/>
          <w:sz w:val="20"/>
          <w:szCs w:val="20"/>
        </w:rPr>
      </w:pPr>
      <w:r w:rsidRPr="004A0A1E">
        <w:rPr>
          <w:rFonts w:ascii="Arial" w:hAnsi="Arial" w:cs="Arial"/>
          <w:i/>
          <w:iCs/>
          <w:sz w:val="20"/>
          <w:szCs w:val="20"/>
        </w:rPr>
        <w:t>Indique si la sociedad cuenta con un Auditor Interno Corporativo.</w:t>
      </w:r>
    </w:p>
    <w:tbl>
      <w:tblPr>
        <w:tblW w:w="0" w:type="auto"/>
        <w:tblInd w:w="-106" w:type="dxa"/>
        <w:tblLook w:val="0000" w:firstRow="0" w:lastRow="0" w:firstColumn="0" w:lastColumn="0" w:noHBand="0" w:noVBand="0"/>
      </w:tblPr>
      <w:tblGrid>
        <w:gridCol w:w="1134"/>
        <w:gridCol w:w="1276"/>
        <w:gridCol w:w="1276"/>
      </w:tblGrid>
      <w:tr w:rsidR="002D4E43" w:rsidRPr="004A0A1E" w:rsidTr="008439D2">
        <w:trPr>
          <w:trHeight w:val="393"/>
        </w:trPr>
        <w:tc>
          <w:tcPr>
            <w:tcW w:w="1134"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p>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rFonts w:ascii="Arial" w:hAnsi="Arial" w:cs="Arial"/>
                <w:sz w:val="20"/>
                <w:szCs w:val="20"/>
                <w:lang w:val="es-ES"/>
              </w:rPr>
              <w:t xml:space="preserve">Sí </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p>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rFonts w:ascii="Arial" w:hAnsi="Arial" w:cs="Arial"/>
                <w:sz w:val="20"/>
                <w:szCs w:val="20"/>
                <w:lang w:val="es-ES"/>
              </w:rPr>
              <w:t>X</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p>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noProof/>
                <w:lang w:eastAsia="es-PE"/>
              </w:rPr>
              <mc:AlternateContent>
                <mc:Choice Requires="wps">
                  <w:drawing>
                    <wp:anchor distT="0" distB="0" distL="114300" distR="114300" simplePos="0" relativeHeight="251681792" behindDoc="0" locked="0" layoutInCell="1" allowOverlap="1" wp14:anchorId="3166AA8C" wp14:editId="4AA99606">
                      <wp:simplePos x="0" y="0"/>
                      <wp:positionH relativeFrom="column">
                        <wp:posOffset>614680</wp:posOffset>
                      </wp:positionH>
                      <wp:positionV relativeFrom="paragraph">
                        <wp:posOffset>8255</wp:posOffset>
                      </wp:positionV>
                      <wp:extent cx="123825" cy="133350"/>
                      <wp:effectExtent l="0" t="0" r="10795" b="24765"/>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txbx>
                              <w:txbxContent>
                                <w:p w:rsidR="008D0300" w:rsidRPr="00A856C0" w:rsidRDefault="008D0300" w:rsidP="002D4E43">
                                  <w:pPr>
                                    <w:jc w:val="center"/>
                                    <w:rPr>
                                      <w:lang w:val="es-PE"/>
                                    </w:rPr>
                                  </w:pPr>
                                  <w:r>
                                    <w:rPr>
                                      <w:lang w:val="es-P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6AA8C" id="Rectangle 34" o:spid="_x0000_s1027" style="position:absolute;margin-left:48.4pt;margin-top:.65pt;width:9.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">
                      <v:textbox>
                        <w:txbxContent>
                          <w:p w:rsidR="008D0300" w:rsidRPr="00A856C0" w:rsidRDefault="008D0300" w:rsidP="002D4E43">
                            <w:pPr>
                              <w:jc w:val="center"/>
                              <w:rPr>
                                <w:lang w:val="es-PE"/>
                              </w:rPr>
                            </w:pPr>
                            <w:r>
                              <w:rPr>
                                <w:lang w:val="es-PE"/>
                              </w:rPr>
                              <w:t>X</w:t>
                            </w:r>
                          </w:p>
                        </w:txbxContent>
                      </v:textbox>
                    </v:rect>
                  </w:pict>
                </mc:Fallback>
              </mc:AlternateContent>
            </w:r>
            <w:r w:rsidRPr="004A0A1E">
              <w:rPr>
                <w:rFonts w:ascii="Arial" w:hAnsi="Arial" w:cs="Arial"/>
                <w:sz w:val="20"/>
                <w:szCs w:val="20"/>
                <w:lang w:val="es-ES"/>
              </w:rPr>
              <w:t>No</w:t>
            </w:r>
          </w:p>
        </w:tc>
      </w:tr>
    </w:tbl>
    <w:p w:rsidR="002D4E43" w:rsidRPr="004A0A1E" w:rsidRDefault="002D4E43" w:rsidP="002D4E43">
      <w:pPr>
        <w:autoSpaceDE w:val="0"/>
        <w:autoSpaceDN w:val="0"/>
        <w:adjustRightInd w:val="0"/>
        <w:spacing w:before="120" w:after="120"/>
        <w:ind w:right="-255"/>
        <w:rPr>
          <w:rFonts w:ascii="Arial" w:hAnsi="Arial" w:cs="Arial"/>
          <w:sz w:val="20"/>
          <w:szCs w:val="20"/>
        </w:rPr>
      </w:pPr>
      <w:r w:rsidRPr="004A0A1E">
        <w:rPr>
          <w:rFonts w:ascii="Arial" w:hAnsi="Arial" w:cs="Arial"/>
          <w:sz w:val="20"/>
          <w:szCs w:val="20"/>
        </w:rPr>
        <w:t>Indique cuáles son las principales responsabilidades del encargado de auditoría interna y si cumple otras funciones ajenas a la auditoría interna.</w:t>
      </w:r>
    </w:p>
    <w:tbl>
      <w:tblPr>
        <w:tblW w:w="17612" w:type="dxa"/>
        <w:tblInd w:w="40" w:type="dxa"/>
        <w:tblLayout w:type="fixed"/>
        <w:tblCellMar>
          <w:left w:w="40" w:type="dxa"/>
          <w:right w:w="40" w:type="dxa"/>
        </w:tblCellMar>
        <w:tblLook w:val="0000" w:firstRow="0" w:lastRow="0" w:firstColumn="0" w:lastColumn="0" w:noHBand="0" w:noVBand="0"/>
      </w:tblPr>
      <w:tblGrid>
        <w:gridCol w:w="17612"/>
      </w:tblGrid>
      <w:tr w:rsidR="002D4E43" w:rsidRPr="004A0A1E" w:rsidTr="008439D2">
        <w:tc>
          <w:tcPr>
            <w:tcW w:w="8806" w:type="dxa"/>
          </w:tcPr>
          <w:p w:rsidR="002D4E43" w:rsidRPr="004A0A1E" w:rsidRDefault="002D4E43" w:rsidP="002D4E43">
            <w:pPr>
              <w:numPr>
                <w:ilvl w:val="0"/>
                <w:numId w:val="6"/>
              </w:numPr>
              <w:spacing w:after="0" w:line="240" w:lineRule="auto"/>
              <w:jc w:val="both"/>
              <w:rPr>
                <w:rFonts w:ascii="Arial" w:hAnsi="Arial" w:cs="Arial"/>
                <w:sz w:val="20"/>
                <w:szCs w:val="20"/>
              </w:rPr>
            </w:pPr>
            <w:r w:rsidRPr="004A0A1E">
              <w:rPr>
                <w:rFonts w:ascii="Arial" w:hAnsi="Arial" w:cs="Arial"/>
                <w:sz w:val="20"/>
                <w:szCs w:val="20"/>
              </w:rPr>
              <w:t>La Auditoría Interna es una actividad independiente y objetiva de aseguramiento y consulta,</w:t>
            </w:r>
          </w:p>
          <w:p w:rsidR="002D4E43" w:rsidRPr="004A0A1E" w:rsidRDefault="002D4E43" w:rsidP="008439D2">
            <w:pPr>
              <w:ind w:left="720"/>
              <w:jc w:val="both"/>
              <w:rPr>
                <w:rFonts w:ascii="Arial" w:hAnsi="Arial" w:cs="Arial"/>
                <w:sz w:val="20"/>
                <w:szCs w:val="20"/>
              </w:rPr>
            </w:pPr>
            <w:r w:rsidRPr="004A0A1E">
              <w:rPr>
                <w:rFonts w:ascii="Arial" w:hAnsi="Arial" w:cs="Arial"/>
                <w:sz w:val="20"/>
                <w:szCs w:val="20"/>
              </w:rPr>
              <w:t>concebida para agregar valor y mejorar las operaciones de una organización. Ayuda a la organización</w:t>
            </w:r>
          </w:p>
          <w:p w:rsidR="002D4E43" w:rsidRPr="004A0A1E" w:rsidRDefault="002D4E43" w:rsidP="008439D2">
            <w:pPr>
              <w:ind w:left="720"/>
              <w:jc w:val="both"/>
              <w:rPr>
                <w:rFonts w:ascii="Arial" w:hAnsi="Arial" w:cs="Arial"/>
                <w:sz w:val="20"/>
                <w:szCs w:val="20"/>
              </w:rPr>
            </w:pPr>
            <w:r w:rsidRPr="004A0A1E">
              <w:rPr>
                <w:rFonts w:ascii="Arial" w:hAnsi="Arial" w:cs="Arial"/>
                <w:sz w:val="20"/>
                <w:szCs w:val="20"/>
              </w:rPr>
              <w:t xml:space="preserve">a cumplir con sus objetivos aportando un enfoque sistemático y disciplinado para evaluar y mejorar la </w:t>
            </w:r>
          </w:p>
          <w:p w:rsidR="002D4E43" w:rsidRPr="004A0A1E" w:rsidRDefault="002D4E43" w:rsidP="008439D2">
            <w:pPr>
              <w:ind w:left="720"/>
              <w:jc w:val="both"/>
              <w:rPr>
                <w:rFonts w:ascii="Arial" w:hAnsi="Arial" w:cs="Arial"/>
                <w:sz w:val="20"/>
                <w:szCs w:val="20"/>
              </w:rPr>
            </w:pPr>
            <w:r w:rsidRPr="004A0A1E">
              <w:rPr>
                <w:rFonts w:ascii="Arial" w:hAnsi="Arial" w:cs="Arial"/>
                <w:sz w:val="20"/>
                <w:szCs w:val="20"/>
              </w:rPr>
              <w:t>eficacia de los procesos de gestión de riesgos, control y gobierno.</w:t>
            </w:r>
          </w:p>
          <w:p w:rsidR="002D4E43" w:rsidRPr="004A0A1E" w:rsidRDefault="002D4E43" w:rsidP="002D4E43">
            <w:pPr>
              <w:numPr>
                <w:ilvl w:val="0"/>
                <w:numId w:val="7"/>
              </w:numPr>
              <w:spacing w:after="0" w:line="240" w:lineRule="auto"/>
              <w:jc w:val="both"/>
              <w:rPr>
                <w:rFonts w:ascii="Arial" w:hAnsi="Arial" w:cs="Arial"/>
                <w:sz w:val="20"/>
                <w:szCs w:val="20"/>
              </w:rPr>
            </w:pPr>
            <w:r w:rsidRPr="004A0A1E">
              <w:rPr>
                <w:rFonts w:ascii="Arial" w:hAnsi="Arial" w:cs="Arial"/>
                <w:sz w:val="20"/>
                <w:szCs w:val="20"/>
              </w:rPr>
              <w:t xml:space="preserve">Su objetivo prioritario es facilitar apoyo al Directorio y a la Dirección en sus responsabilidades relativas </w:t>
            </w:r>
          </w:p>
          <w:p w:rsidR="002D4E43" w:rsidRPr="004A0A1E" w:rsidRDefault="002D4E43" w:rsidP="008439D2">
            <w:pPr>
              <w:ind w:left="720"/>
              <w:jc w:val="both"/>
              <w:rPr>
                <w:rFonts w:ascii="Arial" w:hAnsi="Arial" w:cs="Arial"/>
                <w:sz w:val="20"/>
                <w:szCs w:val="20"/>
              </w:rPr>
            </w:pPr>
            <w:r w:rsidRPr="004A0A1E">
              <w:rPr>
                <w:rFonts w:ascii="Arial" w:hAnsi="Arial" w:cs="Arial"/>
                <w:sz w:val="20"/>
                <w:szCs w:val="20"/>
              </w:rPr>
              <w:t>al aseguramiento del Sistema de Control Interno del Grupo y de sus sociedades.</w:t>
            </w:r>
          </w:p>
          <w:p w:rsidR="002D4E43" w:rsidRPr="004A0A1E" w:rsidRDefault="002D4E43" w:rsidP="002D4E43">
            <w:pPr>
              <w:numPr>
                <w:ilvl w:val="0"/>
                <w:numId w:val="8"/>
              </w:numPr>
              <w:spacing w:after="0" w:line="240" w:lineRule="auto"/>
              <w:jc w:val="both"/>
              <w:rPr>
                <w:rFonts w:ascii="Arial" w:hAnsi="Arial" w:cs="Arial"/>
                <w:sz w:val="20"/>
                <w:szCs w:val="20"/>
              </w:rPr>
            </w:pPr>
            <w:r w:rsidRPr="004A0A1E">
              <w:rPr>
                <w:rFonts w:ascii="Arial" w:hAnsi="Arial" w:cs="Arial"/>
                <w:sz w:val="20"/>
                <w:szCs w:val="20"/>
              </w:rPr>
              <w:t>El Control Interno comprende todos aquellos procesos que aseguren razonablemente:</w:t>
            </w:r>
          </w:p>
          <w:p w:rsidR="002D4E43" w:rsidRPr="004A0A1E" w:rsidRDefault="002D4E43" w:rsidP="002D4E43">
            <w:pPr>
              <w:pStyle w:val="Prrafodelista"/>
              <w:numPr>
                <w:ilvl w:val="1"/>
                <w:numId w:val="8"/>
              </w:numPr>
              <w:jc w:val="both"/>
              <w:rPr>
                <w:rFonts w:ascii="Arial" w:hAnsi="Arial" w:cs="Arial"/>
                <w:sz w:val="20"/>
                <w:szCs w:val="20"/>
                <w:lang w:val="es-ES" w:eastAsia="es-ES"/>
              </w:rPr>
            </w:pPr>
            <w:r w:rsidRPr="004A0A1E">
              <w:rPr>
                <w:rFonts w:ascii="Arial" w:hAnsi="Arial" w:cs="Arial"/>
                <w:sz w:val="20"/>
                <w:szCs w:val="20"/>
                <w:lang w:val="es-ES" w:eastAsia="es-ES"/>
              </w:rPr>
              <w:t>El cumplimiento de leyes, regulaciones y normas internas.</w:t>
            </w:r>
          </w:p>
          <w:p w:rsidR="002D4E43" w:rsidRPr="004A0A1E" w:rsidRDefault="002D4E43" w:rsidP="002D4E43">
            <w:pPr>
              <w:pStyle w:val="Prrafodelista"/>
              <w:numPr>
                <w:ilvl w:val="1"/>
                <w:numId w:val="8"/>
              </w:numPr>
              <w:jc w:val="both"/>
              <w:rPr>
                <w:rFonts w:ascii="Arial" w:hAnsi="Arial" w:cs="Arial"/>
                <w:sz w:val="20"/>
                <w:szCs w:val="20"/>
                <w:lang w:val="es-ES" w:eastAsia="es-ES"/>
              </w:rPr>
            </w:pPr>
            <w:r w:rsidRPr="004A0A1E">
              <w:rPr>
                <w:rFonts w:ascii="Arial" w:hAnsi="Arial" w:cs="Arial"/>
                <w:sz w:val="20"/>
                <w:szCs w:val="20"/>
                <w:lang w:val="es-ES" w:eastAsia="es-ES"/>
              </w:rPr>
              <w:t>La fiabilidad de la información.</w:t>
            </w:r>
          </w:p>
          <w:p w:rsidR="002D4E43" w:rsidRPr="004A0A1E" w:rsidRDefault="002D4E43" w:rsidP="002D4E43">
            <w:pPr>
              <w:pStyle w:val="Prrafodelista"/>
              <w:numPr>
                <w:ilvl w:val="1"/>
                <w:numId w:val="8"/>
              </w:numPr>
              <w:jc w:val="both"/>
              <w:rPr>
                <w:rFonts w:ascii="Arial" w:hAnsi="Arial" w:cs="Arial"/>
                <w:sz w:val="20"/>
                <w:szCs w:val="20"/>
                <w:lang w:val="es-ES" w:eastAsia="es-ES"/>
              </w:rPr>
            </w:pPr>
            <w:r w:rsidRPr="004A0A1E">
              <w:rPr>
                <w:rFonts w:ascii="Arial" w:hAnsi="Arial" w:cs="Arial"/>
                <w:sz w:val="20"/>
                <w:szCs w:val="20"/>
                <w:lang w:val="es-ES" w:eastAsia="es-ES"/>
              </w:rPr>
              <w:t>La eficacia y eficiencia de las operaciones.</w:t>
            </w:r>
          </w:p>
          <w:p w:rsidR="002D4E43" w:rsidRPr="004A0A1E" w:rsidRDefault="002D4E43" w:rsidP="002D4E43">
            <w:pPr>
              <w:pStyle w:val="Prrafodelista"/>
              <w:numPr>
                <w:ilvl w:val="1"/>
                <w:numId w:val="8"/>
              </w:numPr>
              <w:jc w:val="both"/>
              <w:rPr>
                <w:rFonts w:ascii="Arial" w:hAnsi="Arial" w:cs="Arial"/>
                <w:sz w:val="20"/>
                <w:szCs w:val="20"/>
                <w:lang w:val="es-ES" w:eastAsia="es-ES"/>
              </w:rPr>
            </w:pPr>
            <w:r w:rsidRPr="004A0A1E">
              <w:rPr>
                <w:rFonts w:ascii="Arial" w:hAnsi="Arial" w:cs="Arial"/>
                <w:sz w:val="20"/>
                <w:szCs w:val="20"/>
                <w:lang w:val="es-ES" w:eastAsia="es-ES"/>
              </w:rPr>
              <w:t>La integridad del patrimonio de la organización</w:t>
            </w:r>
          </w:p>
        </w:tc>
      </w:tr>
      <w:tr w:rsidR="002D4E43" w:rsidRPr="004A0A1E" w:rsidTr="008439D2">
        <w:trPr>
          <w:trHeight w:val="355"/>
        </w:trPr>
        <w:tc>
          <w:tcPr>
            <w:tcW w:w="8806" w:type="dxa"/>
          </w:tcPr>
          <w:p w:rsidR="002D4E43" w:rsidRPr="004A0A1E" w:rsidRDefault="002D4E43" w:rsidP="008439D2">
            <w:pPr>
              <w:autoSpaceDE w:val="0"/>
              <w:autoSpaceDN w:val="0"/>
              <w:spacing w:line="240" w:lineRule="atLeast"/>
              <w:ind w:left="70" w:right="70"/>
              <w:jc w:val="both"/>
              <w:rPr>
                <w:rFonts w:ascii="Arial" w:hAnsi="Arial" w:cs="Arial"/>
                <w:sz w:val="20"/>
                <w:szCs w:val="20"/>
              </w:rPr>
            </w:pPr>
          </w:p>
        </w:tc>
      </w:tr>
    </w:tbl>
    <w:p w:rsidR="002D4E43" w:rsidRPr="004A0A1E" w:rsidRDefault="002D4E43" w:rsidP="002D4E43">
      <w:pPr>
        <w:pStyle w:val="Prrafodelista"/>
        <w:pBdr>
          <w:top w:val="single" w:sz="4" w:space="1" w:color="auto"/>
          <w:left w:val="single" w:sz="4" w:space="5" w:color="auto"/>
          <w:bottom w:val="single" w:sz="4" w:space="1" w:color="auto"/>
          <w:right w:val="single" w:sz="4" w:space="4" w:color="auto"/>
        </w:pBdr>
        <w:autoSpaceDE w:val="0"/>
        <w:autoSpaceDN w:val="0"/>
        <w:adjustRightInd w:val="0"/>
        <w:spacing w:before="60" w:after="60"/>
        <w:ind w:left="142" w:right="-113"/>
        <w:rPr>
          <w:rFonts w:ascii="Arial" w:hAnsi="Arial" w:cs="Arial"/>
          <w:sz w:val="20"/>
          <w:szCs w:val="20"/>
          <w:lang w:val="es-ES" w:eastAsia="es-ES"/>
        </w:rPr>
      </w:pPr>
    </w:p>
    <w:p w:rsidR="002D4E43" w:rsidRPr="004A0A1E" w:rsidRDefault="002D4E43" w:rsidP="002D4E43">
      <w:pPr>
        <w:autoSpaceDE w:val="0"/>
        <w:autoSpaceDN w:val="0"/>
        <w:spacing w:line="240" w:lineRule="atLeast"/>
        <w:ind w:left="70" w:right="70"/>
        <w:jc w:val="both"/>
        <w:rPr>
          <w:rFonts w:ascii="Arial" w:hAnsi="Arial" w:cs="Arial"/>
          <w:sz w:val="20"/>
          <w:szCs w:val="20"/>
        </w:rPr>
      </w:pPr>
      <w:r w:rsidRPr="004A0A1E">
        <w:rPr>
          <w:rFonts w:ascii="Arial" w:hAnsi="Arial" w:cs="Arial"/>
          <w:sz w:val="20"/>
          <w:szCs w:val="20"/>
        </w:rPr>
        <w:t>Nota:  La Dirección de Auditoria Interna de Perú obtuvo la Certificación Internacional “Quality Assurance Review” del Instituto de Auditores Internos, entidad de reconocido prestigio a nivel mundial, que  asegura que la estructura y actividades de la Dirección de Auditoria Interna se adecuan a los requisitos planteados en el “Marco Internacional para la Practica de Auditoria Interna”, garantizando de esta manera la calidad del control interno y de su equipo de auditores cuyo desempeño refuerza el compromiso con el Gobierno Corporativo y los Principios de Actuación del Grupo Telefónica.</w:t>
      </w:r>
    </w:p>
    <w:p w:rsidR="002D4E43" w:rsidRPr="004A0A1E" w:rsidRDefault="002D4E43" w:rsidP="002D4E43">
      <w:pPr>
        <w:pStyle w:val="Prrafodelista"/>
        <w:autoSpaceDE w:val="0"/>
        <w:autoSpaceDN w:val="0"/>
        <w:adjustRightInd w:val="0"/>
        <w:ind w:left="567" w:right="-255" w:hanging="567"/>
        <w:rPr>
          <w:rFonts w:ascii="Arial" w:hAnsi="Arial" w:cs="Arial"/>
          <w:sz w:val="20"/>
          <w:szCs w:val="20"/>
          <w:lang w:val="es-ES" w:eastAsia="es-ES"/>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66"/>
        <w:gridCol w:w="3220"/>
      </w:tblGrid>
      <w:tr w:rsidR="002D4E43" w:rsidRPr="004A0A1E" w:rsidTr="008439D2">
        <w:trPr>
          <w:trHeight w:val="564"/>
        </w:trPr>
        <w:tc>
          <w:tcPr>
            <w:tcW w:w="4820" w:type="dxa"/>
            <w:tcBorders>
              <w:top w:val="nil"/>
              <w:left w:val="nil"/>
            </w:tcBorders>
            <w:shd w:val="clear" w:color="auto" w:fill="FFFFFF" w:themeFill="background1"/>
          </w:tcPr>
          <w:p w:rsidR="002D4E43" w:rsidRPr="004A0A1E" w:rsidRDefault="002D4E43" w:rsidP="008439D2">
            <w:pPr>
              <w:autoSpaceDE w:val="0"/>
              <w:autoSpaceDN w:val="0"/>
              <w:adjustRightInd w:val="0"/>
              <w:spacing w:before="60" w:after="60"/>
              <w:ind w:left="-108"/>
              <w:rPr>
                <w:rFonts w:ascii="Arial" w:hAnsi="Arial" w:cs="Arial"/>
                <w:b/>
                <w:sz w:val="20"/>
                <w:szCs w:val="20"/>
              </w:rPr>
            </w:pPr>
            <w:r w:rsidRPr="004A0A1E">
              <w:rPr>
                <w:rFonts w:ascii="Arial" w:hAnsi="Arial" w:cs="Arial"/>
                <w:b/>
                <w:sz w:val="20"/>
                <w:szCs w:val="20"/>
              </w:rPr>
              <w:t>Pregunta IV.5</w:t>
            </w:r>
          </w:p>
        </w:tc>
        <w:tc>
          <w:tcPr>
            <w:tcW w:w="425" w:type="dxa"/>
            <w:shd w:val="clear" w:color="auto" w:fill="FFFFFF" w:themeFill="background1"/>
            <w:textDirection w:val="btLr"/>
          </w:tcPr>
          <w:p w:rsidR="002D4E43" w:rsidRPr="004A0A1E" w:rsidRDefault="002D4E43" w:rsidP="008439D2">
            <w:pPr>
              <w:autoSpaceDE w:val="0"/>
              <w:autoSpaceDN w:val="0"/>
              <w:adjustRightInd w:val="0"/>
              <w:ind w:left="113" w:right="113"/>
              <w:jc w:val="center"/>
              <w:rPr>
                <w:rFonts w:ascii="Arial" w:hAnsi="Arial" w:cs="Arial"/>
                <w:sz w:val="20"/>
                <w:szCs w:val="20"/>
              </w:rPr>
            </w:pPr>
            <w:r w:rsidRPr="004A0A1E">
              <w:rPr>
                <w:rFonts w:ascii="Arial" w:hAnsi="Arial" w:cs="Arial"/>
                <w:sz w:val="20"/>
                <w:szCs w:val="20"/>
              </w:rPr>
              <w:t>Si</w:t>
            </w:r>
          </w:p>
        </w:tc>
        <w:tc>
          <w:tcPr>
            <w:tcW w:w="466" w:type="dxa"/>
            <w:shd w:val="clear" w:color="auto" w:fill="FFFFFF" w:themeFill="background1"/>
            <w:textDirection w:val="btLr"/>
          </w:tcPr>
          <w:p w:rsidR="002D4E43" w:rsidRPr="004A0A1E" w:rsidRDefault="002D4E43" w:rsidP="008439D2">
            <w:pPr>
              <w:autoSpaceDE w:val="0"/>
              <w:autoSpaceDN w:val="0"/>
              <w:adjustRightInd w:val="0"/>
              <w:ind w:left="113" w:right="113"/>
              <w:jc w:val="center"/>
              <w:rPr>
                <w:rFonts w:ascii="Arial" w:hAnsi="Arial" w:cs="Arial"/>
                <w:sz w:val="20"/>
                <w:szCs w:val="20"/>
              </w:rPr>
            </w:pPr>
            <w:r w:rsidRPr="004A0A1E">
              <w:rPr>
                <w:rFonts w:ascii="Arial" w:hAnsi="Arial" w:cs="Arial"/>
                <w:sz w:val="20"/>
                <w:szCs w:val="20"/>
              </w:rPr>
              <w:t>No</w:t>
            </w:r>
          </w:p>
        </w:tc>
        <w:tc>
          <w:tcPr>
            <w:tcW w:w="3220" w:type="dxa"/>
            <w:shd w:val="clear" w:color="auto" w:fill="FFFFFF" w:themeFill="background1"/>
          </w:tcPr>
          <w:p w:rsidR="002D4E43" w:rsidRPr="004A0A1E" w:rsidRDefault="002D4E43" w:rsidP="008439D2">
            <w:pPr>
              <w:autoSpaceDE w:val="0"/>
              <w:autoSpaceDN w:val="0"/>
              <w:adjustRightInd w:val="0"/>
              <w:spacing w:before="60" w:after="60"/>
              <w:ind w:left="34"/>
              <w:jc w:val="center"/>
              <w:rPr>
                <w:rFonts w:ascii="Arial" w:hAnsi="Arial" w:cs="Arial"/>
                <w:sz w:val="20"/>
                <w:szCs w:val="20"/>
              </w:rPr>
            </w:pPr>
            <w:r w:rsidRPr="004A0A1E">
              <w:rPr>
                <w:rFonts w:ascii="Arial" w:hAnsi="Arial" w:cs="Arial"/>
                <w:sz w:val="20"/>
                <w:szCs w:val="20"/>
              </w:rPr>
              <w:t>Explicación:</w:t>
            </w:r>
          </w:p>
        </w:tc>
      </w:tr>
      <w:tr w:rsidR="002D4E43" w:rsidRPr="004A0A1E" w:rsidTr="008439D2">
        <w:tc>
          <w:tcPr>
            <w:tcW w:w="4820" w:type="dxa"/>
            <w:shd w:val="clear" w:color="auto" w:fill="FFFFFF" w:themeFill="background1"/>
          </w:tcPr>
          <w:p w:rsidR="002D4E43" w:rsidRPr="004A0A1E" w:rsidRDefault="002D4E43" w:rsidP="008439D2">
            <w:pPr>
              <w:autoSpaceDE w:val="0"/>
              <w:autoSpaceDN w:val="0"/>
              <w:adjustRightInd w:val="0"/>
              <w:spacing w:before="80" w:after="80"/>
              <w:rPr>
                <w:rFonts w:ascii="Arial" w:hAnsi="Arial" w:cs="Arial"/>
                <w:sz w:val="20"/>
                <w:szCs w:val="20"/>
              </w:rPr>
            </w:pPr>
            <w:r w:rsidRPr="004A0A1E">
              <w:rPr>
                <w:rFonts w:ascii="Arial" w:hAnsi="Arial" w:cs="Arial"/>
                <w:sz w:val="20"/>
                <w:szCs w:val="20"/>
              </w:rPr>
              <w:t>¿El nombramiento y cese del Auditor Interno corresponde al Directorio a propuesta del Comité de Auditoría?</w:t>
            </w:r>
          </w:p>
        </w:tc>
        <w:tc>
          <w:tcPr>
            <w:tcW w:w="425"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r w:rsidRPr="004A0A1E">
              <w:rPr>
                <w:rFonts w:ascii="Arial" w:hAnsi="Arial" w:cs="Arial"/>
                <w:sz w:val="20"/>
                <w:szCs w:val="20"/>
              </w:rPr>
              <w:t>X</w:t>
            </w:r>
          </w:p>
        </w:tc>
        <w:tc>
          <w:tcPr>
            <w:tcW w:w="466"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c>
          <w:tcPr>
            <w:tcW w:w="3220"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Pr="0006516D" w:rsidRDefault="002D4E43" w:rsidP="002D4E43">
      <w:pPr>
        <w:autoSpaceDE w:val="0"/>
        <w:autoSpaceDN w:val="0"/>
        <w:adjustRightInd w:val="0"/>
        <w:spacing w:before="480" w:after="240"/>
        <w:ind w:right="-255"/>
        <w:rPr>
          <w:rFonts w:ascii="Arial" w:hAnsi="Arial" w:cs="Arial"/>
          <w:b/>
          <w:sz w:val="20"/>
          <w:szCs w:val="20"/>
        </w:rPr>
      </w:pPr>
      <w:r w:rsidRPr="004A0A1E">
        <w:rPr>
          <w:rFonts w:ascii="Arial" w:hAnsi="Arial" w:cs="Arial"/>
          <w:b/>
          <w:sz w:val="20"/>
          <w:szCs w:val="20"/>
        </w:rPr>
        <w:t>Principio 27: Auditores externos</w:t>
      </w:r>
      <w:r w:rsidRPr="0006516D">
        <w:rPr>
          <w:rFonts w:ascii="Arial" w:hAnsi="Arial" w:cs="Arial"/>
          <w:b/>
          <w:sz w:val="20"/>
          <w:szCs w:val="20"/>
        </w:rPr>
        <w:t xml:space="preserve"> </w:t>
      </w:r>
    </w:p>
    <w:tbl>
      <w:tblPr>
        <w:tblW w:w="89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32"/>
      </w:tblGrid>
      <w:tr w:rsidR="002D4E43" w:rsidRPr="0006516D" w:rsidTr="008439D2">
        <w:trPr>
          <w:trHeight w:val="554"/>
        </w:trPr>
        <w:tc>
          <w:tcPr>
            <w:tcW w:w="4820" w:type="dxa"/>
            <w:tcBorders>
              <w:top w:val="nil"/>
              <w:left w:val="nil"/>
            </w:tcBorders>
            <w:vAlign w:val="center"/>
          </w:tcPr>
          <w:p w:rsidR="002D4E43" w:rsidRPr="0006516D" w:rsidRDefault="002D4E43" w:rsidP="008439D2">
            <w:pPr>
              <w:autoSpaceDE w:val="0"/>
              <w:autoSpaceDN w:val="0"/>
              <w:adjustRightInd w:val="0"/>
              <w:spacing w:before="60" w:after="60"/>
              <w:ind w:left="-108"/>
              <w:rPr>
                <w:rFonts w:ascii="Arial" w:hAnsi="Arial" w:cs="Arial"/>
                <w:b/>
                <w:bCs/>
                <w:sz w:val="20"/>
                <w:szCs w:val="20"/>
              </w:rPr>
            </w:pPr>
            <w:r w:rsidRPr="0006516D">
              <w:rPr>
                <w:rFonts w:ascii="Arial" w:hAnsi="Arial" w:cs="Arial"/>
                <w:b/>
                <w:bCs/>
                <w:sz w:val="20"/>
                <w:szCs w:val="20"/>
              </w:rPr>
              <w:t xml:space="preserve">Pregunta IV.6 </w:t>
            </w:r>
          </w:p>
        </w:tc>
        <w:tc>
          <w:tcPr>
            <w:tcW w:w="425" w:type="dxa"/>
            <w:textDirection w:val="btLr"/>
            <w:vAlign w:val="center"/>
          </w:tcPr>
          <w:p w:rsidR="002D4E43" w:rsidRPr="0006516D" w:rsidRDefault="002D4E43" w:rsidP="008439D2">
            <w:pPr>
              <w:autoSpaceDE w:val="0"/>
              <w:autoSpaceDN w:val="0"/>
              <w:adjustRightInd w:val="0"/>
              <w:ind w:left="113" w:right="113"/>
              <w:jc w:val="center"/>
              <w:rPr>
                <w:rFonts w:ascii="Arial" w:hAnsi="Arial" w:cs="Arial"/>
                <w:b/>
                <w:bCs/>
                <w:sz w:val="20"/>
                <w:szCs w:val="20"/>
              </w:rPr>
            </w:pPr>
            <w:r w:rsidRPr="0006516D">
              <w:rPr>
                <w:rFonts w:ascii="Arial" w:hAnsi="Arial" w:cs="Arial"/>
                <w:b/>
                <w:bCs/>
                <w:sz w:val="20"/>
                <w:szCs w:val="20"/>
              </w:rPr>
              <w:t>Si</w:t>
            </w:r>
          </w:p>
        </w:tc>
        <w:tc>
          <w:tcPr>
            <w:tcW w:w="426" w:type="dxa"/>
            <w:textDirection w:val="btLr"/>
            <w:vAlign w:val="center"/>
          </w:tcPr>
          <w:p w:rsidR="002D4E43" w:rsidRPr="0006516D" w:rsidRDefault="002D4E43" w:rsidP="008439D2">
            <w:pPr>
              <w:autoSpaceDE w:val="0"/>
              <w:autoSpaceDN w:val="0"/>
              <w:adjustRightInd w:val="0"/>
              <w:ind w:left="113" w:right="113"/>
              <w:jc w:val="center"/>
              <w:rPr>
                <w:rFonts w:ascii="Arial" w:hAnsi="Arial" w:cs="Arial"/>
                <w:b/>
                <w:bCs/>
                <w:sz w:val="20"/>
                <w:szCs w:val="20"/>
              </w:rPr>
            </w:pPr>
            <w:r w:rsidRPr="0006516D">
              <w:rPr>
                <w:rFonts w:ascii="Arial" w:hAnsi="Arial" w:cs="Arial"/>
                <w:b/>
                <w:bCs/>
                <w:sz w:val="20"/>
                <w:szCs w:val="20"/>
              </w:rPr>
              <w:t>No</w:t>
            </w:r>
          </w:p>
        </w:tc>
        <w:tc>
          <w:tcPr>
            <w:tcW w:w="3232" w:type="dxa"/>
            <w:vAlign w:val="center"/>
          </w:tcPr>
          <w:p w:rsidR="002D4E43" w:rsidRPr="0006516D" w:rsidRDefault="002D4E43" w:rsidP="008439D2">
            <w:pPr>
              <w:autoSpaceDE w:val="0"/>
              <w:autoSpaceDN w:val="0"/>
              <w:adjustRightInd w:val="0"/>
              <w:spacing w:before="60" w:after="60"/>
              <w:ind w:left="34"/>
              <w:jc w:val="center"/>
              <w:rPr>
                <w:rFonts w:ascii="Arial" w:hAnsi="Arial" w:cs="Arial"/>
                <w:b/>
                <w:bCs/>
                <w:sz w:val="20"/>
                <w:szCs w:val="20"/>
              </w:rPr>
            </w:pPr>
            <w:r w:rsidRPr="0006516D">
              <w:rPr>
                <w:rFonts w:ascii="Arial" w:hAnsi="Arial" w:cs="Arial"/>
                <w:b/>
                <w:bCs/>
                <w:sz w:val="20"/>
                <w:szCs w:val="20"/>
              </w:rPr>
              <w:t>Explicación:</w:t>
            </w:r>
          </w:p>
        </w:tc>
      </w:tr>
      <w:tr w:rsidR="002D4E43" w:rsidRPr="0006516D" w:rsidTr="008439D2">
        <w:tc>
          <w:tcPr>
            <w:tcW w:w="4820" w:type="dxa"/>
          </w:tcPr>
          <w:p w:rsidR="002D4E43" w:rsidRPr="0006516D" w:rsidRDefault="002D4E43" w:rsidP="00B04535">
            <w:pPr>
              <w:autoSpaceDE w:val="0"/>
              <w:autoSpaceDN w:val="0"/>
              <w:adjustRightInd w:val="0"/>
              <w:spacing w:before="80" w:after="80"/>
              <w:jc w:val="both"/>
              <w:rPr>
                <w:rFonts w:ascii="Arial" w:hAnsi="Arial" w:cs="Arial"/>
                <w:i/>
                <w:iCs/>
                <w:sz w:val="20"/>
                <w:szCs w:val="20"/>
              </w:rPr>
            </w:pPr>
            <w:r w:rsidRPr="00B04535">
              <w:rPr>
                <w:rFonts w:ascii="Arial" w:eastAsiaTheme="minorHAnsi" w:hAnsi="Arial" w:cs="Arial"/>
                <w:sz w:val="20"/>
                <w:szCs w:val="20"/>
                <w:lang w:eastAsia="es-ES"/>
              </w:rPr>
              <w:t>¿La JGA, a propuesta del Directorio, designa a la sociedad de auditoría o al auditor independiente, los que mantienen una clara independencia con la sociedad?</w:t>
            </w:r>
          </w:p>
        </w:tc>
        <w:tc>
          <w:tcPr>
            <w:tcW w:w="425" w:type="dxa"/>
          </w:tcPr>
          <w:p w:rsidR="002D4E43" w:rsidRPr="0006516D" w:rsidRDefault="002D4E43" w:rsidP="008439D2">
            <w:pPr>
              <w:autoSpaceDE w:val="0"/>
              <w:autoSpaceDN w:val="0"/>
              <w:adjustRightInd w:val="0"/>
              <w:spacing w:before="60" w:after="60"/>
              <w:ind w:left="-108"/>
              <w:jc w:val="center"/>
              <w:rPr>
                <w:rFonts w:ascii="Arial" w:hAnsi="Arial" w:cs="Arial"/>
                <w:sz w:val="20"/>
                <w:szCs w:val="20"/>
              </w:rPr>
            </w:pPr>
            <w:r w:rsidRPr="0006516D">
              <w:rPr>
                <w:rFonts w:ascii="Arial" w:hAnsi="Arial" w:cs="Arial"/>
                <w:sz w:val="20"/>
                <w:szCs w:val="20"/>
              </w:rPr>
              <w:t>X</w:t>
            </w:r>
          </w:p>
        </w:tc>
        <w:tc>
          <w:tcPr>
            <w:tcW w:w="426" w:type="dxa"/>
          </w:tcPr>
          <w:p w:rsidR="002D4E43" w:rsidRPr="0006516D" w:rsidRDefault="002D4E43" w:rsidP="008439D2">
            <w:pPr>
              <w:autoSpaceDE w:val="0"/>
              <w:autoSpaceDN w:val="0"/>
              <w:adjustRightInd w:val="0"/>
              <w:spacing w:before="60" w:after="60"/>
              <w:ind w:left="-108"/>
              <w:jc w:val="center"/>
              <w:rPr>
                <w:rFonts w:ascii="Arial" w:hAnsi="Arial" w:cs="Arial"/>
                <w:sz w:val="20"/>
                <w:szCs w:val="20"/>
              </w:rPr>
            </w:pPr>
          </w:p>
        </w:tc>
        <w:tc>
          <w:tcPr>
            <w:tcW w:w="3232" w:type="dxa"/>
          </w:tcPr>
          <w:p w:rsidR="002D4E43" w:rsidRPr="0006516D"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Pr="0006516D" w:rsidRDefault="002D4E43" w:rsidP="002D4E43">
      <w:pPr>
        <w:pStyle w:val="Prrafodelista"/>
        <w:numPr>
          <w:ilvl w:val="0"/>
          <w:numId w:val="20"/>
        </w:numPr>
        <w:autoSpaceDE w:val="0"/>
        <w:autoSpaceDN w:val="0"/>
        <w:adjustRightInd w:val="0"/>
        <w:spacing w:before="360" w:after="120" w:line="240" w:lineRule="auto"/>
        <w:ind w:left="425" w:right="-255" w:hanging="425"/>
        <w:contextualSpacing w:val="0"/>
        <w:jc w:val="both"/>
        <w:rPr>
          <w:rFonts w:ascii="Arial" w:hAnsi="Arial" w:cs="Arial"/>
          <w:sz w:val="20"/>
          <w:szCs w:val="20"/>
        </w:rPr>
      </w:pPr>
      <w:r w:rsidRPr="0006516D">
        <w:rPr>
          <w:rFonts w:ascii="Arial" w:hAnsi="Arial" w:cs="Arial"/>
          <w:sz w:val="20"/>
          <w:szCs w:val="20"/>
        </w:rPr>
        <w:t>¿La sociedad cuenta con una política para la designación del Auditor Externo?</w:t>
      </w:r>
    </w:p>
    <w:tbl>
      <w:tblPr>
        <w:tblW w:w="0" w:type="auto"/>
        <w:tblInd w:w="-106" w:type="dxa"/>
        <w:tblLook w:val="0000" w:firstRow="0" w:lastRow="0" w:firstColumn="0" w:lastColumn="0" w:noHBand="0" w:noVBand="0"/>
      </w:tblPr>
      <w:tblGrid>
        <w:gridCol w:w="1134"/>
        <w:gridCol w:w="1276"/>
        <w:gridCol w:w="1276"/>
      </w:tblGrid>
      <w:tr w:rsidR="002D4E43" w:rsidRPr="00971E68" w:rsidTr="008439D2">
        <w:trPr>
          <w:trHeight w:val="393"/>
        </w:trPr>
        <w:tc>
          <w:tcPr>
            <w:tcW w:w="1134" w:type="dxa"/>
            <w:tcBorders>
              <w:top w:val="nil"/>
              <w:left w:val="nil"/>
              <w:bottom w:val="nil"/>
              <w:right w:val="nil"/>
            </w:tcBorders>
          </w:tcPr>
          <w:p w:rsidR="002D4E43" w:rsidRPr="0006516D" w:rsidRDefault="002D4E43" w:rsidP="008439D2">
            <w:pPr>
              <w:pStyle w:val="Prrafodelista"/>
              <w:autoSpaceDE w:val="0"/>
              <w:autoSpaceDN w:val="0"/>
              <w:adjustRightInd w:val="0"/>
              <w:spacing w:after="0"/>
              <w:ind w:left="0"/>
              <w:rPr>
                <w:rFonts w:ascii="Arial" w:hAnsi="Arial" w:cs="Arial"/>
                <w:sz w:val="20"/>
                <w:szCs w:val="20"/>
              </w:rPr>
            </w:pPr>
            <w:r w:rsidRPr="0006516D">
              <w:rPr>
                <w:rFonts w:ascii="Arial" w:hAnsi="Arial" w:cs="Arial"/>
                <w:sz w:val="20"/>
                <w:szCs w:val="20"/>
              </w:rPr>
              <w:t xml:space="preserve">Sí     X </w:t>
            </w:r>
          </w:p>
        </w:tc>
        <w:tc>
          <w:tcPr>
            <w:tcW w:w="1276" w:type="dxa"/>
            <w:tcBorders>
              <w:top w:val="nil"/>
              <w:left w:val="nil"/>
              <w:bottom w:val="nil"/>
              <w:right w:val="nil"/>
            </w:tcBorders>
          </w:tcPr>
          <w:p w:rsidR="002D4E43" w:rsidRPr="0006516D"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Pr="0006516D" w:rsidRDefault="002D4E43" w:rsidP="008439D2">
            <w:pPr>
              <w:pStyle w:val="Prrafodelista"/>
              <w:autoSpaceDE w:val="0"/>
              <w:autoSpaceDN w:val="0"/>
              <w:adjustRightInd w:val="0"/>
              <w:spacing w:after="0"/>
              <w:ind w:left="0"/>
              <w:rPr>
                <w:rFonts w:ascii="Arial" w:hAnsi="Arial" w:cs="Arial"/>
                <w:sz w:val="20"/>
                <w:szCs w:val="20"/>
              </w:rPr>
            </w:pPr>
            <w:r w:rsidRPr="0006516D">
              <w:rPr>
                <w:noProof/>
                <w:lang w:eastAsia="es-PE"/>
              </w:rPr>
              <mc:AlternateContent>
                <mc:Choice Requires="wps">
                  <w:drawing>
                    <wp:anchor distT="0" distB="0" distL="114300" distR="114300" simplePos="0" relativeHeight="251670528" behindDoc="0" locked="0" layoutInCell="1" allowOverlap="1" wp14:anchorId="66ED43DC" wp14:editId="37514D67">
                      <wp:simplePos x="0" y="0"/>
                      <wp:positionH relativeFrom="column">
                        <wp:posOffset>567055</wp:posOffset>
                      </wp:positionH>
                      <wp:positionV relativeFrom="paragraph">
                        <wp:posOffset>33020</wp:posOffset>
                      </wp:positionV>
                      <wp:extent cx="123825" cy="133350"/>
                      <wp:effectExtent l="5080" t="13970" r="13970" b="508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BE35C" id="Rectangle 36" o:spid="_x0000_s1026" style="position:absolute;margin-left:44.65pt;margin-top:2.6pt;width:9.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mCIAIAAD0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"/>
                  </w:pict>
                </mc:Fallback>
              </mc:AlternateContent>
            </w:r>
            <w:r w:rsidRPr="0006516D">
              <w:rPr>
                <w:rFonts w:ascii="Arial" w:hAnsi="Arial" w:cs="Arial"/>
                <w:sz w:val="20"/>
                <w:szCs w:val="20"/>
              </w:rPr>
              <w:t>No</w:t>
            </w:r>
          </w:p>
        </w:tc>
      </w:tr>
    </w:tbl>
    <w:p w:rsidR="002D4E43" w:rsidRPr="0006516D" w:rsidRDefault="002D4E43" w:rsidP="002D4E43">
      <w:pPr>
        <w:pStyle w:val="Prrafodelista"/>
        <w:shd w:val="clear" w:color="auto" w:fill="FFFFFF" w:themeFill="background1"/>
        <w:autoSpaceDE w:val="0"/>
        <w:autoSpaceDN w:val="0"/>
        <w:adjustRightInd w:val="0"/>
        <w:ind w:left="425" w:right="-255"/>
        <w:rPr>
          <w:rFonts w:ascii="Arial" w:hAnsi="Arial" w:cs="Arial"/>
          <w:sz w:val="20"/>
          <w:szCs w:val="20"/>
          <w:lang w:val="es-ES" w:eastAsia="es-ES"/>
        </w:rPr>
      </w:pPr>
      <w:r w:rsidRPr="0006516D">
        <w:rPr>
          <w:rFonts w:ascii="Arial" w:hAnsi="Arial" w:cs="Arial"/>
          <w:sz w:val="20"/>
          <w:szCs w:val="20"/>
          <w:lang w:val="es-ES" w:eastAsia="es-ES"/>
        </w:rPr>
        <w:t xml:space="preserve">En caso la pregunta anterior sea afirmativa, describa el procedimiento para contratar a la sociedad de auditoría encargada de dictaminar los estados financieros anuales (incluida la identificación del órgano de la sociedad encargado de elegir a la sociedad de auditoría). </w:t>
      </w:r>
    </w:p>
    <w:p w:rsidR="002D4E43" w:rsidRPr="00B04535" w:rsidRDefault="002D4E43" w:rsidP="00B04535">
      <w:pPr>
        <w:pStyle w:val="Prrafodelista"/>
        <w:pBdr>
          <w:top w:val="single" w:sz="4" w:space="1" w:color="auto"/>
          <w:left w:val="single" w:sz="4" w:space="0" w:color="auto"/>
          <w:bottom w:val="single" w:sz="4" w:space="1" w:color="auto"/>
          <w:right w:val="single" w:sz="4" w:space="4" w:color="auto"/>
        </w:pBdr>
        <w:shd w:val="clear" w:color="auto" w:fill="FFFFFF" w:themeFill="background1"/>
        <w:autoSpaceDE w:val="0"/>
        <w:autoSpaceDN w:val="0"/>
        <w:adjustRightInd w:val="0"/>
        <w:spacing w:before="60" w:after="60"/>
        <w:ind w:left="426" w:right="-113"/>
        <w:jc w:val="both"/>
        <w:rPr>
          <w:rFonts w:ascii="Arial" w:hAnsi="Arial" w:cs="Arial"/>
          <w:sz w:val="20"/>
          <w:szCs w:val="20"/>
          <w:lang w:val="es-ES" w:eastAsia="es-ES"/>
        </w:rPr>
      </w:pPr>
      <w:r w:rsidRPr="00B04535">
        <w:rPr>
          <w:rFonts w:ascii="Arial" w:hAnsi="Arial" w:cs="Arial"/>
          <w:sz w:val="20"/>
          <w:szCs w:val="20"/>
          <w:lang w:val="es-ES" w:eastAsia="es-ES"/>
        </w:rPr>
        <w:t xml:space="preserve">Desde enero de 2004 rige en Telefónica del Perú la "Normativa sobre Aprobación Previa de Servicios a prestar por el Auditor Externo", la misma que ha sido modificada y complementada. Dicha normativa regula el procedimiento de contratación de los auditores externos y contiene la relación de servicios que en ningún caso podrá contratarse al auditor principal, por considerarse que los mismos podrían comprometer su independencia. Entre dichos servicios se encuentran los siguientes: (i) servicios de contabilidad y similares; (ii) diseño y desarrollo de sistemas de información financiera; (iii) servicios de valoración; (iv) servicios actuariales; (v)servicios a la auditoría interna salvo apoyo en de organización, metodología, mejora del sistema de control interno y métodos de trabajo; (vi) servicios relacionados con la gestión o con funciones de recursos humanos; (viii) servicios de banca de inversión, de broker, o de inversión; (ix) servicios legales o de peritaje no relacionados con la auditoría; (x)otros establecidos por el Public Company Accounting Oversight Board de los Estados Unidos o por la legislación local en la materia;y (xi) Representación legal de la compañía ante órganos judiciales con competencias en materia fiscal. Para garantizar que en ningún caso se proceda a la contratación de los servicios indicados, se </w:t>
      </w:r>
      <w:r w:rsidRPr="00B04535">
        <w:rPr>
          <w:rFonts w:ascii="Arial" w:hAnsi="Arial" w:cs="Arial"/>
          <w:sz w:val="20"/>
          <w:szCs w:val="20"/>
          <w:lang w:val="es-ES" w:eastAsia="es-ES"/>
        </w:rPr>
        <w:lastRenderedPageBreak/>
        <w:t>han previsto las siguientes reglas y procedimientos: (i) se tiene un criterio restrictivo para la contratación del auditor principal para la prestación de “servicios distintos al de auditoría”, entendiendo por tales los servicios relacionados con la auditoría y los servicios fiscales, entre otros; (ii) se cuenta con una relación de servicios considerados “servicios propios de auditoría”  los mismos que se entienden aprobados con carácter general por el Comité y que no requieren de aprobación previa específica.</w:t>
      </w:r>
    </w:p>
    <w:p w:rsidR="002D4E43" w:rsidRPr="00B04535" w:rsidRDefault="002D4E43" w:rsidP="00B04535">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6" w:right="-113"/>
        <w:jc w:val="both"/>
        <w:rPr>
          <w:rFonts w:ascii="Arial" w:hAnsi="Arial" w:cs="Arial"/>
          <w:sz w:val="20"/>
          <w:szCs w:val="20"/>
          <w:lang w:val="es-ES" w:eastAsia="es-ES"/>
        </w:rPr>
      </w:pPr>
    </w:p>
    <w:p w:rsidR="002D4E43" w:rsidRPr="001861B3" w:rsidRDefault="002D4E43" w:rsidP="002D4E43">
      <w:pPr>
        <w:pStyle w:val="Prrafodelista"/>
        <w:numPr>
          <w:ilvl w:val="0"/>
          <w:numId w:val="20"/>
        </w:numPr>
        <w:autoSpaceDE w:val="0"/>
        <w:autoSpaceDN w:val="0"/>
        <w:adjustRightInd w:val="0"/>
        <w:spacing w:before="360" w:after="120" w:line="240" w:lineRule="auto"/>
        <w:ind w:left="425" w:right="-255" w:hanging="425"/>
        <w:contextualSpacing w:val="0"/>
        <w:jc w:val="both"/>
        <w:rPr>
          <w:rFonts w:ascii="Arial" w:hAnsi="Arial" w:cs="Arial"/>
          <w:sz w:val="20"/>
          <w:szCs w:val="20"/>
        </w:rPr>
      </w:pPr>
      <w:r w:rsidRPr="001861B3">
        <w:rPr>
          <w:rFonts w:ascii="Arial" w:hAnsi="Arial" w:cs="Arial"/>
          <w:sz w:val="20"/>
          <w:szCs w:val="20"/>
        </w:rPr>
        <w:t>En caso la sociedad de auditoría haya realizado otros servicios diferentes a la propia auditoría de cuentas, indicar si dicha contratación fue informada a la JGA, incluyendo el porcentaje de facturación que dichos servicios representan sobre la facturación total de la sociedad de  auditoría a la empresa.</w:t>
      </w:r>
    </w:p>
    <w:tbl>
      <w:tblPr>
        <w:tblW w:w="0" w:type="auto"/>
        <w:tblInd w:w="-106" w:type="dxa"/>
        <w:tblLook w:val="0000" w:firstRow="0" w:lastRow="0" w:firstColumn="0" w:lastColumn="0" w:noHBand="0" w:noVBand="0"/>
      </w:tblPr>
      <w:tblGrid>
        <w:gridCol w:w="1185"/>
        <w:gridCol w:w="1333"/>
      </w:tblGrid>
      <w:tr w:rsidR="002D4E43" w:rsidRPr="001861B3" w:rsidTr="008439D2">
        <w:trPr>
          <w:trHeight w:val="277"/>
        </w:trPr>
        <w:tc>
          <w:tcPr>
            <w:tcW w:w="1185" w:type="dxa"/>
            <w:tcBorders>
              <w:top w:val="nil"/>
              <w:left w:val="nil"/>
              <w:bottom w:val="nil"/>
              <w:right w:val="nil"/>
            </w:tcBorders>
          </w:tcPr>
          <w:p w:rsidR="002D4E43" w:rsidRPr="001861B3" w:rsidRDefault="00863468" w:rsidP="00863468">
            <w:pPr>
              <w:pStyle w:val="Prrafodelista"/>
              <w:autoSpaceDE w:val="0"/>
              <w:autoSpaceDN w:val="0"/>
              <w:adjustRightInd w:val="0"/>
              <w:spacing w:after="0"/>
              <w:ind w:left="140"/>
              <w:rPr>
                <w:rFonts w:ascii="Arial" w:hAnsi="Arial" w:cs="Arial"/>
                <w:sz w:val="20"/>
                <w:szCs w:val="20"/>
              </w:rPr>
            </w:pPr>
            <w:r w:rsidRPr="00110BA9">
              <w:rPr>
                <w:noProof/>
                <w:lang w:eastAsia="es-PE"/>
              </w:rPr>
              <w:t xml:space="preserve">Si </w:t>
            </w:r>
            <w:r w:rsidR="00110BA9">
              <w:rPr>
                <w:noProof/>
                <w:lang w:eastAsia="es-PE"/>
              </w:rPr>
              <w:t xml:space="preserve">         </w:t>
            </w:r>
            <w:r w:rsidRPr="00110BA9">
              <w:rPr>
                <w:noProof/>
                <w:lang w:eastAsia="es-PE"/>
              </w:rPr>
              <w:t>X</w:t>
            </w:r>
          </w:p>
        </w:tc>
        <w:tc>
          <w:tcPr>
            <w:tcW w:w="1333" w:type="dxa"/>
            <w:tcBorders>
              <w:top w:val="nil"/>
              <w:left w:val="nil"/>
              <w:bottom w:val="nil"/>
              <w:right w:val="nil"/>
            </w:tcBorders>
          </w:tcPr>
          <w:p w:rsidR="002D4E43" w:rsidRPr="001861B3" w:rsidRDefault="00110BA9"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               </w:t>
            </w:r>
            <w:r w:rsidR="002D4E43" w:rsidRPr="001861B3">
              <w:rPr>
                <w:rFonts w:ascii="Arial" w:hAnsi="Arial" w:cs="Arial"/>
                <w:sz w:val="20"/>
                <w:szCs w:val="20"/>
              </w:rPr>
              <w:t xml:space="preserve">No     </w:t>
            </w:r>
          </w:p>
          <w:p w:rsidR="002D4E43" w:rsidRPr="001861B3" w:rsidRDefault="002D4E43" w:rsidP="008439D2">
            <w:pPr>
              <w:pStyle w:val="Prrafodelista"/>
              <w:autoSpaceDE w:val="0"/>
              <w:autoSpaceDN w:val="0"/>
              <w:adjustRightInd w:val="0"/>
              <w:spacing w:after="0"/>
              <w:ind w:left="0"/>
              <w:rPr>
                <w:rFonts w:ascii="Arial" w:hAnsi="Arial" w:cs="Arial"/>
                <w:sz w:val="20"/>
                <w:szCs w:val="20"/>
              </w:rPr>
            </w:pPr>
          </w:p>
          <w:p w:rsidR="002D4E43" w:rsidRPr="001861B3" w:rsidRDefault="002D4E43" w:rsidP="008439D2">
            <w:pPr>
              <w:pStyle w:val="Prrafodelista"/>
              <w:autoSpaceDE w:val="0"/>
              <w:autoSpaceDN w:val="0"/>
              <w:adjustRightInd w:val="0"/>
              <w:spacing w:after="0"/>
              <w:ind w:left="0"/>
              <w:rPr>
                <w:rFonts w:ascii="Arial" w:hAnsi="Arial" w:cs="Arial"/>
                <w:sz w:val="20"/>
                <w:szCs w:val="20"/>
              </w:rPr>
            </w:pPr>
          </w:p>
        </w:tc>
      </w:tr>
    </w:tbl>
    <w:p w:rsidR="002D4E43" w:rsidRPr="001861B3" w:rsidRDefault="002D4E43" w:rsidP="002D4E43">
      <w:pPr>
        <w:pStyle w:val="Prrafodelista"/>
        <w:autoSpaceDE w:val="0"/>
        <w:autoSpaceDN w:val="0"/>
        <w:adjustRightInd w:val="0"/>
        <w:spacing w:after="240"/>
        <w:ind w:left="425" w:right="-255"/>
        <w:rPr>
          <w:rFonts w:ascii="Arial" w:hAnsi="Arial" w:cs="Arial"/>
          <w:sz w:val="20"/>
          <w:szCs w:val="20"/>
        </w:rPr>
      </w:pPr>
      <w:r>
        <w:rPr>
          <w:rFonts w:ascii="Arial" w:hAnsi="Arial" w:cs="Arial"/>
          <w:sz w:val="20"/>
          <w:szCs w:val="20"/>
        </w:rPr>
        <w:t>D</w:t>
      </w:r>
      <w:r w:rsidRPr="001861B3">
        <w:rPr>
          <w:rFonts w:ascii="Arial" w:hAnsi="Arial" w:cs="Arial"/>
          <w:sz w:val="20"/>
          <w:szCs w:val="20"/>
        </w:rPr>
        <w:t>e acuerdo con la Normativa Interna señalada, se solicita la autorización previa al Comité de Auditoría para cualquier contratación de servicios diferente a los servicios de auditoria al auditor principal de cuentas y se maneja un criterio restrictivo para dicho efecto.</w:t>
      </w:r>
    </w:p>
    <w:p w:rsidR="00B04535" w:rsidRDefault="00B04535" w:rsidP="00B04535">
      <w:pPr>
        <w:pStyle w:val="Prrafodelista"/>
        <w:autoSpaceDE w:val="0"/>
        <w:autoSpaceDN w:val="0"/>
        <w:adjustRightInd w:val="0"/>
        <w:spacing w:before="120" w:after="240" w:line="240" w:lineRule="auto"/>
        <w:ind w:left="425" w:right="-255"/>
        <w:contextualSpacing w:val="0"/>
        <w:jc w:val="both"/>
        <w:rPr>
          <w:rFonts w:ascii="Arial" w:hAnsi="Arial" w:cs="Arial"/>
          <w:sz w:val="20"/>
          <w:szCs w:val="20"/>
        </w:rPr>
      </w:pPr>
    </w:p>
    <w:p w:rsidR="002D4E43" w:rsidRPr="00110BA9" w:rsidRDefault="002D4E43" w:rsidP="002D4E43">
      <w:pPr>
        <w:pStyle w:val="Prrafodelista"/>
        <w:numPr>
          <w:ilvl w:val="0"/>
          <w:numId w:val="20"/>
        </w:numPr>
        <w:autoSpaceDE w:val="0"/>
        <w:autoSpaceDN w:val="0"/>
        <w:adjustRightInd w:val="0"/>
        <w:spacing w:before="120" w:after="240" w:line="240" w:lineRule="auto"/>
        <w:ind w:left="425" w:right="-255" w:hanging="425"/>
        <w:contextualSpacing w:val="0"/>
        <w:jc w:val="both"/>
        <w:rPr>
          <w:rFonts w:ascii="Arial" w:hAnsi="Arial" w:cs="Arial"/>
          <w:sz w:val="20"/>
          <w:szCs w:val="20"/>
        </w:rPr>
      </w:pPr>
      <w:r w:rsidRPr="00110BA9">
        <w:rPr>
          <w:rFonts w:ascii="Arial" w:hAnsi="Arial" w:cs="Arial"/>
          <w:sz w:val="20"/>
          <w:szCs w:val="20"/>
        </w:rPr>
        <w:t>¿Las personas o entidades vinculadas a la sociedad de auditoría prestan servicios a la sociedad, distintos a los de la propia auditoría de cuentas?</w:t>
      </w:r>
    </w:p>
    <w:tbl>
      <w:tblPr>
        <w:tblW w:w="0" w:type="auto"/>
        <w:tblInd w:w="-106" w:type="dxa"/>
        <w:tblLook w:val="0000" w:firstRow="0" w:lastRow="0" w:firstColumn="0" w:lastColumn="0" w:noHBand="0" w:noVBand="0"/>
      </w:tblPr>
      <w:tblGrid>
        <w:gridCol w:w="1227"/>
        <w:gridCol w:w="1380"/>
        <w:gridCol w:w="1380"/>
      </w:tblGrid>
      <w:tr w:rsidR="002D4E43" w:rsidRPr="00110BA9" w:rsidTr="008439D2">
        <w:trPr>
          <w:trHeight w:val="362"/>
        </w:trPr>
        <w:tc>
          <w:tcPr>
            <w:tcW w:w="1227"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r w:rsidRPr="00110BA9">
              <w:rPr>
                <w:rFonts w:ascii="Arial" w:hAnsi="Arial" w:cs="Arial"/>
                <w:sz w:val="20"/>
                <w:szCs w:val="20"/>
              </w:rPr>
              <w:t xml:space="preserve">Sí </w:t>
            </w:r>
          </w:p>
        </w:tc>
        <w:tc>
          <w:tcPr>
            <w:tcW w:w="1380" w:type="dxa"/>
            <w:tcBorders>
              <w:top w:val="nil"/>
              <w:left w:val="nil"/>
              <w:bottom w:val="nil"/>
              <w:right w:val="nil"/>
            </w:tcBorders>
          </w:tcPr>
          <w:p w:rsidR="002D4E43" w:rsidRPr="00110BA9" w:rsidRDefault="002D4E43" w:rsidP="00B610DB">
            <w:pPr>
              <w:pStyle w:val="Prrafodelista"/>
              <w:autoSpaceDE w:val="0"/>
              <w:autoSpaceDN w:val="0"/>
              <w:adjustRightInd w:val="0"/>
              <w:spacing w:after="0"/>
              <w:ind w:left="0"/>
              <w:rPr>
                <w:rFonts w:ascii="Arial" w:hAnsi="Arial" w:cs="Arial"/>
                <w:sz w:val="20"/>
                <w:szCs w:val="20"/>
              </w:rPr>
            </w:pPr>
            <w:r w:rsidRPr="00110BA9">
              <w:rPr>
                <w:rFonts w:ascii="Arial" w:hAnsi="Arial" w:cs="Arial"/>
                <w:sz w:val="20"/>
                <w:szCs w:val="20"/>
              </w:rPr>
              <w:t xml:space="preserve">X </w:t>
            </w:r>
          </w:p>
        </w:tc>
        <w:tc>
          <w:tcPr>
            <w:tcW w:w="1380"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r w:rsidRPr="00110BA9">
              <w:rPr>
                <w:rFonts w:ascii="Arial" w:hAnsi="Arial" w:cs="Arial"/>
                <w:sz w:val="20"/>
                <w:szCs w:val="20"/>
              </w:rPr>
              <w:t xml:space="preserve">No        </w:t>
            </w:r>
          </w:p>
        </w:tc>
      </w:tr>
      <w:tr w:rsidR="002D4E43" w:rsidRPr="00110BA9" w:rsidTr="008439D2">
        <w:trPr>
          <w:trHeight w:val="362"/>
        </w:trPr>
        <w:tc>
          <w:tcPr>
            <w:tcW w:w="1227"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p>
        </w:tc>
        <w:tc>
          <w:tcPr>
            <w:tcW w:w="1380"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p>
        </w:tc>
        <w:tc>
          <w:tcPr>
            <w:tcW w:w="1380"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p>
        </w:tc>
      </w:tr>
    </w:tbl>
    <w:p w:rsidR="002D4E43" w:rsidRPr="00110BA9" w:rsidRDefault="002D4E43" w:rsidP="002D4E43">
      <w:pPr>
        <w:pStyle w:val="Prrafodelista"/>
        <w:autoSpaceDE w:val="0"/>
        <w:autoSpaceDN w:val="0"/>
        <w:adjustRightInd w:val="0"/>
        <w:ind w:left="425" w:right="-255"/>
        <w:rPr>
          <w:rFonts w:ascii="Arial" w:hAnsi="Arial" w:cs="Arial"/>
          <w:sz w:val="20"/>
          <w:szCs w:val="20"/>
        </w:rPr>
      </w:pPr>
      <w:r w:rsidRPr="00110BA9">
        <w:rPr>
          <w:rFonts w:ascii="Arial" w:hAnsi="Arial" w:cs="Arial"/>
          <w:sz w:val="20"/>
          <w:szCs w:val="20"/>
        </w:rPr>
        <w:t>En caso la respuesta a la pregunta anterior sea afirmativa, indique la siguiente información respecto a los servicios adicionales prestados por personas o entidades vinculadas a la sociedad de auditoría en el ejercicio reportado.</w:t>
      </w:r>
    </w:p>
    <w:p w:rsidR="008B3F73" w:rsidRPr="00F57182" w:rsidRDefault="008B3F73" w:rsidP="002D4E43">
      <w:pPr>
        <w:pStyle w:val="Prrafodelista"/>
        <w:autoSpaceDE w:val="0"/>
        <w:autoSpaceDN w:val="0"/>
        <w:adjustRightInd w:val="0"/>
        <w:ind w:left="425" w:right="-255"/>
        <w:rPr>
          <w:rFonts w:ascii="Arial" w:hAnsi="Arial" w:cs="Arial"/>
          <w:sz w:val="20"/>
          <w:szCs w:val="20"/>
          <w:highlight w:val="yellow"/>
        </w:rPr>
      </w:pPr>
    </w:p>
    <w:tbl>
      <w:tblPr>
        <w:tblW w:w="9569" w:type="dxa"/>
        <w:tblInd w:w="-5" w:type="dxa"/>
        <w:tblCellMar>
          <w:left w:w="70" w:type="dxa"/>
          <w:right w:w="70" w:type="dxa"/>
        </w:tblCellMar>
        <w:tblLook w:val="04A0" w:firstRow="1" w:lastRow="0" w:firstColumn="1" w:lastColumn="0" w:noHBand="0" w:noVBand="1"/>
      </w:tblPr>
      <w:tblGrid>
        <w:gridCol w:w="3648"/>
        <w:gridCol w:w="1475"/>
        <w:gridCol w:w="2773"/>
        <w:gridCol w:w="180"/>
        <w:gridCol w:w="212"/>
        <w:gridCol w:w="1252"/>
        <w:gridCol w:w="29"/>
      </w:tblGrid>
      <w:tr w:rsidR="00110BA9" w:rsidRPr="00110BA9" w:rsidTr="00110BA9">
        <w:trPr>
          <w:trHeight w:val="780"/>
        </w:trPr>
        <w:tc>
          <w:tcPr>
            <w:tcW w:w="3648" w:type="dxa"/>
            <w:tcBorders>
              <w:top w:val="nil"/>
              <w:left w:val="single" w:sz="8" w:space="0" w:color="auto"/>
              <w:bottom w:val="single" w:sz="8" w:space="0" w:color="auto"/>
              <w:right w:val="nil"/>
            </w:tcBorders>
            <w:shd w:val="clear" w:color="auto" w:fill="auto"/>
            <w:vAlign w:val="center"/>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Nombre o razón social</w:t>
            </w:r>
          </w:p>
        </w:tc>
        <w:tc>
          <w:tcPr>
            <w:tcW w:w="4248" w:type="dxa"/>
            <w:gridSpan w:val="2"/>
            <w:tcBorders>
              <w:top w:val="nil"/>
              <w:left w:val="nil"/>
              <w:bottom w:val="single" w:sz="8" w:space="0" w:color="auto"/>
              <w:right w:val="nil"/>
            </w:tcBorders>
            <w:shd w:val="clear" w:color="auto" w:fill="auto"/>
            <w:vAlign w:val="center"/>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Servicios adicionales</w:t>
            </w:r>
          </w:p>
        </w:tc>
        <w:tc>
          <w:tcPr>
            <w:tcW w:w="1673" w:type="dxa"/>
            <w:gridSpan w:val="4"/>
            <w:tcBorders>
              <w:top w:val="nil"/>
              <w:left w:val="nil"/>
              <w:bottom w:val="single" w:sz="8" w:space="0" w:color="auto"/>
              <w:right w:val="single" w:sz="8" w:space="0" w:color="auto"/>
            </w:tcBorders>
            <w:shd w:val="clear" w:color="auto" w:fill="auto"/>
            <w:vAlign w:val="center"/>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 de remuneración(*)</w:t>
            </w:r>
          </w:p>
        </w:tc>
      </w:tr>
      <w:tr w:rsidR="00110BA9" w:rsidRPr="00110BA9" w:rsidTr="00110BA9">
        <w:trPr>
          <w:gridAfter w:val="1"/>
          <w:wAfter w:w="29" w:type="dxa"/>
          <w:trHeight w:val="300"/>
        </w:trPr>
        <w:tc>
          <w:tcPr>
            <w:tcW w:w="5123" w:type="dxa"/>
            <w:gridSpan w:val="2"/>
            <w:tcBorders>
              <w:top w:val="single" w:sz="4" w:space="0" w:color="auto"/>
              <w:left w:val="single" w:sz="4" w:space="0" w:color="auto"/>
              <w:bottom w:val="single" w:sz="4" w:space="0" w:color="auto"/>
              <w:right w:val="single" w:sz="4" w:space="0" w:color="auto"/>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Paredes, Zaldivar, Burga &amp; Asociados</w:t>
            </w:r>
          </w:p>
        </w:tc>
        <w:tc>
          <w:tcPr>
            <w:tcW w:w="2953" w:type="dxa"/>
            <w:gridSpan w:val="2"/>
            <w:tcBorders>
              <w:top w:val="single" w:sz="4" w:space="0" w:color="auto"/>
              <w:left w:val="nil"/>
              <w:bottom w:val="single" w:sz="4" w:space="0" w:color="auto"/>
              <w:right w:val="single" w:sz="4" w:space="0" w:color="000000"/>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SOA 404</w:t>
            </w:r>
          </w:p>
        </w:tc>
        <w:tc>
          <w:tcPr>
            <w:tcW w:w="212" w:type="dxa"/>
            <w:tcBorders>
              <w:top w:val="nil"/>
              <w:left w:val="nil"/>
              <w:bottom w:val="single" w:sz="4" w:space="0" w:color="auto"/>
              <w:right w:val="nil"/>
            </w:tcBorders>
            <w:shd w:val="clear" w:color="000000" w:fill="auto"/>
            <w:noWrap/>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 </w:t>
            </w:r>
          </w:p>
        </w:tc>
        <w:tc>
          <w:tcPr>
            <w:tcW w:w="1252" w:type="dxa"/>
            <w:tcBorders>
              <w:top w:val="nil"/>
              <w:left w:val="nil"/>
              <w:bottom w:val="single" w:sz="4" w:space="0" w:color="auto"/>
              <w:right w:val="single" w:sz="4" w:space="0" w:color="auto"/>
            </w:tcBorders>
            <w:shd w:val="clear" w:color="000000" w:fill="auto"/>
            <w:noWrap/>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80.53</w:t>
            </w:r>
          </w:p>
        </w:tc>
      </w:tr>
      <w:tr w:rsidR="00110BA9" w:rsidRPr="00110BA9" w:rsidTr="00110BA9">
        <w:trPr>
          <w:gridAfter w:val="1"/>
          <w:wAfter w:w="29" w:type="dxa"/>
          <w:trHeight w:val="300"/>
        </w:trPr>
        <w:tc>
          <w:tcPr>
            <w:tcW w:w="5123" w:type="dxa"/>
            <w:gridSpan w:val="2"/>
            <w:tcBorders>
              <w:top w:val="single" w:sz="4" w:space="0" w:color="auto"/>
              <w:left w:val="single" w:sz="4" w:space="0" w:color="auto"/>
              <w:bottom w:val="single" w:sz="4" w:space="0" w:color="auto"/>
              <w:right w:val="single" w:sz="4" w:space="0" w:color="auto"/>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Paredes, Zaldivar, Burga &amp; Asociados</w:t>
            </w:r>
          </w:p>
        </w:tc>
        <w:tc>
          <w:tcPr>
            <w:tcW w:w="2953" w:type="dxa"/>
            <w:gridSpan w:val="2"/>
            <w:tcBorders>
              <w:top w:val="single" w:sz="4" w:space="0" w:color="auto"/>
              <w:left w:val="nil"/>
              <w:bottom w:val="single" w:sz="4" w:space="0" w:color="auto"/>
              <w:right w:val="single" w:sz="4" w:space="0" w:color="000000"/>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Contabilidad Separada</w:t>
            </w:r>
          </w:p>
        </w:tc>
        <w:tc>
          <w:tcPr>
            <w:tcW w:w="1464" w:type="dxa"/>
            <w:gridSpan w:val="2"/>
            <w:tcBorders>
              <w:top w:val="single" w:sz="4" w:space="0" w:color="auto"/>
              <w:left w:val="nil"/>
              <w:bottom w:val="single" w:sz="4" w:space="0" w:color="auto"/>
              <w:right w:val="single" w:sz="4" w:space="0" w:color="000000"/>
            </w:tcBorders>
            <w:shd w:val="clear" w:color="000000" w:fill="auto"/>
            <w:noWrap/>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13.82</w:t>
            </w:r>
          </w:p>
        </w:tc>
      </w:tr>
      <w:tr w:rsidR="00110BA9" w:rsidRPr="00110BA9" w:rsidTr="00110BA9">
        <w:trPr>
          <w:gridAfter w:val="1"/>
          <w:wAfter w:w="29" w:type="dxa"/>
          <w:trHeight w:val="300"/>
        </w:trPr>
        <w:tc>
          <w:tcPr>
            <w:tcW w:w="5123" w:type="dxa"/>
            <w:gridSpan w:val="2"/>
            <w:tcBorders>
              <w:top w:val="single" w:sz="4" w:space="0" w:color="auto"/>
              <w:left w:val="single" w:sz="4" w:space="0" w:color="auto"/>
              <w:bottom w:val="single" w:sz="4" w:space="0" w:color="auto"/>
              <w:right w:val="single" w:sz="4" w:space="0" w:color="auto"/>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Paredes, Zaldivar, Burga &amp; Asociados</w:t>
            </w:r>
          </w:p>
        </w:tc>
        <w:tc>
          <w:tcPr>
            <w:tcW w:w="2953" w:type="dxa"/>
            <w:gridSpan w:val="2"/>
            <w:tcBorders>
              <w:top w:val="single" w:sz="4" w:space="0" w:color="auto"/>
              <w:left w:val="nil"/>
              <w:bottom w:val="single" w:sz="4" w:space="0" w:color="auto"/>
              <w:right w:val="single" w:sz="4" w:space="0" w:color="000000"/>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Revisión de contrato</w:t>
            </w:r>
          </w:p>
        </w:tc>
        <w:tc>
          <w:tcPr>
            <w:tcW w:w="1464" w:type="dxa"/>
            <w:gridSpan w:val="2"/>
            <w:tcBorders>
              <w:top w:val="single" w:sz="4" w:space="0" w:color="auto"/>
              <w:left w:val="nil"/>
              <w:bottom w:val="single" w:sz="4" w:space="0" w:color="auto"/>
              <w:right w:val="single" w:sz="4" w:space="0" w:color="000000"/>
            </w:tcBorders>
            <w:shd w:val="clear" w:color="000000" w:fill="auto"/>
            <w:noWrap/>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5.65</w:t>
            </w:r>
          </w:p>
        </w:tc>
      </w:tr>
    </w:tbl>
    <w:p w:rsidR="002D4E43" w:rsidRPr="0069026A" w:rsidRDefault="002D4E43" w:rsidP="0069026A">
      <w:pPr>
        <w:autoSpaceDE w:val="0"/>
        <w:autoSpaceDN w:val="0"/>
        <w:adjustRightInd w:val="0"/>
        <w:spacing w:before="120"/>
        <w:ind w:left="709" w:hanging="284"/>
        <w:rPr>
          <w:rFonts w:ascii="Arial" w:eastAsiaTheme="minorHAnsi" w:hAnsi="Arial" w:cs="Arial"/>
          <w:sz w:val="20"/>
          <w:szCs w:val="20"/>
          <w:lang w:val="es-PE"/>
        </w:rPr>
      </w:pPr>
      <w:r w:rsidRPr="0069026A">
        <w:rPr>
          <w:rFonts w:ascii="Arial" w:eastAsiaTheme="minorHAnsi" w:hAnsi="Arial" w:cs="Arial"/>
          <w:sz w:val="20"/>
          <w:szCs w:val="20"/>
          <w:lang w:val="es-PE"/>
        </w:rPr>
        <w:t xml:space="preserve">(*) </w:t>
      </w:r>
      <w:r w:rsidRPr="0069026A">
        <w:rPr>
          <w:rFonts w:ascii="Arial" w:eastAsiaTheme="minorHAnsi" w:hAnsi="Arial" w:cs="Arial"/>
          <w:sz w:val="20"/>
          <w:szCs w:val="20"/>
          <w:lang w:val="es-PE"/>
        </w:rPr>
        <w:tab/>
        <w:t>Facturación de los servicios adicionales sobre la facturación de los servicios de auditoría.</w:t>
      </w:r>
    </w:p>
    <w:p w:rsidR="002D4E43" w:rsidRPr="0069026A" w:rsidRDefault="0069026A" w:rsidP="0069026A">
      <w:pPr>
        <w:pStyle w:val="Prrafodelista"/>
        <w:shd w:val="clear" w:color="auto" w:fill="FFFFFF" w:themeFill="background1"/>
        <w:autoSpaceDE w:val="0"/>
        <w:autoSpaceDN w:val="0"/>
        <w:adjustRightInd w:val="0"/>
        <w:spacing w:after="0"/>
        <w:ind w:left="0"/>
        <w:rPr>
          <w:rFonts w:ascii="Arial" w:hAnsi="Arial" w:cs="Arial"/>
          <w:sz w:val="20"/>
          <w:szCs w:val="20"/>
        </w:rPr>
      </w:pPr>
      <w:r>
        <w:rPr>
          <w:rFonts w:ascii="Arial" w:hAnsi="Arial" w:cs="Arial"/>
          <w:sz w:val="20"/>
          <w:szCs w:val="20"/>
        </w:rPr>
        <w:t xml:space="preserve">d. </w:t>
      </w:r>
      <w:r w:rsidR="002D4E43" w:rsidRPr="0069026A">
        <w:rPr>
          <w:rFonts w:ascii="Arial" w:hAnsi="Arial" w:cs="Arial"/>
          <w:sz w:val="20"/>
          <w:szCs w:val="20"/>
        </w:rPr>
        <w:t>Indicar si la sociedad de auditoría ha utilizado equipos diferentes, en caso haya prestado servicios adicionales a la auditoría de cuentas.</w:t>
      </w:r>
    </w:p>
    <w:tbl>
      <w:tblPr>
        <w:tblW w:w="0" w:type="auto"/>
        <w:tblInd w:w="-106" w:type="dxa"/>
        <w:tblLook w:val="0000" w:firstRow="0" w:lastRow="0" w:firstColumn="0" w:lastColumn="0" w:noHBand="0" w:noVBand="0"/>
      </w:tblPr>
      <w:tblGrid>
        <w:gridCol w:w="1134"/>
        <w:gridCol w:w="1276"/>
        <w:gridCol w:w="1276"/>
      </w:tblGrid>
      <w:tr w:rsidR="002D4E43" w:rsidRPr="00F57182" w:rsidTr="0069026A">
        <w:trPr>
          <w:trHeight w:val="393"/>
        </w:trPr>
        <w:tc>
          <w:tcPr>
            <w:tcW w:w="1134" w:type="dxa"/>
            <w:tcBorders>
              <w:top w:val="nil"/>
              <w:left w:val="nil"/>
              <w:bottom w:val="nil"/>
              <w:right w:val="nil"/>
            </w:tcBorders>
          </w:tcPr>
          <w:p w:rsidR="0069026A" w:rsidRDefault="0069026A" w:rsidP="008B3F73">
            <w:pPr>
              <w:pStyle w:val="Prrafodelista"/>
              <w:shd w:val="clear" w:color="auto" w:fill="FFFFFF" w:themeFill="background1"/>
              <w:autoSpaceDE w:val="0"/>
              <w:autoSpaceDN w:val="0"/>
              <w:adjustRightInd w:val="0"/>
              <w:spacing w:after="0"/>
              <w:ind w:left="0"/>
              <w:rPr>
                <w:rFonts w:ascii="Arial" w:hAnsi="Arial" w:cs="Arial"/>
                <w:sz w:val="20"/>
                <w:szCs w:val="20"/>
              </w:rPr>
            </w:pPr>
          </w:p>
          <w:p w:rsidR="002D4E43" w:rsidRPr="0069026A" w:rsidRDefault="002D4E43" w:rsidP="008B3F73">
            <w:pPr>
              <w:pStyle w:val="Prrafodelista"/>
              <w:shd w:val="clear" w:color="auto" w:fill="FFFFFF" w:themeFill="background1"/>
              <w:autoSpaceDE w:val="0"/>
              <w:autoSpaceDN w:val="0"/>
              <w:adjustRightInd w:val="0"/>
              <w:spacing w:after="0"/>
              <w:ind w:left="0"/>
              <w:rPr>
                <w:rFonts w:ascii="Arial" w:hAnsi="Arial" w:cs="Arial"/>
                <w:sz w:val="20"/>
                <w:szCs w:val="20"/>
              </w:rPr>
            </w:pPr>
            <w:r w:rsidRPr="0069026A">
              <w:rPr>
                <w:rFonts w:ascii="Arial" w:hAnsi="Arial" w:cs="Arial"/>
                <w:sz w:val="20"/>
                <w:szCs w:val="20"/>
              </w:rPr>
              <w:t xml:space="preserve">Sí </w:t>
            </w:r>
          </w:p>
        </w:tc>
        <w:tc>
          <w:tcPr>
            <w:tcW w:w="1276" w:type="dxa"/>
            <w:tcBorders>
              <w:top w:val="nil"/>
              <w:left w:val="nil"/>
              <w:bottom w:val="nil"/>
              <w:right w:val="nil"/>
            </w:tcBorders>
          </w:tcPr>
          <w:p w:rsidR="0069026A" w:rsidRDefault="0069026A" w:rsidP="008B3F73">
            <w:pPr>
              <w:pStyle w:val="Prrafodelista"/>
              <w:shd w:val="clear" w:color="auto" w:fill="FFFFFF" w:themeFill="background1"/>
              <w:autoSpaceDE w:val="0"/>
              <w:autoSpaceDN w:val="0"/>
              <w:adjustRightInd w:val="0"/>
              <w:spacing w:after="0"/>
              <w:ind w:left="0"/>
              <w:rPr>
                <w:rFonts w:ascii="Arial" w:hAnsi="Arial" w:cs="Arial"/>
                <w:sz w:val="20"/>
                <w:szCs w:val="20"/>
              </w:rPr>
            </w:pPr>
          </w:p>
          <w:p w:rsidR="002D4E43" w:rsidRPr="0069026A" w:rsidRDefault="002D4E43" w:rsidP="008B3F73">
            <w:pPr>
              <w:pStyle w:val="Prrafodelista"/>
              <w:shd w:val="clear" w:color="auto" w:fill="FFFFFF" w:themeFill="background1"/>
              <w:autoSpaceDE w:val="0"/>
              <w:autoSpaceDN w:val="0"/>
              <w:adjustRightInd w:val="0"/>
              <w:spacing w:after="0"/>
              <w:ind w:left="0"/>
              <w:rPr>
                <w:rFonts w:ascii="Arial" w:hAnsi="Arial" w:cs="Arial"/>
                <w:sz w:val="20"/>
                <w:szCs w:val="20"/>
              </w:rPr>
            </w:pPr>
            <w:r w:rsidRPr="0069026A">
              <w:rPr>
                <w:rFonts w:ascii="Arial" w:hAnsi="Arial" w:cs="Arial"/>
                <w:sz w:val="20"/>
                <w:szCs w:val="20"/>
              </w:rPr>
              <w:t>X</w:t>
            </w:r>
          </w:p>
        </w:tc>
        <w:tc>
          <w:tcPr>
            <w:tcW w:w="1276" w:type="dxa"/>
            <w:tcBorders>
              <w:top w:val="nil"/>
              <w:left w:val="nil"/>
              <w:bottom w:val="nil"/>
              <w:right w:val="nil"/>
            </w:tcBorders>
            <w:shd w:val="clear" w:color="auto" w:fill="auto"/>
          </w:tcPr>
          <w:p w:rsidR="0069026A" w:rsidRDefault="0069026A" w:rsidP="008B3F73">
            <w:pPr>
              <w:pStyle w:val="Prrafodelista"/>
              <w:shd w:val="clear" w:color="auto" w:fill="FFFFFF" w:themeFill="background1"/>
              <w:autoSpaceDE w:val="0"/>
              <w:autoSpaceDN w:val="0"/>
              <w:adjustRightInd w:val="0"/>
              <w:spacing w:after="0"/>
              <w:ind w:left="0"/>
              <w:rPr>
                <w:rFonts w:ascii="Arial" w:hAnsi="Arial" w:cs="Arial"/>
                <w:sz w:val="20"/>
                <w:szCs w:val="20"/>
              </w:rPr>
            </w:pPr>
          </w:p>
          <w:p w:rsidR="002D4E43" w:rsidRPr="00F57182" w:rsidRDefault="002D4E43" w:rsidP="008B3F73">
            <w:pPr>
              <w:pStyle w:val="Prrafodelista"/>
              <w:shd w:val="clear" w:color="auto" w:fill="FFFFFF" w:themeFill="background1"/>
              <w:autoSpaceDE w:val="0"/>
              <w:autoSpaceDN w:val="0"/>
              <w:adjustRightInd w:val="0"/>
              <w:spacing w:after="0"/>
              <w:ind w:left="0"/>
              <w:rPr>
                <w:rFonts w:ascii="Arial" w:hAnsi="Arial" w:cs="Arial"/>
                <w:sz w:val="20"/>
                <w:szCs w:val="20"/>
                <w:highlight w:val="yellow"/>
              </w:rPr>
            </w:pPr>
            <w:r w:rsidRPr="0069026A">
              <w:rPr>
                <w:rFonts w:ascii="Arial" w:hAnsi="Arial" w:cs="Arial"/>
                <w:noProof/>
                <w:sz w:val="20"/>
                <w:szCs w:val="20"/>
                <w:lang w:eastAsia="es-PE"/>
              </w:rPr>
              <mc:AlternateContent>
                <mc:Choice Requires="wps">
                  <w:drawing>
                    <wp:anchor distT="0" distB="0" distL="114300" distR="114300" simplePos="0" relativeHeight="251678720" behindDoc="0" locked="0" layoutInCell="1" allowOverlap="1" wp14:anchorId="45133345" wp14:editId="0CA2C984">
                      <wp:simplePos x="0" y="0"/>
                      <wp:positionH relativeFrom="column">
                        <wp:posOffset>567055</wp:posOffset>
                      </wp:positionH>
                      <wp:positionV relativeFrom="paragraph">
                        <wp:posOffset>4445</wp:posOffset>
                      </wp:positionV>
                      <wp:extent cx="123825" cy="133350"/>
                      <wp:effectExtent l="0" t="0" r="28575" b="1905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7E29" id="Rectangle 42" o:spid="_x0000_s1026" style="position:absolute;margin-left:44.65pt;margin-top:.35pt;width:9.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Q4HwIAAD0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"/>
                  </w:pict>
                </mc:Fallback>
              </mc:AlternateContent>
            </w:r>
            <w:r w:rsidRPr="0069026A">
              <w:rPr>
                <w:rFonts w:ascii="Arial" w:hAnsi="Arial" w:cs="Arial"/>
                <w:sz w:val="20"/>
                <w:szCs w:val="20"/>
              </w:rPr>
              <w:t>No</w:t>
            </w:r>
          </w:p>
        </w:tc>
      </w:tr>
    </w:tbl>
    <w:p w:rsidR="002D4E43" w:rsidRPr="00F57182" w:rsidRDefault="002D4E43" w:rsidP="002D4E43">
      <w:pPr>
        <w:rPr>
          <w:rFonts w:ascii="Arial" w:hAnsi="Arial" w:cs="Arial"/>
          <w:sz w:val="20"/>
          <w:szCs w:val="20"/>
          <w:highlight w:val="yellow"/>
        </w:rPr>
      </w:pPr>
    </w:p>
    <w:tbl>
      <w:tblPr>
        <w:tblW w:w="890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32"/>
      </w:tblGrid>
      <w:tr w:rsidR="002D4E43" w:rsidRPr="00F57182" w:rsidTr="0069026A">
        <w:trPr>
          <w:trHeight w:val="554"/>
        </w:trPr>
        <w:tc>
          <w:tcPr>
            <w:tcW w:w="4820" w:type="dxa"/>
            <w:tcBorders>
              <w:top w:val="nil"/>
              <w:left w:val="nil"/>
              <w:bottom w:val="single" w:sz="4" w:space="0" w:color="auto"/>
            </w:tcBorders>
            <w:shd w:val="clear" w:color="auto" w:fill="auto"/>
          </w:tcPr>
          <w:p w:rsidR="002D4E43" w:rsidRPr="0069026A" w:rsidRDefault="002D4E43" w:rsidP="008439D2">
            <w:pPr>
              <w:shd w:val="clear" w:color="auto" w:fill="FFFFFF" w:themeFill="background1"/>
              <w:autoSpaceDE w:val="0"/>
              <w:autoSpaceDN w:val="0"/>
              <w:adjustRightInd w:val="0"/>
              <w:spacing w:before="60" w:after="60"/>
              <w:ind w:left="-108"/>
              <w:rPr>
                <w:rFonts w:ascii="Arial" w:hAnsi="Arial" w:cs="Arial"/>
                <w:b/>
                <w:sz w:val="20"/>
                <w:szCs w:val="20"/>
                <w:highlight w:val="yellow"/>
                <w:lang w:val="es-PE"/>
              </w:rPr>
            </w:pPr>
            <w:r w:rsidRPr="0069026A">
              <w:rPr>
                <w:rFonts w:ascii="Arial" w:eastAsiaTheme="minorHAnsi" w:hAnsi="Arial" w:cs="Arial"/>
                <w:b/>
                <w:sz w:val="20"/>
                <w:szCs w:val="20"/>
                <w:lang w:val="es-PE"/>
              </w:rPr>
              <w:t>Pregunta IV.7</w:t>
            </w:r>
          </w:p>
        </w:tc>
        <w:tc>
          <w:tcPr>
            <w:tcW w:w="425" w:type="dxa"/>
            <w:shd w:val="clear" w:color="auto" w:fill="auto"/>
            <w:textDirection w:val="btLr"/>
          </w:tcPr>
          <w:p w:rsidR="002D4E43" w:rsidRPr="0069026A" w:rsidRDefault="002D4E43" w:rsidP="008439D2">
            <w:pPr>
              <w:shd w:val="clear" w:color="auto" w:fill="FFFFFF" w:themeFill="background1"/>
              <w:autoSpaceDE w:val="0"/>
              <w:autoSpaceDN w:val="0"/>
              <w:adjustRightInd w:val="0"/>
              <w:ind w:left="113" w:right="113"/>
              <w:jc w:val="center"/>
              <w:rPr>
                <w:rFonts w:ascii="Arial" w:eastAsiaTheme="minorHAnsi" w:hAnsi="Arial" w:cs="Arial"/>
                <w:b/>
                <w:sz w:val="20"/>
                <w:szCs w:val="20"/>
                <w:lang w:val="es-PE"/>
              </w:rPr>
            </w:pPr>
            <w:r w:rsidRPr="0069026A">
              <w:rPr>
                <w:rFonts w:ascii="Arial" w:eastAsiaTheme="minorHAnsi" w:hAnsi="Arial" w:cs="Arial"/>
                <w:b/>
                <w:sz w:val="20"/>
                <w:szCs w:val="20"/>
                <w:lang w:val="es-PE"/>
              </w:rPr>
              <w:t>Si</w:t>
            </w:r>
          </w:p>
        </w:tc>
        <w:tc>
          <w:tcPr>
            <w:tcW w:w="426" w:type="dxa"/>
            <w:shd w:val="clear" w:color="auto" w:fill="auto"/>
            <w:textDirection w:val="btLr"/>
          </w:tcPr>
          <w:p w:rsidR="002D4E43" w:rsidRPr="0069026A" w:rsidRDefault="002D4E43" w:rsidP="008439D2">
            <w:pPr>
              <w:shd w:val="clear" w:color="auto" w:fill="FFFFFF" w:themeFill="background1"/>
              <w:autoSpaceDE w:val="0"/>
              <w:autoSpaceDN w:val="0"/>
              <w:adjustRightInd w:val="0"/>
              <w:ind w:left="113" w:right="113"/>
              <w:jc w:val="center"/>
              <w:rPr>
                <w:rFonts w:ascii="Arial" w:hAnsi="Arial" w:cs="Arial"/>
                <w:b/>
                <w:sz w:val="20"/>
                <w:szCs w:val="20"/>
                <w:highlight w:val="yellow"/>
                <w:lang w:val="es-PE"/>
              </w:rPr>
            </w:pPr>
            <w:r w:rsidRPr="0069026A">
              <w:rPr>
                <w:rFonts w:ascii="Arial" w:eastAsiaTheme="minorHAnsi" w:hAnsi="Arial" w:cs="Arial"/>
                <w:b/>
                <w:sz w:val="20"/>
                <w:szCs w:val="20"/>
                <w:lang w:val="es-PE"/>
              </w:rPr>
              <w:t>No</w:t>
            </w:r>
          </w:p>
        </w:tc>
        <w:tc>
          <w:tcPr>
            <w:tcW w:w="3232" w:type="dxa"/>
            <w:shd w:val="clear" w:color="auto" w:fill="auto"/>
          </w:tcPr>
          <w:p w:rsidR="002D4E43" w:rsidRPr="0069026A" w:rsidRDefault="002D4E43" w:rsidP="0069026A">
            <w:pPr>
              <w:shd w:val="clear" w:color="auto" w:fill="FFFFFF" w:themeFill="background1"/>
              <w:autoSpaceDE w:val="0"/>
              <w:autoSpaceDN w:val="0"/>
              <w:adjustRightInd w:val="0"/>
              <w:ind w:left="113" w:right="113"/>
              <w:jc w:val="center"/>
              <w:rPr>
                <w:rFonts w:ascii="Arial" w:hAnsi="Arial" w:cs="Arial"/>
                <w:b/>
                <w:sz w:val="20"/>
                <w:szCs w:val="20"/>
                <w:highlight w:val="yellow"/>
                <w:lang w:val="es-PE"/>
              </w:rPr>
            </w:pPr>
            <w:r w:rsidRPr="0069026A">
              <w:rPr>
                <w:rFonts w:ascii="Arial" w:eastAsiaTheme="minorHAnsi" w:hAnsi="Arial" w:cs="Arial"/>
                <w:b/>
                <w:sz w:val="20"/>
                <w:szCs w:val="20"/>
                <w:lang w:val="es-PE"/>
              </w:rPr>
              <w:t>Explicación:</w:t>
            </w:r>
          </w:p>
        </w:tc>
      </w:tr>
      <w:tr w:rsidR="002D4E43" w:rsidRPr="00F57182" w:rsidTr="0069026A">
        <w:tc>
          <w:tcPr>
            <w:tcW w:w="4820" w:type="dxa"/>
            <w:shd w:val="clear" w:color="auto" w:fill="auto"/>
          </w:tcPr>
          <w:p w:rsidR="002D4E43" w:rsidRPr="001D780E" w:rsidRDefault="001D780E" w:rsidP="001D780E">
            <w:pPr>
              <w:shd w:val="clear" w:color="auto" w:fill="FFFFFF" w:themeFill="background1"/>
              <w:spacing w:before="120" w:after="120" w:line="240" w:lineRule="auto"/>
              <w:jc w:val="both"/>
              <w:rPr>
                <w:rFonts w:ascii="Arial" w:hAnsi="Arial" w:cs="Arial"/>
                <w:sz w:val="20"/>
                <w:szCs w:val="20"/>
                <w:highlight w:val="yellow"/>
              </w:rPr>
            </w:pPr>
            <w:r>
              <w:rPr>
                <w:rFonts w:ascii="Arial" w:hAnsi="Arial" w:cs="Arial"/>
                <w:sz w:val="20"/>
                <w:szCs w:val="20"/>
              </w:rPr>
              <w:lastRenderedPageBreak/>
              <w:t xml:space="preserve">a. </w:t>
            </w:r>
            <w:r w:rsidR="002D4E43" w:rsidRPr="001D780E">
              <w:rPr>
                <w:rFonts w:ascii="Arial" w:hAnsi="Arial" w:cs="Arial"/>
                <w:sz w:val="20"/>
                <w:szCs w:val="20"/>
              </w:rPr>
              <w:t>¿La sociedad mantiene una política de renovación de su auditor independiente o de su sociedad de auditoría?</w:t>
            </w:r>
          </w:p>
        </w:tc>
        <w:tc>
          <w:tcPr>
            <w:tcW w:w="425"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r w:rsidRPr="0069026A">
              <w:rPr>
                <w:rFonts w:ascii="Arial" w:eastAsiaTheme="minorHAnsi" w:hAnsi="Arial" w:cs="Arial"/>
                <w:sz w:val="20"/>
                <w:szCs w:val="20"/>
                <w:lang w:val="es-PE"/>
              </w:rPr>
              <w:t>X</w:t>
            </w:r>
          </w:p>
        </w:tc>
        <w:tc>
          <w:tcPr>
            <w:tcW w:w="426"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p>
        </w:tc>
        <w:tc>
          <w:tcPr>
            <w:tcW w:w="3232"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p>
        </w:tc>
      </w:tr>
      <w:tr w:rsidR="002D4E43" w:rsidRPr="00F57182" w:rsidTr="0069026A">
        <w:tc>
          <w:tcPr>
            <w:tcW w:w="4820" w:type="dxa"/>
            <w:shd w:val="clear" w:color="auto" w:fill="auto"/>
          </w:tcPr>
          <w:p w:rsidR="002D4E43" w:rsidRPr="00F57182" w:rsidRDefault="001D780E" w:rsidP="001D780E">
            <w:pPr>
              <w:pStyle w:val="Prrafodelista"/>
              <w:shd w:val="clear" w:color="auto" w:fill="FFFFFF" w:themeFill="background1"/>
              <w:spacing w:before="120" w:after="120" w:line="240" w:lineRule="auto"/>
              <w:ind w:left="34"/>
              <w:contextualSpacing w:val="0"/>
              <w:jc w:val="both"/>
              <w:rPr>
                <w:rFonts w:ascii="Arial" w:hAnsi="Arial" w:cs="Arial"/>
                <w:sz w:val="20"/>
                <w:szCs w:val="20"/>
                <w:highlight w:val="yellow"/>
              </w:rPr>
            </w:pPr>
            <w:r>
              <w:rPr>
                <w:rFonts w:ascii="Arial" w:hAnsi="Arial" w:cs="Arial"/>
                <w:sz w:val="20"/>
                <w:szCs w:val="20"/>
              </w:rPr>
              <w:t xml:space="preserve">b. </w:t>
            </w:r>
            <w:r w:rsidR="002D4E43" w:rsidRPr="0069026A">
              <w:rPr>
                <w:rFonts w:ascii="Arial" w:hAnsi="Arial" w:cs="Arial"/>
                <w:sz w:val="20"/>
                <w:szCs w:val="20"/>
              </w:rPr>
              <w:t>En caso dicha política establezca plazos mayores de renovación de la sociedad de auditoría, ¿El equipo de trabajo de la sociedad de auditoría rota como máximo cada cinco (5) años?</w:t>
            </w:r>
          </w:p>
        </w:tc>
        <w:tc>
          <w:tcPr>
            <w:tcW w:w="425"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r w:rsidRPr="0069026A">
              <w:rPr>
                <w:rFonts w:ascii="Arial" w:eastAsiaTheme="minorHAnsi" w:hAnsi="Arial" w:cs="Arial"/>
                <w:sz w:val="20"/>
                <w:szCs w:val="20"/>
                <w:lang w:val="es-PE"/>
              </w:rPr>
              <w:t>X</w:t>
            </w:r>
          </w:p>
        </w:tc>
        <w:tc>
          <w:tcPr>
            <w:tcW w:w="426"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p>
        </w:tc>
        <w:tc>
          <w:tcPr>
            <w:tcW w:w="3232"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p>
        </w:tc>
      </w:tr>
    </w:tbl>
    <w:p w:rsidR="002D4E43" w:rsidRPr="00A447F3" w:rsidRDefault="002D4E43" w:rsidP="002D4E43">
      <w:pPr>
        <w:shd w:val="clear" w:color="auto" w:fill="FFFFFF" w:themeFill="background1"/>
        <w:autoSpaceDE w:val="0"/>
        <w:autoSpaceDN w:val="0"/>
        <w:adjustRightInd w:val="0"/>
        <w:spacing w:before="360" w:after="240"/>
        <w:ind w:right="-255"/>
        <w:jc w:val="both"/>
        <w:rPr>
          <w:rFonts w:ascii="Arial" w:eastAsiaTheme="minorHAnsi" w:hAnsi="Arial" w:cs="Arial"/>
          <w:sz w:val="20"/>
          <w:szCs w:val="20"/>
          <w:lang w:val="es-PE"/>
        </w:rPr>
      </w:pPr>
      <w:r w:rsidRPr="00A447F3">
        <w:rPr>
          <w:rFonts w:ascii="Arial" w:eastAsiaTheme="minorHAnsi" w:hAnsi="Arial" w:cs="Arial"/>
          <w:sz w:val="20"/>
          <w:szCs w:val="20"/>
          <w:lang w:val="es-PE"/>
        </w:rPr>
        <w:t>Indique la siguiente información de las sociedades de auditoría que han brindado servicios a la sociedad en los últimos cinco (5) años.</w:t>
      </w:r>
    </w:p>
    <w:tbl>
      <w:tblPr>
        <w:tblW w:w="10002" w:type="dxa"/>
        <w:tblCellMar>
          <w:left w:w="70" w:type="dxa"/>
          <w:right w:w="70" w:type="dxa"/>
        </w:tblCellMar>
        <w:tblLook w:val="04A0" w:firstRow="1" w:lastRow="0" w:firstColumn="1" w:lastColumn="0" w:noHBand="0" w:noVBand="1"/>
      </w:tblPr>
      <w:tblGrid>
        <w:gridCol w:w="3186"/>
        <w:gridCol w:w="2621"/>
        <w:gridCol w:w="963"/>
        <w:gridCol w:w="206"/>
        <w:gridCol w:w="1268"/>
        <w:gridCol w:w="1758"/>
      </w:tblGrid>
      <w:tr w:rsidR="00A447F3" w:rsidRPr="00F804DD" w:rsidTr="00567ACB">
        <w:trPr>
          <w:trHeight w:val="1020"/>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Razón social de la sociedad de auditoría</w:t>
            </w:r>
          </w:p>
        </w:tc>
        <w:tc>
          <w:tcPr>
            <w:tcW w:w="2621" w:type="dxa"/>
            <w:tcBorders>
              <w:top w:val="single" w:sz="4" w:space="0" w:color="auto"/>
              <w:left w:val="nil"/>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Servicio (*)</w:t>
            </w:r>
          </w:p>
        </w:tc>
        <w:tc>
          <w:tcPr>
            <w:tcW w:w="1169" w:type="dxa"/>
            <w:gridSpan w:val="2"/>
            <w:tcBorders>
              <w:top w:val="single" w:sz="4" w:space="0" w:color="auto"/>
              <w:left w:val="nil"/>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Periodo</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Retribución (**)</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 de los ingresos sociedad de auditoría</w:t>
            </w:r>
          </w:p>
        </w:tc>
      </w:tr>
      <w:tr w:rsidR="00A447F3"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A447F3" w:rsidRPr="00F804DD" w:rsidRDefault="00A447F3" w:rsidP="00567ACB">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Gaveglio, Aparicio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A447F3" w:rsidRPr="00F804DD" w:rsidRDefault="00A447F3" w:rsidP="00567ACB">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000000"/>
            </w:tcBorders>
            <w:shd w:val="clear" w:color="auto" w:fill="auto"/>
            <w:hideMark/>
          </w:tcPr>
          <w:p w:rsidR="00A447F3" w:rsidRPr="00F804DD" w:rsidRDefault="00A447F3" w:rsidP="00567ACB">
            <w:pPr>
              <w:spacing w:after="0" w:line="240" w:lineRule="auto"/>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60%</w:t>
            </w:r>
          </w:p>
        </w:tc>
        <w:tc>
          <w:tcPr>
            <w:tcW w:w="1758" w:type="dxa"/>
            <w:tcBorders>
              <w:top w:val="nil"/>
              <w:left w:val="nil"/>
              <w:bottom w:val="single" w:sz="4" w:space="0" w:color="auto"/>
              <w:right w:val="single" w:sz="4" w:space="0" w:color="auto"/>
            </w:tcBorders>
            <w:shd w:val="clear" w:color="auto" w:fill="auto"/>
            <w:noWrap/>
            <w:hideMark/>
          </w:tcPr>
          <w:p w:rsidR="00A447F3" w:rsidRPr="00F804DD" w:rsidRDefault="00A447F3" w:rsidP="00567ACB">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w:t>
            </w:r>
            <w:r w:rsidRPr="00A447F3">
              <w:rPr>
                <w:rFonts w:ascii="Arial" w:eastAsiaTheme="minorHAnsi" w:hAnsi="Arial" w:cs="Arial"/>
                <w:sz w:val="20"/>
                <w:szCs w:val="20"/>
                <w:lang w:val="es-PE"/>
              </w:rPr>
              <w:t>Sin información</w:t>
            </w:r>
          </w:p>
        </w:tc>
      </w:tr>
      <w:tr w:rsidR="00DE01A2" w:rsidRPr="00F804DD" w:rsidTr="00DE01A2">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Gaveglio, Aparicio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SOA 404</w:t>
            </w:r>
          </w:p>
        </w:tc>
        <w:tc>
          <w:tcPr>
            <w:tcW w:w="963" w:type="dxa"/>
            <w:tcBorders>
              <w:top w:val="nil"/>
              <w:left w:val="nil"/>
              <w:bottom w:val="single" w:sz="4" w:space="0" w:color="auto"/>
              <w:right w:val="nil"/>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206" w:type="dxa"/>
            <w:tcBorders>
              <w:top w:val="nil"/>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p>
        </w:tc>
        <w:tc>
          <w:tcPr>
            <w:tcW w:w="1268" w:type="dxa"/>
            <w:tcBorders>
              <w:top w:val="single" w:sz="4" w:space="0" w:color="auto"/>
              <w:left w:val="nil"/>
              <w:bottom w:val="single" w:sz="4" w:space="0" w:color="auto"/>
              <w:right w:val="single" w:sz="4" w:space="0" w:color="auto"/>
            </w:tcBorders>
            <w:shd w:val="clear" w:color="auto" w:fill="auto"/>
            <w:noWrap/>
          </w:tcPr>
          <w:p w:rsidR="00DE01A2" w:rsidRDefault="00DE01A2" w:rsidP="00DE01A2">
            <w:pPr>
              <w:jc w:val="center"/>
            </w:pPr>
            <w:r>
              <w:t>32%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DE01A2">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Gaveglio, Aparicio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963" w:type="dxa"/>
            <w:tcBorders>
              <w:top w:val="nil"/>
              <w:left w:val="nil"/>
              <w:bottom w:val="single" w:sz="4" w:space="0" w:color="auto"/>
              <w:right w:val="nil"/>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206" w:type="dxa"/>
            <w:tcBorders>
              <w:top w:val="nil"/>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p>
        </w:tc>
        <w:tc>
          <w:tcPr>
            <w:tcW w:w="1268" w:type="dxa"/>
            <w:tcBorders>
              <w:top w:val="single" w:sz="4" w:space="0" w:color="auto"/>
              <w:left w:val="nil"/>
              <w:bottom w:val="single" w:sz="4" w:space="0" w:color="auto"/>
              <w:right w:val="single" w:sz="4" w:space="0" w:color="auto"/>
            </w:tcBorders>
            <w:shd w:val="clear" w:color="auto" w:fill="auto"/>
            <w:noWrap/>
          </w:tcPr>
          <w:p w:rsidR="00DE01A2" w:rsidRDefault="00DE01A2" w:rsidP="00DE01A2">
            <w:pPr>
              <w:jc w:val="center"/>
            </w:pPr>
            <w: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DE01A2">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Gaveglio, Aparicio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963" w:type="dxa"/>
            <w:tcBorders>
              <w:top w:val="nil"/>
              <w:left w:val="nil"/>
              <w:bottom w:val="single" w:sz="4" w:space="0" w:color="auto"/>
              <w:right w:val="nil"/>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206" w:type="dxa"/>
            <w:tcBorders>
              <w:top w:val="nil"/>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p>
        </w:tc>
        <w:tc>
          <w:tcPr>
            <w:tcW w:w="1268" w:type="dxa"/>
            <w:tcBorders>
              <w:top w:val="single" w:sz="4" w:space="0" w:color="auto"/>
              <w:left w:val="nil"/>
              <w:bottom w:val="single" w:sz="4" w:space="0" w:color="auto"/>
              <w:right w:val="single" w:sz="4" w:space="0" w:color="auto"/>
            </w:tcBorders>
            <w:shd w:val="clear" w:color="auto" w:fill="auto"/>
            <w:noWrap/>
          </w:tcPr>
          <w:p w:rsidR="00DE01A2" w:rsidRDefault="00DE01A2" w:rsidP="00DE01A2">
            <w:pPr>
              <w:jc w:val="center"/>
            </w:pPr>
            <w: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DE01A2">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Burga &amp; Asociados</w:t>
            </w:r>
          </w:p>
        </w:tc>
        <w:tc>
          <w:tcPr>
            <w:tcW w:w="2621" w:type="dxa"/>
            <w:tcBorders>
              <w:top w:val="single" w:sz="4" w:space="0" w:color="auto"/>
              <w:left w:val="nil"/>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implementación NIIF 9</w:t>
            </w:r>
          </w:p>
        </w:tc>
        <w:tc>
          <w:tcPr>
            <w:tcW w:w="963" w:type="dxa"/>
            <w:tcBorders>
              <w:top w:val="nil"/>
              <w:left w:val="nil"/>
              <w:bottom w:val="single" w:sz="4" w:space="0" w:color="auto"/>
              <w:right w:val="nil"/>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206" w:type="dxa"/>
            <w:tcBorders>
              <w:top w:val="nil"/>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p>
        </w:tc>
        <w:tc>
          <w:tcPr>
            <w:tcW w:w="1268" w:type="dxa"/>
            <w:tcBorders>
              <w:top w:val="single" w:sz="4" w:space="0" w:color="auto"/>
              <w:left w:val="nil"/>
              <w:bottom w:val="single" w:sz="4" w:space="0" w:color="auto"/>
              <w:right w:val="single" w:sz="4" w:space="0" w:color="auto"/>
            </w:tcBorders>
            <w:shd w:val="clear" w:color="auto" w:fill="auto"/>
            <w:noWrap/>
          </w:tcPr>
          <w:p w:rsidR="00DE01A2" w:rsidRDefault="00DE01A2" w:rsidP="00DE01A2">
            <w:pPr>
              <w:jc w:val="center"/>
            </w:pPr>
            <w:r>
              <w:t>100%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implementación NIIF 15</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especializada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Estudio de 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KPMG ASESORES SOCIEDAD CIVIL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100%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72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SOA 404</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SOA 404 2015</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de la 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Impuesto a la renta 2014</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lastRenderedPageBreak/>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Revisión Impuesto a la Renta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implementación de mejoras, proyecto de aseguramiento de nóminas y administración de servicios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Estudio de 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SOA 404</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Ernst &amp; Young Asesores S. Civil de R</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Curso: Construyendo mejores empresas, aprendiendo del pasado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Ernst &amp; Young Asesores S. Civil de R</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Limitada sobre indicadores RSC 2014-CIIU 7412</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Análisis implicancias tributarias proceso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Consulta registro de costos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Impuesto a la Renta de TSC en proceso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Análisis corresponsalías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servicios prestados a Telefónica Móviles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servicios prestados a TM</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Informe razonabilidad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lastRenderedPageBreak/>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Informe razonabilidad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Corresponsalías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Grellaud y Luque, Abogados - KPMG</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Tratamiento tributario para Proyecto Lambayeque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Grellaud y Luque, Abogados - KPMG</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Informe sobre tratamiento tributario para gastos con recursos de financiamiento no reembolsable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Asesoramiento del consolidado de información de Telefónica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Proyecto "Nomenclatura de puestos"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Proyecto "Nomenclatura de puestos"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Proyecto "Nomenclatura de puestos"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Proyecto "Nomenclatura de puestos"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Honorarios relacionados con el pago por consultoría a PWC rango &gt;=95%</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 - Instrumentos Financieros derivados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Revenue Assurance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Honorarios relacionados con el pago por consultoría a PWC rango &gt;=95%</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Revenue Assurance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lastRenderedPageBreak/>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fiscal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Evaluación en Buen Gobierno Corporativo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de Administración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de Administración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r w:rsidRPr="00E10777">
              <w:rPr>
                <w:rFonts w:ascii="Arial" w:eastAsiaTheme="minorHAnsi" w:hAnsi="Arial" w:cs="Arial"/>
                <w:sz w:val="20"/>
                <w:szCs w:val="20"/>
                <w:lang w:val="en-US"/>
              </w:rPr>
              <w:t>Pricewaterhousecoopers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Curso de capacitación en el tratamiento tributario de temas de actualidad vinculados a operaciones de la compañía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Zaldivar,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Ernst &amp; Young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Limitada Indicadores RSC</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Ernst &amp; Young</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Curso facturación electrónica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Revenue Assurance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Programa de 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Rango de cumplimiento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 para expatriados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lastRenderedPageBreak/>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convenio de doble imposición internacional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DECLARACIÓN JURADA 2013</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 para expatriados brindados a Telefónica Móviles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procesos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PRI</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Buen Gobierno Corporativo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Informe tratamieto tributario de impuesto a la renta de devengado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Pricewaterhousecoopers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Convenio de seguridad social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REVISIÓN DECLARACIÓN JURADA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REVISIÓN DECLARACIÓN JURADA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REVISIÓN DECLARACIÓN JURADA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del programa de retiro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fiscal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cargas financieras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facturas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Deloitte &amp; Touche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 en instrumentos financieros derivados de cobertura de flujos de caja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Asistencia técnica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Asistencia técnica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lastRenderedPageBreak/>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Limitada Indicadores RSC</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Revenue Assurance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DECLARACIÓN JURADA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FLUJO DE EFECTIVO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contingencias tributarias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Análisis estado de flujo de efectivo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de buen gobierno corporativo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declaración jurada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Encuesta salarial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Implicancias tributarias referidas a la prestación de servicios digitales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Asistencia técnica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fiscal externa No SAC</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Asistencia técnica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fiscal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fiscal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Declaración jurada anual IR</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de Medios StarKom</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del cálculo de contingencias tributarias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lastRenderedPageBreak/>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en la fiscalización del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Informe sobre tratamiento tributario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Emisión de informe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bl>
    <w:p w:rsidR="00A447F3" w:rsidRDefault="00A447F3" w:rsidP="00A447F3"/>
    <w:tbl>
      <w:tblPr>
        <w:tblW w:w="11243" w:type="dxa"/>
        <w:tblInd w:w="-709" w:type="dxa"/>
        <w:tblCellMar>
          <w:left w:w="70" w:type="dxa"/>
          <w:right w:w="70" w:type="dxa"/>
        </w:tblCellMar>
        <w:tblLook w:val="04A0" w:firstRow="1" w:lastRow="0" w:firstColumn="1" w:lastColumn="0" w:noHBand="0" w:noVBand="1"/>
      </w:tblPr>
      <w:tblGrid>
        <w:gridCol w:w="3720"/>
        <w:gridCol w:w="670"/>
        <w:gridCol w:w="687"/>
        <w:gridCol w:w="687"/>
        <w:gridCol w:w="1438"/>
        <w:gridCol w:w="494"/>
        <w:gridCol w:w="707"/>
        <w:gridCol w:w="1240"/>
        <w:gridCol w:w="1600"/>
      </w:tblGrid>
      <w:tr w:rsidR="00C366B7" w:rsidRPr="00F57182" w:rsidTr="00A447F3">
        <w:trPr>
          <w:trHeight w:val="300"/>
        </w:trPr>
        <w:tc>
          <w:tcPr>
            <w:tcW w:w="3720" w:type="dxa"/>
            <w:tcBorders>
              <w:top w:val="nil"/>
              <w:left w:val="nil"/>
              <w:bottom w:val="nil"/>
              <w:right w:val="nil"/>
            </w:tcBorders>
            <w:shd w:val="clear" w:color="auto" w:fill="auto"/>
            <w:noWrap/>
            <w:vAlign w:val="bottom"/>
            <w:hideMark/>
          </w:tcPr>
          <w:p w:rsidR="00C366B7" w:rsidRPr="00F57182" w:rsidRDefault="00C366B7" w:rsidP="008D0300">
            <w:pPr>
              <w:spacing w:after="0" w:line="240" w:lineRule="auto"/>
              <w:rPr>
                <w:rFonts w:eastAsia="Times New Roman"/>
                <w:color w:val="000000"/>
                <w:highlight w:val="yellow"/>
                <w:lang w:val="es-PE" w:eastAsia="es-PE"/>
              </w:rPr>
            </w:pPr>
            <w:r w:rsidRPr="00A447F3">
              <w:rPr>
                <w:rFonts w:ascii="Arial" w:eastAsiaTheme="minorHAnsi" w:hAnsi="Arial" w:cs="Arial"/>
                <w:sz w:val="20"/>
                <w:szCs w:val="20"/>
                <w:lang w:val="es-PE"/>
              </w:rPr>
              <w:t> </w:t>
            </w:r>
          </w:p>
        </w:tc>
        <w:tc>
          <w:tcPr>
            <w:tcW w:w="3482" w:type="dxa"/>
            <w:gridSpan w:val="4"/>
            <w:tcBorders>
              <w:top w:val="nil"/>
              <w:left w:val="nil"/>
              <w:bottom w:val="nil"/>
              <w:right w:val="nil"/>
            </w:tcBorders>
            <w:shd w:val="clear" w:color="000000" w:fill="FFFFFF"/>
            <w:noWrap/>
            <w:vAlign w:val="bottom"/>
            <w:hideMark/>
          </w:tcPr>
          <w:p w:rsidR="00C366B7" w:rsidRPr="00F57182" w:rsidRDefault="00C366B7" w:rsidP="008D0300">
            <w:pPr>
              <w:spacing w:after="0" w:line="240" w:lineRule="auto"/>
              <w:rPr>
                <w:rFonts w:eastAsia="Times New Roman"/>
                <w:color w:val="000000"/>
                <w:highlight w:val="yellow"/>
                <w:lang w:val="es-PE" w:eastAsia="es-PE"/>
              </w:rPr>
            </w:pPr>
            <w:r w:rsidRPr="00A447F3">
              <w:rPr>
                <w:rFonts w:ascii="Arial" w:eastAsiaTheme="minorHAnsi" w:hAnsi="Arial" w:cs="Arial"/>
                <w:sz w:val="20"/>
                <w:szCs w:val="20"/>
                <w:lang w:val="es-PE"/>
              </w:rPr>
              <w:t> </w:t>
            </w:r>
          </w:p>
        </w:tc>
        <w:tc>
          <w:tcPr>
            <w:tcW w:w="1201" w:type="dxa"/>
            <w:gridSpan w:val="2"/>
            <w:tcBorders>
              <w:top w:val="nil"/>
              <w:left w:val="nil"/>
              <w:bottom w:val="nil"/>
              <w:right w:val="nil"/>
            </w:tcBorders>
            <w:shd w:val="clear" w:color="000000" w:fill="FFFFFF"/>
            <w:noWrap/>
            <w:vAlign w:val="bottom"/>
            <w:hideMark/>
          </w:tcPr>
          <w:p w:rsidR="00C366B7" w:rsidRPr="00A447F3" w:rsidRDefault="00C366B7" w:rsidP="008D0300">
            <w:pPr>
              <w:spacing w:after="0" w:line="240" w:lineRule="auto"/>
              <w:rPr>
                <w:rFonts w:ascii="Arial" w:eastAsiaTheme="minorHAnsi" w:hAnsi="Arial" w:cs="Arial"/>
                <w:sz w:val="20"/>
                <w:szCs w:val="20"/>
                <w:lang w:val="es-PE"/>
              </w:rPr>
            </w:pPr>
            <w:r w:rsidRPr="00A447F3">
              <w:rPr>
                <w:rFonts w:ascii="Arial" w:eastAsiaTheme="minorHAnsi" w:hAnsi="Arial" w:cs="Arial"/>
                <w:sz w:val="20"/>
                <w:szCs w:val="20"/>
                <w:lang w:val="es-PE"/>
              </w:rPr>
              <w:t> </w:t>
            </w:r>
          </w:p>
        </w:tc>
        <w:tc>
          <w:tcPr>
            <w:tcW w:w="1240" w:type="dxa"/>
            <w:tcBorders>
              <w:top w:val="nil"/>
              <w:left w:val="nil"/>
              <w:bottom w:val="nil"/>
              <w:right w:val="nil"/>
            </w:tcBorders>
            <w:shd w:val="clear" w:color="000000" w:fill="FFFFFF"/>
            <w:noWrap/>
            <w:vAlign w:val="bottom"/>
            <w:hideMark/>
          </w:tcPr>
          <w:p w:rsidR="00C366B7" w:rsidRPr="00A447F3" w:rsidRDefault="00C366B7" w:rsidP="008D0300">
            <w:pPr>
              <w:spacing w:after="0" w:line="240" w:lineRule="auto"/>
              <w:rPr>
                <w:rFonts w:ascii="Arial" w:eastAsiaTheme="minorHAnsi" w:hAnsi="Arial" w:cs="Arial"/>
                <w:sz w:val="20"/>
                <w:szCs w:val="20"/>
                <w:lang w:val="es-PE"/>
              </w:rPr>
            </w:pPr>
            <w:r w:rsidRPr="00A447F3">
              <w:rPr>
                <w:rFonts w:ascii="Arial" w:eastAsiaTheme="minorHAnsi" w:hAnsi="Arial" w:cs="Arial"/>
                <w:sz w:val="20"/>
                <w:szCs w:val="20"/>
                <w:lang w:val="es-PE"/>
              </w:rPr>
              <w:t> </w:t>
            </w:r>
          </w:p>
        </w:tc>
        <w:tc>
          <w:tcPr>
            <w:tcW w:w="1600" w:type="dxa"/>
            <w:tcBorders>
              <w:top w:val="nil"/>
              <w:left w:val="nil"/>
              <w:bottom w:val="nil"/>
              <w:right w:val="nil"/>
            </w:tcBorders>
            <w:shd w:val="clear" w:color="000000" w:fill="FFFFFF"/>
            <w:noWrap/>
            <w:vAlign w:val="bottom"/>
            <w:hideMark/>
          </w:tcPr>
          <w:p w:rsidR="00C366B7" w:rsidRPr="00F57182" w:rsidRDefault="00C366B7" w:rsidP="008D0300">
            <w:pPr>
              <w:spacing w:after="0" w:line="240" w:lineRule="auto"/>
              <w:rPr>
                <w:rFonts w:eastAsia="Times New Roman"/>
                <w:color w:val="000000"/>
                <w:highlight w:val="yellow"/>
                <w:lang w:val="es-PE" w:eastAsia="es-PE"/>
              </w:rPr>
            </w:pPr>
            <w:r w:rsidRPr="00A447F3">
              <w:rPr>
                <w:rFonts w:ascii="Arial" w:eastAsiaTheme="minorHAnsi" w:hAnsi="Arial" w:cs="Arial"/>
                <w:sz w:val="20"/>
                <w:szCs w:val="20"/>
                <w:lang w:val="es-PE"/>
              </w:rPr>
              <w:t> </w:t>
            </w:r>
          </w:p>
        </w:tc>
      </w:tr>
      <w:tr w:rsidR="002D4E43" w:rsidRPr="00F57182" w:rsidTr="00A4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3"/>
          <w:wAfter w:w="3547" w:type="dxa"/>
          <w:trHeight w:val="554"/>
        </w:trPr>
        <w:tc>
          <w:tcPr>
            <w:tcW w:w="4390" w:type="dxa"/>
            <w:gridSpan w:val="2"/>
            <w:tcBorders>
              <w:top w:val="nil"/>
              <w:left w:val="nil"/>
            </w:tcBorders>
          </w:tcPr>
          <w:p w:rsidR="00C366B7" w:rsidRPr="00F57182" w:rsidRDefault="00C366B7" w:rsidP="008439D2">
            <w:pPr>
              <w:autoSpaceDE w:val="0"/>
              <w:autoSpaceDN w:val="0"/>
              <w:adjustRightInd w:val="0"/>
              <w:spacing w:before="60" w:after="60"/>
              <w:ind w:left="-108"/>
              <w:rPr>
                <w:rFonts w:ascii="Arial" w:hAnsi="Arial" w:cs="Arial"/>
                <w:b/>
                <w:bCs/>
                <w:sz w:val="20"/>
                <w:szCs w:val="20"/>
                <w:highlight w:val="yellow"/>
              </w:rPr>
            </w:pPr>
          </w:p>
          <w:p w:rsidR="002D4E43" w:rsidRPr="00F57182" w:rsidRDefault="002D4E43" w:rsidP="00110BA9">
            <w:pPr>
              <w:autoSpaceDE w:val="0"/>
              <w:autoSpaceDN w:val="0"/>
              <w:adjustRightInd w:val="0"/>
              <w:rPr>
                <w:rFonts w:ascii="Arial" w:hAnsi="Arial" w:cs="Arial"/>
                <w:b/>
                <w:bCs/>
                <w:sz w:val="20"/>
                <w:szCs w:val="20"/>
                <w:highlight w:val="yellow"/>
              </w:rPr>
            </w:pPr>
            <w:r w:rsidRPr="00110BA9">
              <w:rPr>
                <w:rFonts w:ascii="Arial" w:eastAsiaTheme="minorHAnsi" w:hAnsi="Arial" w:cs="Arial"/>
                <w:b/>
                <w:sz w:val="20"/>
                <w:szCs w:val="20"/>
                <w:lang w:val="es-PE"/>
              </w:rPr>
              <w:t>Pregunta IV.8</w:t>
            </w:r>
            <w:r w:rsidRPr="00F57182">
              <w:rPr>
                <w:rFonts w:ascii="Arial" w:hAnsi="Arial" w:cs="Arial"/>
                <w:b/>
                <w:bCs/>
                <w:sz w:val="20"/>
                <w:szCs w:val="20"/>
                <w:highlight w:val="yellow"/>
              </w:rPr>
              <w:t xml:space="preserve"> </w:t>
            </w:r>
          </w:p>
        </w:tc>
        <w:tc>
          <w:tcPr>
            <w:tcW w:w="687" w:type="dxa"/>
            <w:textDirection w:val="btLr"/>
          </w:tcPr>
          <w:p w:rsidR="002D4E43" w:rsidRPr="00F57182" w:rsidRDefault="002D4E43" w:rsidP="008439D2">
            <w:pPr>
              <w:autoSpaceDE w:val="0"/>
              <w:autoSpaceDN w:val="0"/>
              <w:adjustRightInd w:val="0"/>
              <w:jc w:val="center"/>
              <w:rPr>
                <w:rFonts w:ascii="Arial" w:hAnsi="Arial" w:cs="Arial"/>
                <w:b/>
                <w:bCs/>
                <w:sz w:val="20"/>
                <w:szCs w:val="20"/>
                <w:highlight w:val="yellow"/>
              </w:rPr>
            </w:pPr>
            <w:r w:rsidRPr="00110BA9">
              <w:rPr>
                <w:rFonts w:ascii="Arial" w:eastAsiaTheme="minorHAnsi" w:hAnsi="Arial" w:cs="Arial"/>
                <w:b/>
                <w:sz w:val="20"/>
                <w:szCs w:val="20"/>
                <w:lang w:val="es-PE"/>
              </w:rPr>
              <w:t>Si</w:t>
            </w:r>
          </w:p>
        </w:tc>
        <w:tc>
          <w:tcPr>
            <w:tcW w:w="687" w:type="dxa"/>
            <w:textDirection w:val="btLr"/>
          </w:tcPr>
          <w:p w:rsidR="002D4E43" w:rsidRPr="00F57182" w:rsidRDefault="002D4E43" w:rsidP="008439D2">
            <w:pPr>
              <w:autoSpaceDE w:val="0"/>
              <w:autoSpaceDN w:val="0"/>
              <w:adjustRightInd w:val="0"/>
              <w:jc w:val="center"/>
              <w:rPr>
                <w:rFonts w:ascii="Arial" w:hAnsi="Arial" w:cs="Arial"/>
                <w:b/>
                <w:bCs/>
                <w:sz w:val="20"/>
                <w:szCs w:val="20"/>
                <w:highlight w:val="yellow"/>
              </w:rPr>
            </w:pPr>
            <w:r w:rsidRPr="00110BA9">
              <w:rPr>
                <w:rFonts w:ascii="Arial" w:eastAsiaTheme="minorHAnsi" w:hAnsi="Arial" w:cs="Arial"/>
                <w:b/>
                <w:sz w:val="20"/>
                <w:szCs w:val="20"/>
                <w:lang w:val="es-PE"/>
              </w:rPr>
              <w:t>No</w:t>
            </w:r>
          </w:p>
        </w:tc>
        <w:tc>
          <w:tcPr>
            <w:tcW w:w="1932" w:type="dxa"/>
            <w:gridSpan w:val="2"/>
          </w:tcPr>
          <w:p w:rsidR="002D4E43" w:rsidRPr="00110BA9" w:rsidRDefault="002D4E43" w:rsidP="00110BA9">
            <w:pPr>
              <w:autoSpaceDE w:val="0"/>
              <w:autoSpaceDN w:val="0"/>
              <w:adjustRightInd w:val="0"/>
              <w:spacing w:before="80" w:after="80"/>
              <w:jc w:val="center"/>
              <w:rPr>
                <w:rFonts w:ascii="Arial" w:hAnsi="Arial" w:cs="Arial"/>
                <w:b/>
                <w:bCs/>
                <w:sz w:val="20"/>
                <w:szCs w:val="20"/>
                <w:highlight w:val="yellow"/>
              </w:rPr>
            </w:pPr>
            <w:r w:rsidRPr="00110BA9">
              <w:rPr>
                <w:rFonts w:ascii="Arial" w:eastAsiaTheme="minorHAnsi" w:hAnsi="Arial" w:cs="Arial"/>
                <w:b/>
                <w:sz w:val="20"/>
                <w:szCs w:val="20"/>
                <w:lang w:val="es-PE"/>
              </w:rPr>
              <w:t>Explicación:</w:t>
            </w:r>
          </w:p>
        </w:tc>
      </w:tr>
      <w:tr w:rsidR="002D4E43" w:rsidRPr="00F57182" w:rsidTr="00A4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3"/>
          <w:wAfter w:w="3547" w:type="dxa"/>
        </w:trPr>
        <w:tc>
          <w:tcPr>
            <w:tcW w:w="4390" w:type="dxa"/>
            <w:gridSpan w:val="2"/>
            <w:shd w:val="clear" w:color="auto" w:fill="auto"/>
          </w:tcPr>
          <w:p w:rsidR="002D4E43" w:rsidRPr="00F57182" w:rsidRDefault="002D4E43" w:rsidP="00110BA9">
            <w:pPr>
              <w:autoSpaceDE w:val="0"/>
              <w:autoSpaceDN w:val="0"/>
              <w:adjustRightInd w:val="0"/>
              <w:spacing w:before="80" w:after="80"/>
              <w:jc w:val="both"/>
              <w:rPr>
                <w:rFonts w:ascii="Arial" w:hAnsi="Arial" w:cs="Arial"/>
                <w:i/>
                <w:iCs/>
                <w:sz w:val="20"/>
                <w:szCs w:val="20"/>
                <w:highlight w:val="yellow"/>
              </w:rPr>
            </w:pPr>
            <w:r w:rsidRPr="00110BA9">
              <w:rPr>
                <w:rFonts w:ascii="Arial" w:eastAsiaTheme="minorHAnsi" w:hAnsi="Arial" w:cs="Arial"/>
                <w:sz w:val="20"/>
                <w:szCs w:val="20"/>
                <w:lang w:val="es-PE"/>
              </w:rPr>
              <w:t>En caso de grupos económicos, ¿el auditor externo es el mismo para todo el grupo, incluidas las filiales off-shore?</w:t>
            </w:r>
          </w:p>
        </w:tc>
        <w:tc>
          <w:tcPr>
            <w:tcW w:w="687" w:type="dxa"/>
          </w:tcPr>
          <w:p w:rsidR="002D4E43" w:rsidRPr="00F57182" w:rsidRDefault="00110BA9" w:rsidP="00110BA9">
            <w:pPr>
              <w:autoSpaceDE w:val="0"/>
              <w:autoSpaceDN w:val="0"/>
              <w:adjustRightInd w:val="0"/>
              <w:spacing w:before="80" w:after="80"/>
              <w:jc w:val="both"/>
              <w:rPr>
                <w:rFonts w:ascii="Arial" w:hAnsi="Arial" w:cs="Arial"/>
                <w:sz w:val="20"/>
                <w:szCs w:val="20"/>
                <w:highlight w:val="yellow"/>
              </w:rPr>
            </w:pPr>
            <w:r w:rsidRPr="00110BA9">
              <w:rPr>
                <w:rFonts w:ascii="Arial" w:eastAsiaTheme="minorHAnsi" w:hAnsi="Arial" w:cs="Arial"/>
                <w:sz w:val="20"/>
                <w:szCs w:val="20"/>
                <w:lang w:val="es-PE"/>
              </w:rPr>
              <w:t>X</w:t>
            </w:r>
          </w:p>
        </w:tc>
        <w:tc>
          <w:tcPr>
            <w:tcW w:w="687" w:type="dxa"/>
          </w:tcPr>
          <w:p w:rsidR="002D4E43" w:rsidRPr="00F57182" w:rsidRDefault="002D4E43" w:rsidP="008439D2">
            <w:pPr>
              <w:autoSpaceDE w:val="0"/>
              <w:autoSpaceDN w:val="0"/>
              <w:adjustRightInd w:val="0"/>
              <w:spacing w:before="60" w:after="60"/>
              <w:ind w:left="-108"/>
              <w:jc w:val="center"/>
              <w:rPr>
                <w:rFonts w:ascii="Arial" w:hAnsi="Arial" w:cs="Arial"/>
                <w:sz w:val="20"/>
                <w:szCs w:val="20"/>
                <w:highlight w:val="yellow"/>
              </w:rPr>
            </w:pPr>
          </w:p>
        </w:tc>
        <w:tc>
          <w:tcPr>
            <w:tcW w:w="1932" w:type="dxa"/>
            <w:gridSpan w:val="2"/>
          </w:tcPr>
          <w:p w:rsidR="002D4E43" w:rsidRPr="00F57182" w:rsidRDefault="002D4E43" w:rsidP="008439D2">
            <w:pPr>
              <w:autoSpaceDE w:val="0"/>
              <w:autoSpaceDN w:val="0"/>
              <w:adjustRightInd w:val="0"/>
              <w:spacing w:before="60" w:after="60"/>
              <w:ind w:left="-108"/>
              <w:jc w:val="both"/>
              <w:rPr>
                <w:rFonts w:ascii="Arial" w:hAnsi="Arial" w:cs="Arial"/>
                <w:sz w:val="20"/>
                <w:szCs w:val="20"/>
                <w:highlight w:val="yellow"/>
              </w:rPr>
            </w:pPr>
          </w:p>
        </w:tc>
      </w:tr>
    </w:tbl>
    <w:p w:rsidR="002D4E43" w:rsidRPr="00110BA9" w:rsidRDefault="002D4E43" w:rsidP="002D4E43">
      <w:pPr>
        <w:autoSpaceDE w:val="0"/>
        <w:autoSpaceDN w:val="0"/>
        <w:adjustRightInd w:val="0"/>
        <w:spacing w:before="240" w:after="240"/>
        <w:ind w:right="-255"/>
        <w:jc w:val="both"/>
        <w:rPr>
          <w:rFonts w:ascii="Arial" w:eastAsiaTheme="minorHAnsi" w:hAnsi="Arial" w:cs="Arial"/>
          <w:sz w:val="20"/>
          <w:szCs w:val="20"/>
          <w:lang w:val="es-PE"/>
        </w:rPr>
      </w:pPr>
      <w:r w:rsidRPr="00110BA9">
        <w:rPr>
          <w:rFonts w:ascii="Arial" w:eastAsiaTheme="minorHAnsi" w:hAnsi="Arial" w:cs="Arial"/>
          <w:sz w:val="20"/>
          <w:szCs w:val="20"/>
          <w:lang w:val="es-PE"/>
        </w:rPr>
        <w:t>Indique si la sociedad de auditoría contratada para dictaminar los estados financieros de la sociedad correspondientes al ejercicio materia del presente reporte, dictaminó también los estados financieros del mismo ejercicio para otras sociedades de su grupo económico.</w:t>
      </w:r>
    </w:p>
    <w:tbl>
      <w:tblPr>
        <w:tblW w:w="0" w:type="auto"/>
        <w:tblInd w:w="-106" w:type="dxa"/>
        <w:tblLook w:val="0000" w:firstRow="0" w:lastRow="0" w:firstColumn="0" w:lastColumn="0" w:noHBand="0" w:noVBand="0"/>
      </w:tblPr>
      <w:tblGrid>
        <w:gridCol w:w="1134"/>
        <w:gridCol w:w="1276"/>
        <w:gridCol w:w="1276"/>
      </w:tblGrid>
      <w:tr w:rsidR="002D4E43" w:rsidRPr="00F57182" w:rsidTr="008439D2">
        <w:trPr>
          <w:trHeight w:val="393"/>
        </w:trPr>
        <w:tc>
          <w:tcPr>
            <w:tcW w:w="1134" w:type="dxa"/>
            <w:tcBorders>
              <w:top w:val="nil"/>
              <w:left w:val="nil"/>
              <w:bottom w:val="nil"/>
              <w:right w:val="nil"/>
            </w:tcBorders>
          </w:tcPr>
          <w:p w:rsidR="002D4E43" w:rsidRPr="00F57182" w:rsidRDefault="002D4E43" w:rsidP="00110BA9">
            <w:pPr>
              <w:autoSpaceDE w:val="0"/>
              <w:autoSpaceDN w:val="0"/>
              <w:adjustRightInd w:val="0"/>
              <w:spacing w:before="240" w:after="240"/>
              <w:ind w:right="-255"/>
              <w:jc w:val="both"/>
              <w:rPr>
                <w:rFonts w:ascii="Arial" w:hAnsi="Arial" w:cs="Arial"/>
                <w:sz w:val="20"/>
                <w:szCs w:val="20"/>
                <w:highlight w:val="yellow"/>
              </w:rPr>
            </w:pPr>
            <w:r w:rsidRPr="00110BA9">
              <w:rPr>
                <w:rFonts w:ascii="Arial" w:eastAsiaTheme="minorHAnsi" w:hAnsi="Arial" w:cs="Arial"/>
                <w:sz w:val="20"/>
                <w:szCs w:val="20"/>
                <w:lang w:val="es-PE"/>
              </w:rPr>
              <w:t>Sí     X</w:t>
            </w:r>
            <w:r w:rsidRPr="00F57182">
              <w:rPr>
                <w:rFonts w:ascii="Arial" w:hAnsi="Arial" w:cs="Arial"/>
                <w:sz w:val="20"/>
                <w:szCs w:val="20"/>
                <w:highlight w:val="yellow"/>
              </w:rPr>
              <w:t xml:space="preserve"> </w:t>
            </w:r>
          </w:p>
        </w:tc>
        <w:tc>
          <w:tcPr>
            <w:tcW w:w="1276" w:type="dxa"/>
            <w:tcBorders>
              <w:top w:val="nil"/>
              <w:left w:val="nil"/>
              <w:bottom w:val="nil"/>
              <w:right w:val="nil"/>
            </w:tcBorders>
          </w:tcPr>
          <w:p w:rsidR="002D4E43" w:rsidRPr="00110BA9" w:rsidRDefault="002D4E43" w:rsidP="00110BA9">
            <w:pPr>
              <w:autoSpaceDE w:val="0"/>
              <w:autoSpaceDN w:val="0"/>
              <w:adjustRightInd w:val="0"/>
              <w:spacing w:before="240" w:after="240"/>
              <w:ind w:right="-255"/>
              <w:jc w:val="both"/>
              <w:rPr>
                <w:rFonts w:ascii="Arial" w:eastAsiaTheme="minorHAnsi" w:hAnsi="Arial" w:cs="Arial"/>
                <w:sz w:val="20"/>
                <w:szCs w:val="20"/>
                <w:lang w:val="es-PE"/>
              </w:rPr>
            </w:pPr>
          </w:p>
        </w:tc>
        <w:tc>
          <w:tcPr>
            <w:tcW w:w="1276" w:type="dxa"/>
            <w:tcBorders>
              <w:top w:val="nil"/>
              <w:left w:val="nil"/>
              <w:bottom w:val="nil"/>
              <w:right w:val="nil"/>
            </w:tcBorders>
          </w:tcPr>
          <w:p w:rsidR="002D4E43" w:rsidRPr="00110BA9" w:rsidRDefault="002D4E43" w:rsidP="00110BA9">
            <w:pPr>
              <w:autoSpaceDE w:val="0"/>
              <w:autoSpaceDN w:val="0"/>
              <w:adjustRightInd w:val="0"/>
              <w:spacing w:before="240" w:after="240"/>
              <w:ind w:right="-255"/>
              <w:jc w:val="both"/>
              <w:rPr>
                <w:rFonts w:ascii="Arial" w:eastAsiaTheme="minorHAnsi" w:hAnsi="Arial" w:cs="Arial"/>
                <w:sz w:val="20"/>
                <w:szCs w:val="20"/>
                <w:lang w:val="es-PE"/>
              </w:rPr>
            </w:pPr>
            <w:r w:rsidRPr="00110BA9">
              <w:rPr>
                <w:rFonts w:ascii="Arial" w:eastAsiaTheme="minorHAnsi" w:hAnsi="Arial" w:cs="Arial"/>
                <w:noProof/>
                <w:sz w:val="20"/>
                <w:szCs w:val="20"/>
                <w:lang w:val="es-PE" w:eastAsia="es-PE"/>
              </w:rPr>
              <mc:AlternateContent>
                <mc:Choice Requires="wps">
                  <w:drawing>
                    <wp:anchor distT="0" distB="0" distL="114300" distR="114300" simplePos="0" relativeHeight="251668480" behindDoc="0" locked="0" layoutInCell="1" allowOverlap="1" wp14:anchorId="5C19928F" wp14:editId="5C186E56">
                      <wp:simplePos x="0" y="0"/>
                      <wp:positionH relativeFrom="column">
                        <wp:posOffset>567055</wp:posOffset>
                      </wp:positionH>
                      <wp:positionV relativeFrom="paragraph">
                        <wp:posOffset>33020</wp:posOffset>
                      </wp:positionV>
                      <wp:extent cx="123825" cy="133350"/>
                      <wp:effectExtent l="5080" t="13970" r="13970" b="508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9EB4" id="Rectangle 44" o:spid="_x0000_s1026" style="position:absolute;margin-left:44.65pt;margin-top:2.6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pgHwIAAD0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"/>
                  </w:pict>
                </mc:Fallback>
              </mc:AlternateContent>
            </w:r>
            <w:r w:rsidRPr="00110BA9">
              <w:rPr>
                <w:rFonts w:ascii="Arial" w:eastAsiaTheme="minorHAnsi" w:hAnsi="Arial" w:cs="Arial"/>
                <w:sz w:val="20"/>
                <w:szCs w:val="20"/>
                <w:lang w:val="es-PE"/>
              </w:rPr>
              <w:t>No</w:t>
            </w:r>
          </w:p>
        </w:tc>
      </w:tr>
    </w:tbl>
    <w:p w:rsidR="002D4E43" w:rsidRPr="00110BA9" w:rsidRDefault="002D4E43" w:rsidP="002D4E43">
      <w:pPr>
        <w:spacing w:before="240" w:after="120"/>
        <w:rPr>
          <w:rFonts w:ascii="Arial" w:eastAsiaTheme="minorHAnsi" w:hAnsi="Arial" w:cs="Arial"/>
          <w:sz w:val="20"/>
          <w:szCs w:val="20"/>
          <w:lang w:val="es-PE"/>
        </w:rPr>
      </w:pPr>
      <w:r w:rsidRPr="00110BA9">
        <w:rPr>
          <w:rFonts w:ascii="Arial" w:eastAsiaTheme="minorHAnsi" w:hAnsi="Arial" w:cs="Arial"/>
          <w:sz w:val="20"/>
          <w:szCs w:val="20"/>
          <w:lang w:val="es-PE"/>
        </w:rPr>
        <w:t>En caso su respuesta anterior sea afirmativa, indique lo siguiente:</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RPr="00F57182" w:rsidTr="008439D2">
        <w:trPr>
          <w:trHeight w:val="279"/>
        </w:trPr>
        <w:tc>
          <w:tcPr>
            <w:tcW w:w="8931" w:type="dxa"/>
            <w:vAlign w:val="center"/>
          </w:tcPr>
          <w:p w:rsidR="002D4E43" w:rsidRPr="00F57182" w:rsidRDefault="002D4E43" w:rsidP="00110BA9">
            <w:pPr>
              <w:spacing w:before="240" w:after="120"/>
              <w:jc w:val="center"/>
              <w:rPr>
                <w:rFonts w:ascii="Arial" w:hAnsi="Arial" w:cs="Arial"/>
                <w:sz w:val="20"/>
                <w:szCs w:val="20"/>
                <w:highlight w:val="yellow"/>
              </w:rPr>
            </w:pPr>
            <w:r w:rsidRPr="00110BA9">
              <w:rPr>
                <w:rFonts w:ascii="Arial" w:eastAsiaTheme="minorHAnsi" w:hAnsi="Arial" w:cs="Arial"/>
                <w:sz w:val="20"/>
                <w:szCs w:val="20"/>
                <w:lang w:val="es-PE"/>
              </w:rPr>
              <w:t>Denominación o Razón Social de la (s) sociedad (es) del grupo económico</w:t>
            </w:r>
          </w:p>
        </w:tc>
      </w:tr>
      <w:tr w:rsidR="002D4E43" w:rsidRPr="00F57182" w:rsidTr="008439D2">
        <w:trPr>
          <w:trHeight w:val="316"/>
        </w:trPr>
        <w:tc>
          <w:tcPr>
            <w:tcW w:w="8931" w:type="dxa"/>
          </w:tcPr>
          <w:p w:rsidR="002D4E43" w:rsidRPr="00F57182" w:rsidRDefault="002D4E43" w:rsidP="008439D2">
            <w:pPr>
              <w:jc w:val="both"/>
              <w:rPr>
                <w:rFonts w:ascii="Arial" w:hAnsi="Arial" w:cs="Arial"/>
                <w:sz w:val="20"/>
                <w:szCs w:val="20"/>
                <w:highlight w:val="yellow"/>
              </w:rPr>
            </w:pPr>
            <w:r w:rsidRPr="00110BA9">
              <w:rPr>
                <w:rFonts w:ascii="Arial" w:eastAsiaTheme="minorHAnsi" w:hAnsi="Arial" w:cs="Arial"/>
                <w:sz w:val="20"/>
                <w:szCs w:val="20"/>
                <w:lang w:val="es-PE"/>
              </w:rPr>
              <w:t>Telefónica Multimedia S.A.C.</w:t>
            </w:r>
          </w:p>
        </w:tc>
      </w:tr>
      <w:tr w:rsidR="002D4E43" w:rsidRPr="001539D3" w:rsidTr="008439D2">
        <w:trPr>
          <w:trHeight w:val="297"/>
        </w:trPr>
        <w:tc>
          <w:tcPr>
            <w:tcW w:w="8931" w:type="dxa"/>
          </w:tcPr>
          <w:p w:rsidR="002D4E43" w:rsidRPr="00826F6D" w:rsidRDefault="002D4E43" w:rsidP="008439D2">
            <w:pPr>
              <w:jc w:val="both"/>
              <w:rPr>
                <w:rFonts w:ascii="Arial" w:hAnsi="Arial" w:cs="Arial"/>
                <w:sz w:val="20"/>
                <w:szCs w:val="20"/>
                <w:lang w:val="en-US"/>
              </w:rPr>
            </w:pPr>
            <w:r w:rsidRPr="00E10777">
              <w:rPr>
                <w:rFonts w:ascii="Arial" w:eastAsiaTheme="minorHAnsi" w:hAnsi="Arial" w:cs="Arial"/>
                <w:sz w:val="20"/>
                <w:szCs w:val="20"/>
                <w:lang w:val="en-US"/>
              </w:rPr>
              <w:t>Star Global Com S.A.C.</w:t>
            </w:r>
          </w:p>
        </w:tc>
      </w:tr>
      <w:tr w:rsidR="00110BA9" w:rsidRPr="00110BA9" w:rsidTr="008439D2">
        <w:trPr>
          <w:trHeight w:val="297"/>
        </w:trPr>
        <w:tc>
          <w:tcPr>
            <w:tcW w:w="8931" w:type="dxa"/>
          </w:tcPr>
          <w:p w:rsidR="00110BA9" w:rsidRPr="00110BA9" w:rsidRDefault="00110BA9" w:rsidP="00110BA9">
            <w:pPr>
              <w:jc w:val="both"/>
              <w:rPr>
                <w:rFonts w:ascii="Arial" w:hAnsi="Arial" w:cs="Arial"/>
                <w:sz w:val="20"/>
                <w:szCs w:val="20"/>
                <w:highlight w:val="yellow"/>
                <w:lang w:val="es-PE"/>
              </w:rPr>
            </w:pPr>
            <w:r w:rsidRPr="00110BA9">
              <w:rPr>
                <w:rFonts w:ascii="Arial" w:eastAsiaTheme="minorHAnsi" w:hAnsi="Arial" w:cs="Arial"/>
                <w:sz w:val="20"/>
                <w:szCs w:val="20"/>
                <w:lang w:val="es-PE"/>
              </w:rPr>
              <w:t>Servicios Globales de Telecomunicaciones S</w:t>
            </w:r>
            <w:r>
              <w:rPr>
                <w:rFonts w:ascii="Arial" w:eastAsiaTheme="minorHAnsi" w:hAnsi="Arial" w:cs="Arial"/>
                <w:sz w:val="20"/>
                <w:szCs w:val="20"/>
                <w:lang w:val="es-PE"/>
              </w:rPr>
              <w:t>.</w:t>
            </w:r>
            <w:r w:rsidRPr="00110BA9">
              <w:rPr>
                <w:rFonts w:ascii="Arial" w:eastAsiaTheme="minorHAnsi" w:hAnsi="Arial" w:cs="Arial"/>
                <w:sz w:val="20"/>
                <w:szCs w:val="20"/>
                <w:lang w:val="es-PE"/>
              </w:rPr>
              <w:t>A</w:t>
            </w:r>
            <w:r>
              <w:rPr>
                <w:rFonts w:ascii="Arial" w:eastAsiaTheme="minorHAnsi" w:hAnsi="Arial" w:cs="Arial"/>
                <w:sz w:val="20"/>
                <w:szCs w:val="20"/>
                <w:lang w:val="es-PE"/>
              </w:rPr>
              <w:t>.</w:t>
            </w:r>
            <w:r w:rsidRPr="00110BA9">
              <w:rPr>
                <w:rFonts w:ascii="Arial" w:eastAsiaTheme="minorHAnsi" w:hAnsi="Arial" w:cs="Arial"/>
                <w:sz w:val="20"/>
                <w:szCs w:val="20"/>
                <w:lang w:val="es-PE"/>
              </w:rPr>
              <w:t>C</w:t>
            </w:r>
            <w:r>
              <w:rPr>
                <w:rFonts w:ascii="Arial" w:eastAsiaTheme="minorHAnsi" w:hAnsi="Arial" w:cs="Arial"/>
                <w:sz w:val="20"/>
                <w:szCs w:val="20"/>
                <w:lang w:val="es-PE"/>
              </w:rPr>
              <w:t>.</w:t>
            </w:r>
          </w:p>
        </w:tc>
      </w:tr>
    </w:tbl>
    <w:p w:rsidR="002D4E43" w:rsidRPr="00110BA9" w:rsidRDefault="002D4E43" w:rsidP="002D4E43">
      <w:pPr>
        <w:rPr>
          <w:rFonts w:ascii="Arial" w:hAnsi="Arial" w:cs="Arial"/>
          <w:sz w:val="20"/>
          <w:szCs w:val="20"/>
          <w:lang w:val="es-PE"/>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c>
          <w:tcPr>
            <w:tcW w:w="8931" w:type="dxa"/>
            <w:shd w:val="pct20" w:color="auto" w:fill="365F91"/>
          </w:tcPr>
          <w:p w:rsidR="002D4E43" w:rsidRDefault="002D4E43" w:rsidP="008439D2">
            <w:pPr>
              <w:tabs>
                <w:tab w:val="left" w:leader="dot" w:pos="5954"/>
              </w:tabs>
              <w:spacing w:before="240" w:after="240"/>
              <w:jc w:val="center"/>
              <w:rPr>
                <w:rFonts w:ascii="Arial" w:hAnsi="Arial" w:cs="Arial"/>
                <w:b/>
                <w:bCs/>
                <w:color w:val="FFFFFF"/>
              </w:rPr>
            </w:pPr>
            <w:r w:rsidRPr="00554D31">
              <w:rPr>
                <w:rFonts w:ascii="Arial" w:hAnsi="Arial" w:cs="Arial"/>
                <w:sz w:val="20"/>
                <w:szCs w:val="20"/>
                <w:lang w:val="es-PE"/>
              </w:rPr>
              <w:br w:type="page"/>
            </w:r>
            <w:r w:rsidRPr="00554D31">
              <w:rPr>
                <w:rFonts w:ascii="Arial" w:hAnsi="Arial" w:cs="Arial"/>
                <w:sz w:val="20"/>
                <w:szCs w:val="20"/>
                <w:lang w:val="es-PE"/>
              </w:rPr>
              <w:br w:type="page"/>
            </w:r>
            <w:r>
              <w:rPr>
                <w:rFonts w:ascii="Arial" w:hAnsi="Arial" w:cs="Arial"/>
                <w:b/>
                <w:bCs/>
                <w:color w:val="FFFFFF"/>
              </w:rPr>
              <w:t>PILAR V: Transparencia de la Información</w:t>
            </w:r>
          </w:p>
        </w:tc>
      </w:tr>
    </w:tbl>
    <w:p w:rsidR="002D4E43" w:rsidRDefault="002D4E43" w:rsidP="002D4E43">
      <w:pPr>
        <w:autoSpaceDE w:val="0"/>
        <w:autoSpaceDN w:val="0"/>
        <w:adjustRightInd w:val="0"/>
        <w:spacing w:before="480" w:after="240"/>
        <w:ind w:right="-255"/>
        <w:rPr>
          <w:rFonts w:ascii="Arial" w:hAnsi="Arial" w:cs="Arial"/>
          <w:b/>
          <w:bCs/>
          <w:color w:val="002060"/>
        </w:rPr>
      </w:pPr>
      <w:r>
        <w:rPr>
          <w:rFonts w:ascii="Arial" w:hAnsi="Arial" w:cs="Arial"/>
          <w:b/>
          <w:bCs/>
          <w:color w:val="002060"/>
        </w:rPr>
        <w:t xml:space="preserve">Principio 28: Política de información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8"/>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bookmarkStart w:id="45" w:name="OLE_LINK39"/>
            <w:bookmarkStart w:id="46" w:name="OLE_LINK44"/>
            <w:r>
              <w:rPr>
                <w:rFonts w:ascii="Arial" w:hAnsi="Arial" w:cs="Arial"/>
                <w:b/>
                <w:bCs/>
                <w:sz w:val="20"/>
                <w:szCs w:val="20"/>
              </w:rPr>
              <w:t>Pregunta V.1</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416"/>
        </w:trPr>
        <w:tc>
          <w:tcPr>
            <w:tcW w:w="4820" w:type="dxa"/>
          </w:tcPr>
          <w:p w:rsidR="002D4E43" w:rsidRDefault="002D4E43" w:rsidP="008439D2">
            <w:pPr>
              <w:autoSpaceDE w:val="0"/>
              <w:autoSpaceDN w:val="0"/>
              <w:adjustRightInd w:val="0"/>
              <w:spacing w:before="80" w:after="80"/>
              <w:jc w:val="both"/>
              <w:rPr>
                <w:rFonts w:ascii="Arial" w:hAnsi="Arial" w:cs="Arial"/>
                <w:i/>
                <w:iCs/>
                <w:sz w:val="20"/>
                <w:szCs w:val="20"/>
              </w:rPr>
            </w:pPr>
            <w:r w:rsidRPr="004A18F9">
              <w:rPr>
                <w:rFonts w:ascii="Arial" w:eastAsiaTheme="minorHAnsi" w:hAnsi="Arial" w:cs="Arial"/>
                <w:sz w:val="20"/>
                <w:szCs w:val="20"/>
                <w:lang w:val="es-PE"/>
              </w:rPr>
              <w:t xml:space="preserve">¿La sociedad cuenta con una política de información para los accionistas, inversionistas, demás grupos de interés y el mercado en general, con la cual define de manera formal, ordenada e integral los lineamientos, estándares y criterios que se aplicarán </w:t>
            </w:r>
            <w:r w:rsidRPr="004A18F9">
              <w:rPr>
                <w:rFonts w:ascii="Arial" w:eastAsiaTheme="minorHAnsi" w:hAnsi="Arial" w:cs="Arial"/>
                <w:sz w:val="20"/>
                <w:szCs w:val="20"/>
                <w:lang w:val="es-PE"/>
              </w:rPr>
              <w:lastRenderedPageBreak/>
              <w:t>en el manejo, recopilación, elaboración, clasificación, organización y/o distribución de la información que genera o recibe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rPr>
            </w:pPr>
            <w:r>
              <w:rPr>
                <w:rFonts w:ascii="Arial" w:hAnsi="Arial" w:cs="Arial"/>
              </w:rPr>
              <w:lastRenderedPageBreak/>
              <w:t>X</w:t>
            </w:r>
          </w:p>
        </w:tc>
        <w:tc>
          <w:tcPr>
            <w:tcW w:w="426" w:type="dxa"/>
          </w:tcPr>
          <w:p w:rsidR="002D4E43" w:rsidRDefault="002D4E43" w:rsidP="008439D2">
            <w:pPr>
              <w:autoSpaceDE w:val="0"/>
              <w:autoSpaceDN w:val="0"/>
              <w:adjustRightInd w:val="0"/>
              <w:spacing w:before="60" w:after="60"/>
              <w:ind w:left="-108"/>
              <w:jc w:val="center"/>
              <w:rPr>
                <w:rFonts w:ascii="Arial" w:hAnsi="Arial" w:cs="Arial"/>
              </w:rPr>
            </w:pPr>
          </w:p>
        </w:tc>
        <w:tc>
          <w:tcPr>
            <w:tcW w:w="3260" w:type="dxa"/>
          </w:tcPr>
          <w:p w:rsidR="002D4E43" w:rsidRDefault="002D4E43" w:rsidP="008439D2">
            <w:pPr>
              <w:autoSpaceDE w:val="0"/>
              <w:autoSpaceDN w:val="0"/>
              <w:adjustRightInd w:val="0"/>
              <w:spacing w:before="60" w:after="60"/>
              <w:ind w:left="-108"/>
              <w:jc w:val="center"/>
              <w:rPr>
                <w:rFonts w:ascii="Arial" w:hAnsi="Arial" w:cs="Arial"/>
              </w:rPr>
            </w:pPr>
          </w:p>
        </w:tc>
      </w:tr>
    </w:tbl>
    <w:bookmarkEnd w:id="45"/>
    <w:bookmarkEnd w:id="46"/>
    <w:p w:rsidR="002D4E43" w:rsidRDefault="002D4E43" w:rsidP="002D4E43">
      <w:pPr>
        <w:pStyle w:val="Prrafodelista"/>
        <w:numPr>
          <w:ilvl w:val="0"/>
          <w:numId w:val="21"/>
        </w:numPr>
        <w:autoSpaceDE w:val="0"/>
        <w:autoSpaceDN w:val="0"/>
        <w:adjustRightInd w:val="0"/>
        <w:spacing w:before="240" w:after="120" w:line="240" w:lineRule="auto"/>
        <w:ind w:left="426" w:right="-255" w:hanging="426"/>
        <w:contextualSpacing w:val="0"/>
        <w:jc w:val="both"/>
        <w:rPr>
          <w:rFonts w:ascii="Arial" w:hAnsi="Arial" w:cs="Arial"/>
          <w:sz w:val="20"/>
          <w:szCs w:val="20"/>
        </w:rPr>
      </w:pPr>
      <w:r>
        <w:rPr>
          <w:rFonts w:ascii="Arial" w:hAnsi="Arial" w:cs="Arial"/>
          <w:sz w:val="20"/>
          <w:szCs w:val="20"/>
        </w:rPr>
        <w:t>De ser el caso, indique si de acuerdo a su política de información la sociedad difunde lo siguiente:</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4536"/>
        <w:gridCol w:w="992"/>
        <w:gridCol w:w="993"/>
      </w:tblGrid>
      <w:tr w:rsidR="002D4E43" w:rsidTr="008439D2">
        <w:trPr>
          <w:trHeight w:val="242"/>
        </w:trPr>
        <w:tc>
          <w:tcPr>
            <w:tcW w:w="6662" w:type="dxa"/>
            <w:gridSpan w:val="2"/>
            <w:tcBorders>
              <w:top w:val="nil"/>
              <w:left w:val="nil"/>
            </w:tcBorders>
          </w:tcPr>
          <w:p w:rsidR="002D4E43" w:rsidRDefault="002D4E43" w:rsidP="008439D2">
            <w:pPr>
              <w:spacing w:before="60" w:after="60"/>
              <w:rPr>
                <w:rFonts w:ascii="Arial" w:hAnsi="Arial" w:cs="Arial"/>
                <w:sz w:val="20"/>
                <w:szCs w:val="20"/>
              </w:rPr>
            </w:pPr>
          </w:p>
        </w:tc>
        <w:tc>
          <w:tcPr>
            <w:tcW w:w="992"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 xml:space="preserve">Si </w:t>
            </w:r>
          </w:p>
        </w:tc>
        <w:tc>
          <w:tcPr>
            <w:tcW w:w="993"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rPr>
          <w:trHeight w:val="345"/>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Objetivos de la sociedad</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265"/>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Lista de los miembros del Directorio y la Alta Gerencia</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327"/>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Estructura accionaria</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119"/>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Descripción del grupo económico al que pertenece</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181"/>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Estados Financieros y memoria anual</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102"/>
        </w:trPr>
        <w:tc>
          <w:tcPr>
            <w:tcW w:w="2126" w:type="dxa"/>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Otros / Detalle</w:t>
            </w:r>
          </w:p>
        </w:tc>
        <w:tc>
          <w:tcPr>
            <w:tcW w:w="6521" w:type="dxa"/>
            <w:gridSpan w:val="3"/>
          </w:tcPr>
          <w:p w:rsidR="002D4E43" w:rsidRPr="00826F6D" w:rsidRDefault="002D4E43" w:rsidP="008439D2">
            <w:pPr>
              <w:spacing w:before="60" w:after="60"/>
              <w:rPr>
                <w:rFonts w:ascii="Arial" w:hAnsi="Arial" w:cs="Arial"/>
                <w:sz w:val="20"/>
                <w:szCs w:val="20"/>
                <w:lang w:val="es-PE"/>
              </w:rPr>
            </w:pPr>
          </w:p>
        </w:tc>
      </w:tr>
    </w:tbl>
    <w:p w:rsidR="002D4E43" w:rsidRDefault="002D4E43" w:rsidP="002D4E43">
      <w:pPr>
        <w:pStyle w:val="Prrafodelista"/>
        <w:numPr>
          <w:ilvl w:val="0"/>
          <w:numId w:val="21"/>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noProof/>
          <w:lang w:eastAsia="es-PE"/>
        </w:rPr>
        <mc:AlternateContent>
          <mc:Choice Requires="wps">
            <w:drawing>
              <wp:anchor distT="0" distB="0" distL="114300" distR="114300" simplePos="0" relativeHeight="251682816" behindDoc="0" locked="0" layoutInCell="1" allowOverlap="1" wp14:anchorId="304DB2C8" wp14:editId="2FD07ED2">
                <wp:simplePos x="0" y="0"/>
                <wp:positionH relativeFrom="column">
                  <wp:posOffset>1872615</wp:posOffset>
                </wp:positionH>
                <wp:positionV relativeFrom="paragraph">
                  <wp:posOffset>509905</wp:posOffset>
                </wp:positionV>
                <wp:extent cx="123825" cy="133350"/>
                <wp:effectExtent l="5715" t="5080" r="13335" b="1397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A2A2" id="Rectangle 46" o:spid="_x0000_s1026" style="position:absolute;margin-left:147.45pt;margin-top:40.15pt;width:9.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"/>
            </w:pict>
          </mc:Fallback>
        </mc:AlternateContent>
      </w:r>
      <w:r>
        <w:rPr>
          <w:rFonts w:ascii="Arial" w:hAnsi="Arial" w:cs="Arial"/>
          <w:sz w:val="20"/>
          <w:szCs w:val="20"/>
        </w:rPr>
        <w:t>¿La sociedad cuenta con una página web corporativa?</w:t>
      </w:r>
    </w:p>
    <w:tbl>
      <w:tblPr>
        <w:tblW w:w="0" w:type="auto"/>
        <w:tblInd w:w="-106" w:type="dxa"/>
        <w:tblLook w:val="0000" w:firstRow="0" w:lastRow="0" w:firstColumn="0" w:lastColumn="0" w:noHBand="0" w:noVBand="0"/>
      </w:tblPr>
      <w:tblGrid>
        <w:gridCol w:w="1143"/>
        <w:gridCol w:w="1286"/>
        <w:gridCol w:w="1286"/>
      </w:tblGrid>
      <w:tr w:rsidR="002D4E43" w:rsidTr="008439D2">
        <w:trPr>
          <w:trHeight w:val="283"/>
        </w:trPr>
        <w:tc>
          <w:tcPr>
            <w:tcW w:w="1143" w:type="dxa"/>
            <w:tcBorders>
              <w:top w:val="nil"/>
              <w:left w:val="nil"/>
              <w:bottom w:val="nil"/>
              <w:right w:val="nil"/>
            </w:tcBorders>
          </w:tcPr>
          <w:p w:rsidR="002D4E43" w:rsidRDefault="002D4E43" w:rsidP="008439D2">
            <w:pPr>
              <w:pStyle w:val="Prrafodelista"/>
              <w:autoSpaceDE w:val="0"/>
              <w:autoSpaceDN w:val="0"/>
              <w:adjustRightInd w:val="0"/>
              <w:ind w:left="0"/>
              <w:rPr>
                <w:rFonts w:ascii="Arial" w:hAnsi="Arial" w:cs="Arial"/>
                <w:sz w:val="20"/>
                <w:szCs w:val="20"/>
              </w:rPr>
            </w:pPr>
            <w:r>
              <w:rPr>
                <w:rFonts w:ascii="Arial" w:hAnsi="Arial" w:cs="Arial"/>
                <w:sz w:val="20"/>
                <w:szCs w:val="20"/>
              </w:rPr>
              <w:t xml:space="preserve">Sí </w:t>
            </w:r>
          </w:p>
        </w:tc>
        <w:tc>
          <w:tcPr>
            <w:tcW w:w="128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X</w:t>
            </w:r>
          </w:p>
        </w:tc>
        <w:tc>
          <w:tcPr>
            <w:tcW w:w="128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No</w:t>
            </w:r>
          </w:p>
        </w:tc>
      </w:tr>
    </w:tbl>
    <w:p w:rsidR="002D4E43" w:rsidRDefault="002D4E43" w:rsidP="002D4E43">
      <w:pPr>
        <w:pStyle w:val="Prrafodelista"/>
        <w:autoSpaceDE w:val="0"/>
        <w:autoSpaceDN w:val="0"/>
        <w:adjustRightInd w:val="0"/>
        <w:spacing w:after="0"/>
        <w:ind w:left="992" w:right="-255" w:hanging="567"/>
        <w:rPr>
          <w:rFonts w:ascii="Arial" w:hAnsi="Arial" w:cs="Arial"/>
          <w:sz w:val="20"/>
          <w:szCs w:val="20"/>
        </w:rPr>
      </w:pPr>
      <w:r>
        <w:rPr>
          <w:rFonts w:ascii="Arial" w:hAnsi="Arial" w:cs="Arial"/>
          <w:sz w:val="20"/>
          <w:szCs w:val="20"/>
        </w:rPr>
        <w:t>La página web corporativa incluye:</w:t>
      </w:r>
    </w:p>
    <w:p w:rsidR="002D4E43" w:rsidRDefault="002D4E43" w:rsidP="002D4E43">
      <w:pPr>
        <w:pStyle w:val="Prrafodelista"/>
        <w:autoSpaceDE w:val="0"/>
        <w:autoSpaceDN w:val="0"/>
        <w:adjustRightInd w:val="0"/>
        <w:spacing w:after="0"/>
        <w:ind w:left="992" w:right="-255" w:hanging="567"/>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1285"/>
        <w:gridCol w:w="687"/>
        <w:gridCol w:w="687"/>
        <w:gridCol w:w="1039"/>
        <w:gridCol w:w="821"/>
        <w:gridCol w:w="1213"/>
      </w:tblGrid>
      <w:tr w:rsidR="002D4E43" w:rsidTr="008439D2">
        <w:trPr>
          <w:trHeight w:val="305"/>
        </w:trPr>
        <w:tc>
          <w:tcPr>
            <w:tcW w:w="6804" w:type="dxa"/>
            <w:gridSpan w:val="5"/>
            <w:tcBorders>
              <w:top w:val="nil"/>
              <w:left w:val="nil"/>
            </w:tcBorders>
          </w:tcPr>
          <w:p w:rsidR="002D4E43" w:rsidRDefault="002D4E43" w:rsidP="008439D2">
            <w:pPr>
              <w:spacing w:before="60" w:after="60"/>
              <w:rPr>
                <w:rFonts w:ascii="Arial" w:hAnsi="Arial" w:cs="Arial"/>
                <w:sz w:val="20"/>
                <w:szCs w:val="20"/>
                <w:lang w:val="es-PE"/>
              </w:rPr>
            </w:pP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Si </w:t>
            </w:r>
          </w:p>
        </w:tc>
        <w:tc>
          <w:tcPr>
            <w:tcW w:w="851" w:type="dxa"/>
          </w:tcPr>
          <w:p w:rsidR="002D4E43" w:rsidRDefault="002D4E43" w:rsidP="008439D2">
            <w:pPr>
              <w:spacing w:before="60" w:after="60"/>
              <w:jc w:val="center"/>
              <w:rPr>
                <w:rFonts w:ascii="Arial" w:hAnsi="Arial" w:cs="Arial"/>
                <w:sz w:val="20"/>
                <w:szCs w:val="20"/>
              </w:rPr>
            </w:pPr>
            <w:r>
              <w:rPr>
                <w:rFonts w:ascii="Arial" w:hAnsi="Arial" w:cs="Arial"/>
                <w:sz w:val="20"/>
                <w:szCs w:val="20"/>
              </w:rPr>
              <w:t>No</w:t>
            </w: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Una sección especial sobre gobierno corporativo o relaciones con accionistas e inversionistas que incluye Reporte de Gobierno Corporativo</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Hechos de importancia</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Información financiera</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Estatuto</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Reglamento de JGA e información sobre Juntas (asistencia, actas, otros)</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Composición del Directorio y su Reglamento</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Código de Ética</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Política de riesgos</w:t>
            </w:r>
          </w:p>
        </w:tc>
        <w:tc>
          <w:tcPr>
            <w:tcW w:w="850" w:type="dxa"/>
          </w:tcPr>
          <w:p w:rsidR="002D4E43" w:rsidRDefault="002D4E43" w:rsidP="008439D2">
            <w:pPr>
              <w:spacing w:before="60" w:after="60"/>
              <w:jc w:val="center"/>
              <w:rPr>
                <w:rFonts w:ascii="Arial" w:hAnsi="Arial" w:cs="Arial"/>
                <w:sz w:val="20"/>
                <w:szCs w:val="20"/>
              </w:rPr>
            </w:pPr>
          </w:p>
        </w:tc>
        <w:tc>
          <w:tcPr>
            <w:tcW w:w="851"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Responsabilidad Social Empresarial (comunidad, medio ambiente, otros)</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102"/>
        </w:trPr>
        <w:tc>
          <w:tcPr>
            <w:tcW w:w="3402" w:type="dxa"/>
          </w:tcPr>
          <w:p w:rsidR="002D4E43" w:rsidRDefault="002D4E43" w:rsidP="008439D2">
            <w:pPr>
              <w:spacing w:before="60" w:after="60"/>
              <w:rPr>
                <w:rFonts w:ascii="Arial" w:hAnsi="Arial" w:cs="Arial"/>
                <w:sz w:val="20"/>
                <w:szCs w:val="20"/>
              </w:rPr>
            </w:pPr>
            <w:r>
              <w:rPr>
                <w:rFonts w:ascii="Arial" w:hAnsi="Arial" w:cs="Arial"/>
                <w:sz w:val="20"/>
                <w:szCs w:val="20"/>
              </w:rPr>
              <w:t>Otros / Detalle</w:t>
            </w:r>
          </w:p>
        </w:tc>
        <w:tc>
          <w:tcPr>
            <w:tcW w:w="5103" w:type="dxa"/>
            <w:gridSpan w:val="6"/>
          </w:tcPr>
          <w:p w:rsidR="002D4E43" w:rsidRDefault="002D4E43" w:rsidP="008439D2">
            <w:pPr>
              <w:spacing w:before="60" w:after="60"/>
              <w:rPr>
                <w:rFonts w:ascii="Arial" w:hAnsi="Arial" w:cs="Arial"/>
                <w:sz w:val="20"/>
                <w:szCs w:val="20"/>
              </w:rPr>
            </w:pPr>
          </w:p>
        </w:tc>
      </w:tr>
      <w:tr w:rsidR="002D4E43" w:rsidTr="008439D2">
        <w:trPr>
          <w:trHeight w:val="578"/>
        </w:trPr>
        <w:tc>
          <w:tcPr>
            <w:tcW w:w="4820" w:type="dxa"/>
            <w:gridSpan w:val="2"/>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p>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V.2</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gridSpan w:val="3"/>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416"/>
        </w:trPr>
        <w:tc>
          <w:tcPr>
            <w:tcW w:w="4820" w:type="dxa"/>
            <w:gridSpan w:val="2"/>
          </w:tcPr>
          <w:p w:rsidR="002D4E43" w:rsidRPr="004A18F9" w:rsidRDefault="002D4E43" w:rsidP="008439D2">
            <w:pPr>
              <w:autoSpaceDE w:val="0"/>
              <w:autoSpaceDN w:val="0"/>
              <w:adjustRightInd w:val="0"/>
              <w:spacing w:before="80" w:after="80"/>
              <w:rPr>
                <w:rFonts w:ascii="Arial" w:hAnsi="Arial" w:cs="Arial"/>
                <w:sz w:val="20"/>
                <w:szCs w:val="20"/>
              </w:rPr>
            </w:pPr>
            <w:r w:rsidRPr="004A18F9">
              <w:rPr>
                <w:rFonts w:ascii="Arial" w:hAnsi="Arial" w:cs="Arial"/>
                <w:sz w:val="20"/>
                <w:szCs w:val="20"/>
              </w:rPr>
              <w:t>¿La sociedad cuenta con una oficina de relación con inversionistas?</w:t>
            </w:r>
          </w:p>
        </w:tc>
        <w:tc>
          <w:tcPr>
            <w:tcW w:w="425" w:type="dxa"/>
          </w:tcPr>
          <w:p w:rsidR="002D4E43" w:rsidRPr="004A18F9" w:rsidRDefault="00F57182" w:rsidP="008439D2">
            <w:pPr>
              <w:autoSpaceDE w:val="0"/>
              <w:autoSpaceDN w:val="0"/>
              <w:adjustRightInd w:val="0"/>
              <w:spacing w:before="60" w:after="60"/>
              <w:ind w:left="-108"/>
              <w:jc w:val="center"/>
              <w:rPr>
                <w:rFonts w:ascii="Arial" w:hAnsi="Arial" w:cs="Arial"/>
                <w:sz w:val="20"/>
                <w:szCs w:val="20"/>
              </w:rPr>
            </w:pPr>
            <w:r w:rsidRPr="004A18F9">
              <w:rPr>
                <w:rFonts w:ascii="Arial" w:hAnsi="Arial" w:cs="Arial"/>
                <w:sz w:val="20"/>
                <w:szCs w:val="20"/>
              </w:rPr>
              <w:t>X</w:t>
            </w:r>
          </w:p>
        </w:tc>
        <w:tc>
          <w:tcPr>
            <w:tcW w:w="426" w:type="dxa"/>
          </w:tcPr>
          <w:p w:rsidR="002D4E43" w:rsidRPr="004A18F9" w:rsidRDefault="002D4E43" w:rsidP="008439D2">
            <w:pPr>
              <w:autoSpaceDE w:val="0"/>
              <w:autoSpaceDN w:val="0"/>
              <w:adjustRightInd w:val="0"/>
              <w:spacing w:before="60" w:after="60"/>
              <w:ind w:left="-108"/>
              <w:jc w:val="center"/>
              <w:rPr>
                <w:rFonts w:ascii="Arial" w:hAnsi="Arial" w:cs="Arial"/>
                <w:sz w:val="20"/>
                <w:szCs w:val="20"/>
              </w:rPr>
            </w:pPr>
          </w:p>
        </w:tc>
        <w:tc>
          <w:tcPr>
            <w:tcW w:w="3260" w:type="dxa"/>
            <w:gridSpan w:val="3"/>
          </w:tcPr>
          <w:p w:rsidR="002D4E43" w:rsidRPr="004A18F9" w:rsidRDefault="002D4E43" w:rsidP="008439D2">
            <w:pPr>
              <w:autoSpaceDE w:val="0"/>
              <w:autoSpaceDN w:val="0"/>
              <w:adjustRightInd w:val="0"/>
              <w:spacing w:before="60" w:after="60"/>
              <w:ind w:left="-108"/>
              <w:rPr>
                <w:rFonts w:ascii="Arial" w:hAnsi="Arial" w:cs="Arial"/>
                <w:sz w:val="20"/>
                <w:szCs w:val="20"/>
              </w:rPr>
            </w:pPr>
          </w:p>
        </w:tc>
      </w:tr>
    </w:tbl>
    <w:p w:rsidR="002D4E43" w:rsidRPr="00166BB2" w:rsidRDefault="002D4E43" w:rsidP="002D4E43">
      <w:pPr>
        <w:autoSpaceDE w:val="0"/>
        <w:autoSpaceDN w:val="0"/>
        <w:adjustRightInd w:val="0"/>
        <w:spacing w:before="360" w:after="240"/>
        <w:ind w:right="-255"/>
        <w:jc w:val="both"/>
        <w:rPr>
          <w:rFonts w:ascii="Arial" w:hAnsi="Arial" w:cs="Arial"/>
          <w:i/>
          <w:iCs/>
          <w:sz w:val="20"/>
          <w:szCs w:val="20"/>
        </w:rPr>
      </w:pPr>
      <w:r w:rsidRPr="00166BB2">
        <w:rPr>
          <w:rFonts w:ascii="Arial" w:hAnsi="Arial" w:cs="Arial"/>
          <w:i/>
          <w:iCs/>
          <w:sz w:val="20"/>
          <w:szCs w:val="20"/>
        </w:rPr>
        <w:t xml:space="preserve">En caso cuente con una oficina de relación con inversionistas, indique quién es la persona responsable. </w:t>
      </w:r>
    </w:p>
    <w:tbl>
      <w:tblPr>
        <w:tblW w:w="8549" w:type="dxa"/>
        <w:tblInd w:w="-73" w:type="dxa"/>
        <w:tblCellMar>
          <w:left w:w="0" w:type="dxa"/>
          <w:right w:w="0" w:type="dxa"/>
        </w:tblCellMar>
        <w:tblLook w:val="04A0" w:firstRow="1" w:lastRow="0" w:firstColumn="1" w:lastColumn="0" w:noHBand="0" w:noVBand="1"/>
      </w:tblPr>
      <w:tblGrid>
        <w:gridCol w:w="3295"/>
        <w:gridCol w:w="2552"/>
        <w:gridCol w:w="2702"/>
      </w:tblGrid>
      <w:tr w:rsidR="002D4E43" w:rsidRPr="00166BB2" w:rsidTr="008439D2">
        <w:trPr>
          <w:cantSplit/>
          <w:trHeight w:val="342"/>
        </w:trPr>
        <w:tc>
          <w:tcPr>
            <w:tcW w:w="329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lastRenderedPageBreak/>
              <w:t xml:space="preserve">Área encargada </w:t>
            </w:r>
          </w:p>
        </w:tc>
        <w:tc>
          <w:tcPr>
            <w:tcW w:w="525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Dirección de Mercado de Capitales y Planificación Financiera</w:t>
            </w:r>
          </w:p>
        </w:tc>
      </w:tr>
      <w:tr w:rsidR="002D4E43" w:rsidRPr="00166BB2" w:rsidTr="008439D2">
        <w:trPr>
          <w:cantSplit/>
          <w:trHeight w:val="342"/>
        </w:trPr>
        <w:tc>
          <w:tcPr>
            <w:tcW w:w="8549" w:type="dxa"/>
            <w:gridSpan w:val="3"/>
            <w:tcBorders>
              <w:top w:val="nil"/>
              <w:left w:val="nil"/>
              <w:bottom w:val="single" w:sz="8" w:space="0" w:color="auto"/>
              <w:right w:val="nil"/>
            </w:tcBorders>
            <w:tcMar>
              <w:top w:w="0" w:type="dxa"/>
              <w:left w:w="70" w:type="dxa"/>
              <w:bottom w:w="0" w:type="dxa"/>
              <w:right w:w="70" w:type="dxa"/>
            </w:tcMar>
            <w:vAlign w:val="center"/>
          </w:tcPr>
          <w:p w:rsidR="002D4E43" w:rsidRPr="004A18F9" w:rsidRDefault="002D4E43" w:rsidP="008439D2">
            <w:pPr>
              <w:ind w:left="284"/>
              <w:jc w:val="center"/>
              <w:rPr>
                <w:rFonts w:ascii="Arial" w:hAnsi="Arial" w:cs="Arial"/>
                <w:sz w:val="20"/>
                <w:szCs w:val="20"/>
              </w:rPr>
            </w:pPr>
          </w:p>
        </w:tc>
      </w:tr>
      <w:tr w:rsidR="002D4E43" w:rsidRPr="00166BB2" w:rsidTr="008439D2">
        <w:trPr>
          <w:cantSplit/>
          <w:trHeight w:val="342"/>
        </w:trPr>
        <w:tc>
          <w:tcPr>
            <w:tcW w:w="8549"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 xml:space="preserve">Persona encargada </w:t>
            </w:r>
          </w:p>
        </w:tc>
      </w:tr>
      <w:tr w:rsidR="002D4E43" w:rsidRPr="00166BB2" w:rsidTr="008439D2">
        <w:trPr>
          <w:cantSplit/>
          <w:trHeight w:val="342"/>
        </w:trPr>
        <w:tc>
          <w:tcPr>
            <w:tcW w:w="32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Nombres y Apellidos</w:t>
            </w:r>
          </w:p>
        </w:tc>
        <w:tc>
          <w:tcPr>
            <w:tcW w:w="25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Cargo</w:t>
            </w:r>
          </w:p>
        </w:tc>
        <w:tc>
          <w:tcPr>
            <w:tcW w:w="27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Área</w:t>
            </w:r>
          </w:p>
        </w:tc>
      </w:tr>
      <w:tr w:rsidR="002D4E43" w:rsidRPr="00166BB2" w:rsidTr="008439D2">
        <w:trPr>
          <w:cantSplit/>
          <w:trHeight w:val="342"/>
        </w:trPr>
        <w:tc>
          <w:tcPr>
            <w:tcW w:w="32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4E43" w:rsidRPr="004A18F9" w:rsidRDefault="003F5479" w:rsidP="008439D2">
            <w:pPr>
              <w:ind w:left="284"/>
              <w:jc w:val="center"/>
              <w:rPr>
                <w:rFonts w:ascii="Arial" w:hAnsi="Arial" w:cs="Arial"/>
                <w:sz w:val="20"/>
                <w:szCs w:val="20"/>
              </w:rPr>
            </w:pPr>
            <w:r>
              <w:rPr>
                <w:rFonts w:ascii="Arial" w:hAnsi="Arial" w:cs="Arial"/>
                <w:sz w:val="20"/>
                <w:szCs w:val="20"/>
              </w:rPr>
              <w:t>Carlos Perales Reyes</w:t>
            </w:r>
          </w:p>
        </w:tc>
        <w:tc>
          <w:tcPr>
            <w:tcW w:w="25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3F5479" w:rsidP="008439D2">
            <w:pPr>
              <w:ind w:left="284"/>
              <w:jc w:val="center"/>
              <w:rPr>
                <w:rFonts w:ascii="Arial" w:hAnsi="Arial" w:cs="Arial"/>
                <w:sz w:val="20"/>
                <w:szCs w:val="20"/>
              </w:rPr>
            </w:pPr>
            <w:r>
              <w:rPr>
                <w:rFonts w:ascii="Arial" w:hAnsi="Arial" w:cs="Arial"/>
                <w:sz w:val="20"/>
                <w:szCs w:val="20"/>
              </w:rPr>
              <w:t>Director</w:t>
            </w:r>
          </w:p>
        </w:tc>
        <w:tc>
          <w:tcPr>
            <w:tcW w:w="27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3F5479" w:rsidP="008439D2">
            <w:pPr>
              <w:ind w:left="284"/>
              <w:jc w:val="center"/>
              <w:rPr>
                <w:rFonts w:ascii="Arial" w:hAnsi="Arial" w:cs="Arial"/>
                <w:sz w:val="20"/>
                <w:szCs w:val="20"/>
              </w:rPr>
            </w:pPr>
            <w:r>
              <w:rPr>
                <w:rFonts w:ascii="Arial" w:hAnsi="Arial" w:cs="Arial"/>
                <w:sz w:val="20"/>
                <w:szCs w:val="20"/>
              </w:rPr>
              <w:t>Dirección de Finanzas y Control de Gestión</w:t>
            </w:r>
          </w:p>
        </w:tc>
      </w:tr>
      <w:tr w:rsidR="002D4E43" w:rsidRPr="00257299" w:rsidTr="0084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42"/>
        </w:trPr>
        <w:tc>
          <w:tcPr>
            <w:tcW w:w="8549" w:type="dxa"/>
            <w:gridSpan w:val="3"/>
            <w:tcBorders>
              <w:top w:val="nil"/>
              <w:left w:val="nil"/>
              <w:right w:val="nil"/>
            </w:tcBorders>
            <w:vAlign w:val="center"/>
          </w:tcPr>
          <w:p w:rsidR="002D4E43" w:rsidRPr="00257299" w:rsidRDefault="002D4E43" w:rsidP="008439D2">
            <w:pPr>
              <w:rPr>
                <w:rFonts w:ascii="Arial" w:hAnsi="Arial" w:cs="Arial"/>
                <w:sz w:val="20"/>
                <w:szCs w:val="20"/>
                <w:highlight w:val="yellow"/>
              </w:rPr>
            </w:pPr>
          </w:p>
        </w:tc>
      </w:tr>
    </w:tbl>
    <w:p w:rsidR="002D4E43" w:rsidRDefault="002D4E43" w:rsidP="002D4E43">
      <w:pPr>
        <w:autoSpaceDE w:val="0"/>
        <w:autoSpaceDN w:val="0"/>
        <w:adjustRightInd w:val="0"/>
        <w:spacing w:before="360" w:after="120"/>
        <w:ind w:right="-255"/>
        <w:rPr>
          <w:rFonts w:ascii="Arial" w:hAnsi="Arial" w:cs="Arial"/>
          <w:b/>
          <w:bCs/>
          <w:color w:val="002060"/>
        </w:rPr>
      </w:pPr>
      <w:r>
        <w:rPr>
          <w:rFonts w:ascii="Arial" w:hAnsi="Arial" w:cs="Arial"/>
          <w:b/>
          <w:bCs/>
          <w:color w:val="002060"/>
        </w:rPr>
        <w:t>Principio 29: Estados Financieros y Memoria Anual</w:t>
      </w:r>
    </w:p>
    <w:p w:rsidR="002D4E43" w:rsidRDefault="002D4E43" w:rsidP="002D4E43">
      <w:pPr>
        <w:autoSpaceDE w:val="0"/>
        <w:autoSpaceDN w:val="0"/>
        <w:adjustRightInd w:val="0"/>
        <w:spacing w:before="240" w:after="240"/>
        <w:ind w:right="-255"/>
        <w:jc w:val="both"/>
        <w:rPr>
          <w:rFonts w:ascii="Arial" w:hAnsi="Arial" w:cs="Arial"/>
          <w:sz w:val="20"/>
          <w:szCs w:val="20"/>
        </w:rPr>
      </w:pPr>
      <w:r>
        <w:rPr>
          <w:rFonts w:ascii="Arial" w:hAnsi="Arial" w:cs="Arial"/>
          <w:sz w:val="20"/>
          <w:szCs w:val="20"/>
        </w:rPr>
        <w:t xml:space="preserve">En caso existan salvedades en el informe por parte del auditor externo, ¿dichas salvedades han sido explicadas y/o justificadas a los accionistas? </w:t>
      </w:r>
    </w:p>
    <w:p w:rsidR="002D4E43" w:rsidRDefault="002D4E43" w:rsidP="002D4E43">
      <w:pPr>
        <w:autoSpaceDE w:val="0"/>
        <w:autoSpaceDN w:val="0"/>
        <w:adjustRightInd w:val="0"/>
        <w:spacing w:before="240" w:after="240"/>
        <w:ind w:right="-255"/>
        <w:jc w:val="both"/>
        <w:rPr>
          <w:rFonts w:ascii="Arial" w:hAnsi="Arial" w:cs="Arial"/>
          <w:sz w:val="20"/>
          <w:szCs w:val="20"/>
        </w:rPr>
      </w:pPr>
      <w:r>
        <w:rPr>
          <w:rFonts w:ascii="Arial" w:hAnsi="Arial" w:cs="Arial"/>
          <w:sz w:val="20"/>
          <w:szCs w:val="20"/>
        </w:rPr>
        <w:t>No existen</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6672" behindDoc="0" locked="0" layoutInCell="1" allowOverlap="1" wp14:anchorId="6C9E01CC" wp14:editId="04B7E234">
                      <wp:simplePos x="0" y="0"/>
                      <wp:positionH relativeFrom="column">
                        <wp:posOffset>363855</wp:posOffset>
                      </wp:positionH>
                      <wp:positionV relativeFrom="paragraph">
                        <wp:posOffset>33020</wp:posOffset>
                      </wp:positionV>
                      <wp:extent cx="123825" cy="133350"/>
                      <wp:effectExtent l="11430" t="13970" r="7620" b="5080"/>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22E8" id="Rectangle 47" o:spid="_x0000_s1026" style="position:absolute;margin-left:28.65pt;margin-top:2.6pt;width:9.7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7696" behindDoc="0" locked="0" layoutInCell="1" allowOverlap="1" wp14:anchorId="1D6D985E" wp14:editId="107B1FD3">
                      <wp:simplePos x="0" y="0"/>
                      <wp:positionH relativeFrom="column">
                        <wp:posOffset>567055</wp:posOffset>
                      </wp:positionH>
                      <wp:positionV relativeFrom="paragraph">
                        <wp:posOffset>33020</wp:posOffset>
                      </wp:positionV>
                      <wp:extent cx="123825" cy="133350"/>
                      <wp:effectExtent l="5080" t="13970" r="13970" b="508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836D" id="Rectangle 48" o:spid="_x0000_s1026" style="position:absolute;margin-left:44.65pt;margin-top:2.6pt;width:9.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hnHwIAADw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"/>
                  </w:pict>
                </mc:Fallback>
              </mc:AlternateContent>
            </w:r>
            <w:r>
              <w:rPr>
                <w:rFonts w:ascii="Arial" w:hAnsi="Arial" w:cs="Arial"/>
                <w:sz w:val="20"/>
                <w:szCs w:val="20"/>
              </w:rPr>
              <w:t>No</w:t>
            </w:r>
          </w:p>
        </w:tc>
      </w:tr>
      <w:tr w:rsidR="00863468" w:rsidTr="008439D2">
        <w:trPr>
          <w:trHeight w:val="393"/>
        </w:trPr>
        <w:tc>
          <w:tcPr>
            <w:tcW w:w="1134" w:type="dxa"/>
            <w:tcBorders>
              <w:top w:val="nil"/>
              <w:left w:val="nil"/>
              <w:bottom w:val="nil"/>
              <w:right w:val="nil"/>
            </w:tcBorders>
          </w:tcPr>
          <w:p w:rsidR="00863468" w:rsidRDefault="00863468" w:rsidP="008439D2">
            <w:pPr>
              <w:pStyle w:val="Prrafodelista"/>
              <w:autoSpaceDE w:val="0"/>
              <w:autoSpaceDN w:val="0"/>
              <w:adjustRightInd w:val="0"/>
              <w:spacing w:after="0"/>
              <w:ind w:left="0"/>
              <w:rPr>
                <w:noProof/>
                <w:lang w:eastAsia="es-PE"/>
              </w:rPr>
            </w:pPr>
          </w:p>
          <w:p w:rsidR="00863468" w:rsidRDefault="00863468" w:rsidP="008439D2">
            <w:pPr>
              <w:pStyle w:val="Prrafodelista"/>
              <w:autoSpaceDE w:val="0"/>
              <w:autoSpaceDN w:val="0"/>
              <w:adjustRightInd w:val="0"/>
              <w:spacing w:after="0"/>
              <w:ind w:left="0"/>
              <w:rPr>
                <w:noProof/>
                <w:lang w:eastAsia="es-PE"/>
              </w:rPr>
            </w:pPr>
          </w:p>
          <w:p w:rsidR="00863468" w:rsidRDefault="00863468" w:rsidP="008439D2">
            <w:pPr>
              <w:pStyle w:val="Prrafodelista"/>
              <w:autoSpaceDE w:val="0"/>
              <w:autoSpaceDN w:val="0"/>
              <w:adjustRightInd w:val="0"/>
              <w:spacing w:after="0"/>
              <w:ind w:left="0"/>
              <w:rPr>
                <w:noProof/>
                <w:lang w:eastAsia="es-PE"/>
              </w:rPr>
            </w:pPr>
          </w:p>
        </w:tc>
        <w:tc>
          <w:tcPr>
            <w:tcW w:w="1276" w:type="dxa"/>
            <w:tcBorders>
              <w:top w:val="nil"/>
              <w:left w:val="nil"/>
              <w:bottom w:val="nil"/>
              <w:right w:val="nil"/>
            </w:tcBorders>
          </w:tcPr>
          <w:p w:rsidR="00863468" w:rsidRDefault="00863468"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863468" w:rsidRDefault="00863468" w:rsidP="008439D2">
            <w:pPr>
              <w:pStyle w:val="Prrafodelista"/>
              <w:autoSpaceDE w:val="0"/>
              <w:autoSpaceDN w:val="0"/>
              <w:adjustRightInd w:val="0"/>
              <w:spacing w:after="0"/>
              <w:ind w:left="0"/>
              <w:rPr>
                <w:noProof/>
                <w:lang w:eastAsia="es-PE"/>
              </w:rPr>
            </w:pPr>
          </w:p>
        </w:tc>
      </w:tr>
    </w:tbl>
    <w:p w:rsidR="002D4E43" w:rsidRDefault="002D4E43" w:rsidP="002D4E43">
      <w:pPr>
        <w:autoSpaceDE w:val="0"/>
        <w:autoSpaceDN w:val="0"/>
        <w:adjustRightInd w:val="0"/>
        <w:spacing w:before="120"/>
        <w:ind w:right="-255"/>
        <w:rPr>
          <w:rFonts w:ascii="Arial" w:hAnsi="Arial" w:cs="Arial"/>
          <w:b/>
          <w:bCs/>
          <w:color w:val="002060"/>
        </w:rPr>
      </w:pPr>
      <w:r>
        <w:rPr>
          <w:rFonts w:ascii="Arial" w:hAnsi="Arial" w:cs="Arial"/>
          <w:b/>
          <w:bCs/>
          <w:color w:val="002060"/>
        </w:rPr>
        <w:t>Principio 30: Información sobre estructura accionaria y acuerdos entre los</w:t>
      </w:r>
    </w:p>
    <w:p w:rsidR="002D4E43" w:rsidRDefault="002D4E43" w:rsidP="002D4E43">
      <w:pPr>
        <w:autoSpaceDE w:val="0"/>
        <w:autoSpaceDN w:val="0"/>
        <w:adjustRightInd w:val="0"/>
        <w:spacing w:after="120"/>
        <w:ind w:right="-255"/>
        <w:rPr>
          <w:rFonts w:ascii="Arial" w:hAnsi="Arial" w:cs="Arial"/>
          <w:b/>
          <w:bCs/>
          <w:color w:val="002060"/>
        </w:rPr>
      </w:pPr>
      <w:r>
        <w:rPr>
          <w:rFonts w:ascii="Arial" w:hAnsi="Arial" w:cs="Arial"/>
          <w:b/>
          <w:bCs/>
          <w:color w:val="002060"/>
        </w:rPr>
        <w:t xml:space="preserve">accionistas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67"/>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V.3</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4A18F9">
            <w:pPr>
              <w:autoSpaceDE w:val="0"/>
              <w:autoSpaceDN w:val="0"/>
              <w:adjustRightInd w:val="0"/>
              <w:spacing w:before="80" w:after="80"/>
              <w:jc w:val="both"/>
              <w:rPr>
                <w:rFonts w:ascii="Arial" w:hAnsi="Arial" w:cs="Arial"/>
                <w:i/>
                <w:iCs/>
                <w:sz w:val="20"/>
                <w:szCs w:val="20"/>
              </w:rPr>
            </w:pPr>
            <w:r w:rsidRPr="004A18F9">
              <w:rPr>
                <w:rFonts w:ascii="Arial" w:hAnsi="Arial" w:cs="Arial"/>
                <w:sz w:val="20"/>
                <w:szCs w:val="20"/>
              </w:rPr>
              <w:t>¿La sociedad revela la estructura de propiedad, considerando las distintas clases de acciones y, de ser el caso, la participación conjunta de un determinado grupo económico?</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autoSpaceDE w:val="0"/>
        <w:autoSpaceDN w:val="0"/>
        <w:adjustRightInd w:val="0"/>
        <w:spacing w:before="240" w:after="240"/>
        <w:ind w:right="-255"/>
        <w:rPr>
          <w:rFonts w:ascii="Arial" w:hAnsi="Arial" w:cs="Arial"/>
          <w:sz w:val="20"/>
          <w:szCs w:val="20"/>
        </w:rPr>
      </w:pPr>
      <w:r>
        <w:rPr>
          <w:rFonts w:ascii="Arial" w:hAnsi="Arial" w:cs="Arial"/>
          <w:sz w:val="20"/>
          <w:szCs w:val="20"/>
        </w:rPr>
        <w:t>Indique la composición de la estructura accionaria de la sociedad al cierre del ejercicio.</w:t>
      </w:r>
    </w:p>
    <w:tbl>
      <w:tblPr>
        <w:tblW w:w="9920" w:type="dxa"/>
        <w:tblCellMar>
          <w:left w:w="70" w:type="dxa"/>
          <w:right w:w="70" w:type="dxa"/>
        </w:tblCellMar>
        <w:tblLook w:val="04A0" w:firstRow="1" w:lastRow="0" w:firstColumn="1" w:lastColumn="0" w:noHBand="0" w:noVBand="1"/>
      </w:tblPr>
      <w:tblGrid>
        <w:gridCol w:w="3220"/>
        <w:gridCol w:w="2740"/>
        <w:gridCol w:w="3960"/>
      </w:tblGrid>
      <w:tr w:rsidR="00F57182" w:rsidRPr="00F57182" w:rsidTr="00F57182">
        <w:trPr>
          <w:trHeight w:val="330"/>
        </w:trPr>
        <w:tc>
          <w:tcPr>
            <w:tcW w:w="3220" w:type="dxa"/>
            <w:tcBorders>
              <w:top w:val="single" w:sz="8" w:space="0" w:color="auto"/>
              <w:left w:val="single" w:sz="8" w:space="0" w:color="auto"/>
              <w:bottom w:val="single" w:sz="8" w:space="0" w:color="auto"/>
              <w:right w:val="single" w:sz="4" w:space="0" w:color="auto"/>
            </w:tcBorders>
            <w:shd w:val="clear" w:color="000000" w:fill="A6CAF0"/>
            <w:noWrap/>
            <w:vAlign w:val="bottom"/>
            <w:hideMark/>
          </w:tcPr>
          <w:p w:rsidR="00F57182" w:rsidRPr="00F57182" w:rsidRDefault="00F57182" w:rsidP="00F57182">
            <w:pPr>
              <w:spacing w:after="0" w:line="240" w:lineRule="auto"/>
              <w:jc w:val="center"/>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Tenencia</w:t>
            </w:r>
          </w:p>
        </w:tc>
        <w:tc>
          <w:tcPr>
            <w:tcW w:w="2740" w:type="dxa"/>
            <w:tcBorders>
              <w:top w:val="single" w:sz="8" w:space="0" w:color="auto"/>
              <w:left w:val="nil"/>
              <w:bottom w:val="single" w:sz="8" w:space="0" w:color="auto"/>
              <w:right w:val="single" w:sz="4" w:space="0" w:color="auto"/>
            </w:tcBorders>
            <w:shd w:val="clear" w:color="000000" w:fill="A6CAF0"/>
            <w:noWrap/>
            <w:vAlign w:val="bottom"/>
            <w:hideMark/>
          </w:tcPr>
          <w:p w:rsidR="00F57182" w:rsidRPr="00F57182" w:rsidRDefault="00F57182" w:rsidP="00F57182">
            <w:pPr>
              <w:spacing w:after="0" w:line="240" w:lineRule="auto"/>
              <w:jc w:val="center"/>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Número de Accionistas</w:t>
            </w:r>
          </w:p>
        </w:tc>
        <w:tc>
          <w:tcPr>
            <w:tcW w:w="3960" w:type="dxa"/>
            <w:tcBorders>
              <w:top w:val="single" w:sz="8" w:space="0" w:color="auto"/>
              <w:left w:val="nil"/>
              <w:bottom w:val="single" w:sz="8" w:space="0" w:color="auto"/>
              <w:right w:val="single" w:sz="8" w:space="0" w:color="auto"/>
            </w:tcBorders>
            <w:shd w:val="clear" w:color="000000" w:fill="A6CAF0"/>
            <w:noWrap/>
            <w:vAlign w:val="bottom"/>
            <w:hideMark/>
          </w:tcPr>
          <w:p w:rsidR="00F57182" w:rsidRPr="00F57182" w:rsidRDefault="00F57182" w:rsidP="00F57182">
            <w:pPr>
              <w:spacing w:after="0" w:line="240" w:lineRule="auto"/>
              <w:jc w:val="center"/>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Porcentaje de participación (1)</w:t>
            </w:r>
          </w:p>
        </w:tc>
      </w:tr>
      <w:tr w:rsidR="00F57182" w:rsidRPr="00F57182" w:rsidTr="00F57182">
        <w:trPr>
          <w:trHeight w:val="315"/>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Menor al 1%</w:t>
            </w:r>
          </w:p>
        </w:tc>
        <w:tc>
          <w:tcPr>
            <w:tcW w:w="2740" w:type="dxa"/>
            <w:tcBorders>
              <w:top w:val="nil"/>
              <w:left w:val="nil"/>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80,582</w:t>
            </w:r>
          </w:p>
        </w:tc>
        <w:tc>
          <w:tcPr>
            <w:tcW w:w="3960" w:type="dxa"/>
            <w:tcBorders>
              <w:top w:val="nil"/>
              <w:left w:val="nil"/>
              <w:bottom w:val="single" w:sz="4" w:space="0" w:color="auto"/>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1.43%</w:t>
            </w:r>
          </w:p>
        </w:tc>
      </w:tr>
      <w:tr w:rsidR="00F57182" w:rsidRPr="00F57182" w:rsidTr="00F57182">
        <w:trPr>
          <w:trHeight w:val="315"/>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Entre el 1% - 5%</w:t>
            </w:r>
          </w:p>
        </w:tc>
        <w:tc>
          <w:tcPr>
            <w:tcW w:w="2740" w:type="dxa"/>
            <w:tcBorders>
              <w:top w:val="nil"/>
              <w:left w:val="nil"/>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w:t>
            </w:r>
          </w:p>
        </w:tc>
        <w:tc>
          <w:tcPr>
            <w:tcW w:w="3960" w:type="dxa"/>
            <w:tcBorders>
              <w:top w:val="nil"/>
              <w:left w:val="nil"/>
              <w:bottom w:val="single" w:sz="4" w:space="0" w:color="auto"/>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w:t>
            </w:r>
          </w:p>
        </w:tc>
      </w:tr>
      <w:tr w:rsidR="00F57182" w:rsidRPr="00F57182" w:rsidTr="00F57182">
        <w:trPr>
          <w:trHeight w:val="315"/>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Entre 5% - 10%</w:t>
            </w:r>
          </w:p>
        </w:tc>
        <w:tc>
          <w:tcPr>
            <w:tcW w:w="2740" w:type="dxa"/>
            <w:tcBorders>
              <w:top w:val="nil"/>
              <w:left w:val="nil"/>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w:t>
            </w:r>
          </w:p>
        </w:tc>
        <w:tc>
          <w:tcPr>
            <w:tcW w:w="3960" w:type="dxa"/>
            <w:tcBorders>
              <w:top w:val="nil"/>
              <w:left w:val="nil"/>
              <w:bottom w:val="single" w:sz="4" w:space="0" w:color="auto"/>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w:t>
            </w:r>
          </w:p>
        </w:tc>
      </w:tr>
      <w:tr w:rsidR="00F57182" w:rsidRPr="00F57182" w:rsidTr="00F57182">
        <w:trPr>
          <w:trHeight w:val="330"/>
        </w:trPr>
        <w:tc>
          <w:tcPr>
            <w:tcW w:w="3220" w:type="dxa"/>
            <w:tcBorders>
              <w:top w:val="nil"/>
              <w:left w:val="single" w:sz="8" w:space="0" w:color="auto"/>
              <w:bottom w:val="nil"/>
              <w:right w:val="single" w:sz="4" w:space="0" w:color="auto"/>
            </w:tcBorders>
            <w:shd w:val="clear" w:color="auto" w:fill="auto"/>
            <w:noWrap/>
            <w:vAlign w:val="bottom"/>
            <w:hideMark/>
          </w:tcPr>
          <w:p w:rsidR="00F57182" w:rsidRPr="00F57182" w:rsidRDefault="00F57182" w:rsidP="00F57182">
            <w:pPr>
              <w:spacing w:after="0" w:line="240" w:lineRule="auto"/>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Mayor al 10%</w:t>
            </w:r>
          </w:p>
        </w:tc>
        <w:tc>
          <w:tcPr>
            <w:tcW w:w="2740" w:type="dxa"/>
            <w:tcBorders>
              <w:top w:val="nil"/>
              <w:left w:val="nil"/>
              <w:bottom w:val="nil"/>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2</w:t>
            </w:r>
          </w:p>
        </w:tc>
        <w:tc>
          <w:tcPr>
            <w:tcW w:w="3960" w:type="dxa"/>
            <w:tcBorders>
              <w:top w:val="nil"/>
              <w:left w:val="nil"/>
              <w:bottom w:val="nil"/>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98.57%</w:t>
            </w:r>
          </w:p>
        </w:tc>
      </w:tr>
      <w:tr w:rsidR="00F57182" w:rsidRPr="00F57182" w:rsidTr="00F57182">
        <w:trPr>
          <w:trHeight w:val="330"/>
        </w:trPr>
        <w:tc>
          <w:tcPr>
            <w:tcW w:w="3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57182" w:rsidRPr="00F57182" w:rsidRDefault="00F57182" w:rsidP="00F57182">
            <w:pPr>
              <w:spacing w:after="0" w:line="240" w:lineRule="auto"/>
              <w:jc w:val="center"/>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Total</w:t>
            </w:r>
          </w:p>
        </w:tc>
        <w:tc>
          <w:tcPr>
            <w:tcW w:w="2740" w:type="dxa"/>
            <w:tcBorders>
              <w:top w:val="single" w:sz="8" w:space="0" w:color="auto"/>
              <w:left w:val="nil"/>
              <w:bottom w:val="single" w:sz="8" w:space="0" w:color="auto"/>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80,584</w:t>
            </w:r>
          </w:p>
        </w:tc>
        <w:tc>
          <w:tcPr>
            <w:tcW w:w="3960" w:type="dxa"/>
            <w:tcBorders>
              <w:top w:val="single" w:sz="8" w:space="0" w:color="auto"/>
              <w:left w:val="nil"/>
              <w:bottom w:val="single" w:sz="8" w:space="0" w:color="auto"/>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100.00%</w:t>
            </w:r>
          </w:p>
        </w:tc>
      </w:tr>
    </w:tbl>
    <w:p w:rsidR="00F57182" w:rsidRDefault="00F57182" w:rsidP="002D4E43">
      <w:pPr>
        <w:autoSpaceDE w:val="0"/>
        <w:autoSpaceDN w:val="0"/>
        <w:adjustRightInd w:val="0"/>
        <w:spacing w:before="240" w:after="240"/>
        <w:ind w:right="-255"/>
        <w:rPr>
          <w:rFonts w:ascii="Arial" w:hAnsi="Arial" w:cs="Arial"/>
          <w:sz w:val="20"/>
          <w:szCs w:val="20"/>
        </w:rPr>
      </w:pPr>
    </w:p>
    <w:p w:rsidR="00F57182" w:rsidRDefault="00F57182" w:rsidP="002D4E43">
      <w:pPr>
        <w:autoSpaceDE w:val="0"/>
        <w:autoSpaceDN w:val="0"/>
        <w:adjustRightInd w:val="0"/>
        <w:spacing w:before="240" w:after="240"/>
        <w:ind w:right="-255"/>
        <w:rPr>
          <w:rFonts w:ascii="Arial" w:hAnsi="Arial" w:cs="Arial"/>
          <w:sz w:val="20"/>
          <w:szCs w:val="20"/>
        </w:rPr>
      </w:pPr>
    </w:p>
    <w:tbl>
      <w:tblPr>
        <w:tblW w:w="9920" w:type="dxa"/>
        <w:tblInd w:w="10" w:type="dxa"/>
        <w:tblCellMar>
          <w:left w:w="70" w:type="dxa"/>
          <w:right w:w="70" w:type="dxa"/>
        </w:tblCellMar>
        <w:tblLook w:val="04A0" w:firstRow="1" w:lastRow="0" w:firstColumn="1" w:lastColumn="0" w:noHBand="0" w:noVBand="1"/>
      </w:tblPr>
      <w:tblGrid>
        <w:gridCol w:w="3220"/>
        <w:gridCol w:w="2740"/>
        <w:gridCol w:w="3960"/>
      </w:tblGrid>
      <w:tr w:rsidR="00597F27" w:rsidRPr="00597F27" w:rsidTr="0078711C">
        <w:trPr>
          <w:trHeight w:val="255"/>
        </w:trPr>
        <w:tc>
          <w:tcPr>
            <w:tcW w:w="3220" w:type="dxa"/>
            <w:tcBorders>
              <w:top w:val="nil"/>
              <w:left w:val="nil"/>
              <w:bottom w:val="nil"/>
              <w:right w:val="nil"/>
            </w:tcBorders>
            <w:shd w:val="clear" w:color="auto" w:fill="auto"/>
            <w:noWrap/>
            <w:vAlign w:val="bottom"/>
          </w:tcPr>
          <w:p w:rsidR="00597F27" w:rsidRPr="00597F27" w:rsidRDefault="00597F27" w:rsidP="00597F27">
            <w:pPr>
              <w:spacing w:after="0" w:line="240" w:lineRule="auto"/>
              <w:jc w:val="right"/>
              <w:rPr>
                <w:rFonts w:ascii="TheSansCorrespondence" w:eastAsia="Times New Roman" w:hAnsi="TheSansCorrespondence"/>
                <w:b/>
                <w:bCs/>
                <w:sz w:val="24"/>
                <w:szCs w:val="24"/>
                <w:lang w:val="es-PE" w:eastAsia="es-PE"/>
              </w:rPr>
            </w:pPr>
          </w:p>
        </w:tc>
        <w:tc>
          <w:tcPr>
            <w:tcW w:w="2740" w:type="dxa"/>
            <w:tcBorders>
              <w:top w:val="nil"/>
              <w:left w:val="nil"/>
              <w:bottom w:val="nil"/>
              <w:right w:val="nil"/>
            </w:tcBorders>
            <w:shd w:val="clear" w:color="auto" w:fill="auto"/>
            <w:noWrap/>
            <w:vAlign w:val="bottom"/>
          </w:tcPr>
          <w:p w:rsidR="00597F27" w:rsidRPr="00597F27" w:rsidRDefault="00597F27" w:rsidP="00597F27">
            <w:pPr>
              <w:spacing w:after="0" w:line="240" w:lineRule="auto"/>
              <w:rPr>
                <w:rFonts w:ascii="Times New Roman" w:eastAsia="Times New Roman" w:hAnsi="Times New Roman"/>
                <w:sz w:val="20"/>
                <w:szCs w:val="20"/>
                <w:lang w:val="es-PE" w:eastAsia="es-PE"/>
              </w:rPr>
            </w:pPr>
          </w:p>
        </w:tc>
        <w:tc>
          <w:tcPr>
            <w:tcW w:w="3960" w:type="dxa"/>
            <w:tcBorders>
              <w:top w:val="nil"/>
              <w:left w:val="nil"/>
              <w:bottom w:val="nil"/>
              <w:right w:val="nil"/>
            </w:tcBorders>
            <w:shd w:val="clear" w:color="auto" w:fill="auto"/>
            <w:noWrap/>
            <w:vAlign w:val="bottom"/>
          </w:tcPr>
          <w:p w:rsidR="00597F27" w:rsidRPr="00597F27" w:rsidRDefault="00597F27" w:rsidP="00597F27">
            <w:pPr>
              <w:spacing w:after="0" w:line="240" w:lineRule="auto"/>
              <w:rPr>
                <w:rFonts w:ascii="Times New Roman" w:eastAsia="Times New Roman" w:hAnsi="Times New Roman"/>
                <w:sz w:val="20"/>
                <w:szCs w:val="20"/>
                <w:lang w:val="es-PE" w:eastAsia="es-PE"/>
              </w:rPr>
            </w:pPr>
          </w:p>
        </w:tc>
      </w:tr>
    </w:tbl>
    <w:p w:rsidR="002D4E43" w:rsidRDefault="002D4E43" w:rsidP="002D4E43">
      <w:pPr>
        <w:pStyle w:val="Prrafodelista"/>
        <w:autoSpaceDE w:val="0"/>
        <w:autoSpaceDN w:val="0"/>
        <w:adjustRightInd w:val="0"/>
        <w:spacing w:after="0"/>
        <w:ind w:left="425" w:right="-255"/>
        <w:rPr>
          <w:rFonts w:ascii="Arial" w:hAnsi="Arial" w:cs="Arial"/>
          <w:sz w:val="20"/>
          <w:szCs w:val="20"/>
        </w:rPr>
      </w:pPr>
    </w:p>
    <w:p w:rsidR="002D4E43" w:rsidRDefault="002D4E43" w:rsidP="002D4E43">
      <w:pPr>
        <w:autoSpaceDE w:val="0"/>
        <w:autoSpaceDN w:val="0"/>
        <w:adjustRightInd w:val="0"/>
        <w:spacing w:before="240" w:after="120"/>
        <w:ind w:right="-255"/>
        <w:rPr>
          <w:rFonts w:ascii="Arial" w:hAnsi="Arial" w:cs="Arial"/>
          <w:sz w:val="20"/>
          <w:szCs w:val="20"/>
        </w:rPr>
      </w:pPr>
      <w:r>
        <w:rPr>
          <w:rFonts w:ascii="Arial" w:hAnsi="Arial" w:cs="Arial"/>
          <w:sz w:val="20"/>
          <w:szCs w:val="20"/>
        </w:rPr>
        <w:t>Porcentaje de acciones en cartera sobre el capital social:  0</w:t>
      </w:r>
    </w:p>
    <w:p w:rsidR="002D4E43" w:rsidRDefault="002D4E43" w:rsidP="002D4E43">
      <w:pPr>
        <w:autoSpaceDE w:val="0"/>
        <w:autoSpaceDN w:val="0"/>
        <w:adjustRightInd w:val="0"/>
        <w:spacing w:before="120" w:after="120"/>
        <w:ind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6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V.4</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58"/>
        </w:trPr>
        <w:tc>
          <w:tcPr>
            <w:tcW w:w="4820" w:type="dxa"/>
          </w:tcPr>
          <w:p w:rsidR="002D4E43" w:rsidRDefault="002D4E43" w:rsidP="008439D2">
            <w:pPr>
              <w:autoSpaceDE w:val="0"/>
              <w:autoSpaceDN w:val="0"/>
              <w:adjustRightInd w:val="0"/>
              <w:spacing w:before="80" w:after="80"/>
              <w:rPr>
                <w:rFonts w:ascii="Arial" w:hAnsi="Arial" w:cs="Arial"/>
                <w:i/>
                <w:iCs/>
                <w:sz w:val="20"/>
                <w:szCs w:val="20"/>
              </w:rPr>
            </w:pPr>
            <w:r w:rsidRPr="004A18F9">
              <w:rPr>
                <w:rFonts w:ascii="Arial" w:hAnsi="Arial" w:cs="Arial"/>
                <w:sz w:val="20"/>
                <w:szCs w:val="20"/>
              </w:rPr>
              <w:t>¿La sociedad informa sobre los convenios o pactos entre accionistas?</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No aplica</w:t>
            </w:r>
          </w:p>
        </w:tc>
      </w:tr>
    </w:tbl>
    <w:p w:rsidR="002D4E43" w:rsidRDefault="002D4E43" w:rsidP="002D4E43">
      <w:pPr>
        <w:pStyle w:val="Prrafodelista"/>
        <w:numPr>
          <w:ilvl w:val="0"/>
          <w:numId w:val="49"/>
        </w:numPr>
        <w:autoSpaceDE w:val="0"/>
        <w:autoSpaceDN w:val="0"/>
        <w:adjustRightInd w:val="0"/>
        <w:spacing w:before="240" w:after="240" w:line="240" w:lineRule="auto"/>
        <w:ind w:left="426" w:right="-255" w:hanging="426"/>
        <w:contextualSpacing w:val="0"/>
        <w:jc w:val="both"/>
        <w:rPr>
          <w:rFonts w:ascii="Arial" w:hAnsi="Arial" w:cs="Arial"/>
          <w:sz w:val="20"/>
          <w:szCs w:val="20"/>
        </w:rPr>
      </w:pPr>
      <w:r>
        <w:rPr>
          <w:rFonts w:ascii="Arial" w:hAnsi="Arial" w:cs="Arial"/>
          <w:sz w:val="20"/>
          <w:szCs w:val="20"/>
        </w:rPr>
        <w:t>¿La sociedad tiene registrados pactos vigentes entre accionistas?.</w:t>
      </w:r>
    </w:p>
    <w:p w:rsidR="002D4E43" w:rsidRDefault="002D4E43" w:rsidP="002D4E43">
      <w:pPr>
        <w:pStyle w:val="Prrafodelista"/>
        <w:autoSpaceDE w:val="0"/>
        <w:autoSpaceDN w:val="0"/>
        <w:adjustRightInd w:val="0"/>
        <w:spacing w:before="240" w:after="240"/>
        <w:ind w:right="-255"/>
        <w:rPr>
          <w:rFonts w:ascii="Arial" w:hAnsi="Arial" w:cs="Arial"/>
          <w:sz w:val="20"/>
          <w:szCs w:val="20"/>
        </w:rPr>
      </w:pPr>
      <w:r>
        <w:rPr>
          <w:rFonts w:ascii="Arial" w:hAnsi="Arial" w:cs="Arial"/>
          <w:sz w:val="20"/>
          <w:szCs w:val="20"/>
        </w:rPr>
        <w:t xml:space="preserve"> </w:t>
      </w:r>
      <w:r w:rsidR="00C97195">
        <w:rPr>
          <w:rFonts w:ascii="Arial" w:hAnsi="Arial" w:cs="Arial"/>
          <w:sz w:val="20"/>
          <w:szCs w:val="20"/>
        </w:rPr>
        <w:t>No aplica</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9744" behindDoc="0" locked="0" layoutInCell="1" allowOverlap="1" wp14:anchorId="5E8094AD" wp14:editId="05D4A571">
                      <wp:simplePos x="0" y="0"/>
                      <wp:positionH relativeFrom="column">
                        <wp:posOffset>363855</wp:posOffset>
                      </wp:positionH>
                      <wp:positionV relativeFrom="paragraph">
                        <wp:posOffset>33020</wp:posOffset>
                      </wp:positionV>
                      <wp:extent cx="123825" cy="133350"/>
                      <wp:effectExtent l="11430" t="13970" r="7620" b="508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87437" id="Rectangle 50" o:spid="_x0000_s1026" style="position:absolute;margin-left:28.65pt;margin-top:2.6pt;width:9.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No    X</w:t>
            </w:r>
          </w:p>
        </w:tc>
      </w:tr>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noProof/>
                <w:lang w:eastAsia="es-PE"/>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r>
    </w:tbl>
    <w:p w:rsidR="002D4E43" w:rsidRDefault="002D4E43" w:rsidP="002D4E43">
      <w:pPr>
        <w:pStyle w:val="Prrafodelista"/>
        <w:numPr>
          <w:ilvl w:val="0"/>
          <w:numId w:val="49"/>
        </w:numPr>
        <w:autoSpaceDE w:val="0"/>
        <w:autoSpaceDN w:val="0"/>
        <w:adjustRightInd w:val="0"/>
        <w:spacing w:before="120" w:after="0" w:line="240" w:lineRule="auto"/>
        <w:ind w:left="425" w:right="-255" w:hanging="425"/>
        <w:contextualSpacing w:val="0"/>
        <w:jc w:val="both"/>
        <w:rPr>
          <w:rFonts w:ascii="Arial" w:hAnsi="Arial" w:cs="Arial"/>
          <w:sz w:val="20"/>
          <w:szCs w:val="20"/>
        </w:rPr>
      </w:pPr>
      <w:r>
        <w:rPr>
          <w:rFonts w:ascii="Arial" w:hAnsi="Arial" w:cs="Arial"/>
          <w:sz w:val="20"/>
          <w:szCs w:val="20"/>
        </w:rPr>
        <w:t>De haberse efectuado algún pacto o convenio entre los accionistas que haya sido informado a la sociedad durante el ejercicio, indique sobre qué materias trató cada uno de estos.</w:t>
      </w:r>
    </w:p>
    <w:p w:rsidR="004A18F9" w:rsidRDefault="004A18F9" w:rsidP="004A18F9">
      <w:pPr>
        <w:pStyle w:val="Prrafodelista"/>
        <w:autoSpaceDE w:val="0"/>
        <w:autoSpaceDN w:val="0"/>
        <w:adjustRightInd w:val="0"/>
        <w:spacing w:before="120" w:after="0" w:line="240" w:lineRule="auto"/>
        <w:ind w:left="425" w:right="-255"/>
        <w:contextualSpacing w:val="0"/>
        <w:jc w:val="both"/>
        <w:rPr>
          <w:rFonts w:ascii="Arial" w:hAnsi="Arial" w:cs="Arial"/>
          <w:sz w:val="20"/>
          <w:szCs w:val="20"/>
        </w:rPr>
      </w:pPr>
    </w:p>
    <w:tbl>
      <w:tblPr>
        <w:tblW w:w="7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4402"/>
        <w:gridCol w:w="1519"/>
      </w:tblGrid>
      <w:tr w:rsidR="002D4E43" w:rsidTr="008439D2">
        <w:trPr>
          <w:trHeight w:val="348"/>
        </w:trPr>
        <w:tc>
          <w:tcPr>
            <w:tcW w:w="6216"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Elección de miembros de Directorio</w:t>
            </w:r>
          </w:p>
        </w:tc>
        <w:tc>
          <w:tcPr>
            <w:tcW w:w="151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rPr>
          <w:trHeight w:val="348"/>
        </w:trPr>
        <w:tc>
          <w:tcPr>
            <w:tcW w:w="6216"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lang w:val="es-ES"/>
              </w:rPr>
            </w:pPr>
            <w:r>
              <w:rPr>
                <w:rFonts w:ascii="Arial" w:hAnsi="Arial" w:cs="Arial"/>
                <w:sz w:val="20"/>
                <w:szCs w:val="20"/>
                <w:lang w:val="es-ES"/>
              </w:rPr>
              <w:t>Ejercicio de derecho de voto en las asambleas</w:t>
            </w:r>
          </w:p>
        </w:tc>
        <w:tc>
          <w:tcPr>
            <w:tcW w:w="151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rPr>
          <w:trHeight w:val="348"/>
        </w:trPr>
        <w:tc>
          <w:tcPr>
            <w:tcW w:w="6216"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lang w:val="es-ES"/>
              </w:rPr>
            </w:pPr>
            <w:r>
              <w:rPr>
                <w:rFonts w:ascii="Arial" w:hAnsi="Arial" w:cs="Arial"/>
                <w:sz w:val="20"/>
                <w:szCs w:val="20"/>
                <w:lang w:val="es-ES"/>
              </w:rPr>
              <w:t>Restricción de la libre transmisibilidad de las acciones</w:t>
            </w:r>
          </w:p>
        </w:tc>
        <w:tc>
          <w:tcPr>
            <w:tcW w:w="151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rPr>
          <w:trHeight w:val="348"/>
        </w:trPr>
        <w:tc>
          <w:tcPr>
            <w:tcW w:w="6216"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lang w:val="es-ES"/>
              </w:rPr>
            </w:pPr>
            <w:r>
              <w:rPr>
                <w:rFonts w:ascii="Arial" w:hAnsi="Arial" w:cs="Arial"/>
                <w:sz w:val="20"/>
                <w:szCs w:val="20"/>
                <w:lang w:val="es-ES"/>
              </w:rPr>
              <w:t>Cambios de reglas internas o estatutarias de la sociedad</w:t>
            </w:r>
          </w:p>
        </w:tc>
        <w:tc>
          <w:tcPr>
            <w:tcW w:w="151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rPr>
          <w:trHeight w:val="363"/>
        </w:trPr>
        <w:tc>
          <w:tcPr>
            <w:tcW w:w="1814" w:type="dxa"/>
          </w:tcPr>
          <w:p w:rsidR="002D4E43" w:rsidRDefault="002D4E43" w:rsidP="008439D2">
            <w:pPr>
              <w:pStyle w:val="Prrafodelista"/>
              <w:autoSpaceDE w:val="0"/>
              <w:autoSpaceDN w:val="0"/>
              <w:adjustRightInd w:val="0"/>
              <w:spacing w:before="60" w:after="60"/>
              <w:ind w:left="0"/>
              <w:rPr>
                <w:rFonts w:ascii="Arial" w:hAnsi="Arial" w:cs="Arial"/>
                <w:sz w:val="20"/>
                <w:szCs w:val="20"/>
                <w:lang w:val="es-ES"/>
              </w:rPr>
            </w:pPr>
            <w:r>
              <w:rPr>
                <w:rFonts w:ascii="Arial" w:hAnsi="Arial" w:cs="Arial"/>
                <w:sz w:val="20"/>
                <w:szCs w:val="20"/>
              </w:rPr>
              <w:t>Otros /Detalle</w:t>
            </w:r>
          </w:p>
        </w:tc>
        <w:tc>
          <w:tcPr>
            <w:tcW w:w="5921"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 xml:space="preserve"> No aplica</w:t>
            </w:r>
          </w:p>
        </w:tc>
      </w:tr>
    </w:tbl>
    <w:p w:rsidR="002D4E43" w:rsidRDefault="002D4E43" w:rsidP="002D4E43">
      <w:pPr>
        <w:autoSpaceDE w:val="0"/>
        <w:autoSpaceDN w:val="0"/>
        <w:adjustRightInd w:val="0"/>
        <w:spacing w:before="480" w:after="240"/>
        <w:ind w:right="-255"/>
        <w:rPr>
          <w:rFonts w:ascii="Arial" w:hAnsi="Arial" w:cs="Arial"/>
          <w:b/>
          <w:bCs/>
        </w:rPr>
      </w:pPr>
      <w:r>
        <w:rPr>
          <w:rFonts w:ascii="Arial" w:hAnsi="Arial" w:cs="Arial"/>
          <w:b/>
          <w:bCs/>
          <w:color w:val="002060"/>
        </w:rPr>
        <w:t>Principio 31: Informe de gobierno corporativo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80"/>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 xml:space="preserve">Pregunta V.5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58"/>
        </w:trPr>
        <w:tc>
          <w:tcPr>
            <w:tcW w:w="4820" w:type="dxa"/>
          </w:tcPr>
          <w:p w:rsidR="002D4E43" w:rsidRDefault="002D4E43" w:rsidP="008439D2">
            <w:pPr>
              <w:autoSpaceDE w:val="0"/>
              <w:autoSpaceDN w:val="0"/>
              <w:adjustRightInd w:val="0"/>
              <w:spacing w:before="80" w:after="80"/>
              <w:jc w:val="both"/>
              <w:rPr>
                <w:rFonts w:ascii="Arial" w:hAnsi="Arial" w:cs="Arial"/>
                <w:i/>
                <w:iCs/>
                <w:sz w:val="20"/>
                <w:szCs w:val="20"/>
              </w:rPr>
            </w:pPr>
            <w:r w:rsidRPr="004A18F9">
              <w:rPr>
                <w:rFonts w:ascii="Arial" w:eastAsiaTheme="minorHAnsi" w:hAnsi="Arial" w:cs="Arial"/>
                <w:sz w:val="20"/>
                <w:szCs w:val="20"/>
                <w:lang w:val="es-PE"/>
              </w:rPr>
              <w:t>¿La sociedad divulga los estándares adoptados en materia de gobierno corporativo en un informe anual, de cuyo contenido es responsable el Directorio, previo informe del Comité de Auditoría, del Comité de Gobierno Corporativo, o de un consultor externo, de ser el caso?</w:t>
            </w:r>
          </w:p>
        </w:tc>
        <w:tc>
          <w:tcPr>
            <w:tcW w:w="425" w:type="dxa"/>
          </w:tcPr>
          <w:p w:rsidR="002D4E43" w:rsidRDefault="002D4E43" w:rsidP="008439D2">
            <w:pPr>
              <w:autoSpaceDE w:val="0"/>
              <w:autoSpaceDN w:val="0"/>
              <w:adjustRightInd w:val="0"/>
              <w:spacing w:before="60" w:after="60"/>
              <w:ind w:left="-108"/>
              <w:jc w:val="center"/>
              <w:rPr>
                <w:rFonts w:ascii="Arial" w:hAnsi="Arial" w:cs="Arial"/>
              </w:rPr>
            </w:pPr>
            <w:r>
              <w:rPr>
                <w:rFonts w:ascii="Arial" w:hAnsi="Arial" w:cs="Arial"/>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rPr>
            </w:pPr>
          </w:p>
        </w:tc>
        <w:tc>
          <w:tcPr>
            <w:tcW w:w="3260" w:type="dxa"/>
          </w:tcPr>
          <w:p w:rsidR="002D4E43" w:rsidRDefault="002D4E43" w:rsidP="008439D2">
            <w:pPr>
              <w:autoSpaceDE w:val="0"/>
              <w:autoSpaceDN w:val="0"/>
              <w:adjustRightInd w:val="0"/>
              <w:spacing w:before="60" w:after="60"/>
              <w:ind w:left="-108"/>
              <w:jc w:val="center"/>
              <w:rPr>
                <w:rFonts w:ascii="Arial" w:hAnsi="Arial" w:cs="Arial"/>
              </w:rPr>
            </w:pPr>
          </w:p>
        </w:tc>
      </w:tr>
    </w:tbl>
    <w:p w:rsidR="002D4E43" w:rsidRDefault="002D4E43" w:rsidP="002D4E43">
      <w:pPr>
        <w:pStyle w:val="Prrafodelista"/>
        <w:numPr>
          <w:ilvl w:val="0"/>
          <w:numId w:val="22"/>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La sociedad cuenta con mecanismos para la difusión interna y externa de las prácticas de gobierno corporativo.</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X</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1552" behindDoc="0" locked="0" layoutInCell="1" allowOverlap="1" wp14:anchorId="49DB8571" wp14:editId="059B0C08">
                      <wp:simplePos x="0" y="0"/>
                      <wp:positionH relativeFrom="column">
                        <wp:posOffset>450215</wp:posOffset>
                      </wp:positionH>
                      <wp:positionV relativeFrom="paragraph">
                        <wp:posOffset>59690</wp:posOffset>
                      </wp:positionV>
                      <wp:extent cx="123825" cy="133350"/>
                      <wp:effectExtent l="12065" t="12065" r="6985" b="6985"/>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1EDDA" id="Rectangle 53" o:spid="_x0000_s1026" style="position:absolute;margin-left:35.45pt;margin-top:4.7pt;width:9.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R4HwIAADw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"/>
                  </w:pict>
                </mc:Fallback>
              </mc:AlternateContent>
            </w:r>
            <w:r>
              <w:rPr>
                <w:rFonts w:ascii="Arial" w:hAnsi="Arial" w:cs="Arial"/>
                <w:sz w:val="20"/>
                <w:szCs w:val="20"/>
              </w:rPr>
              <w:t>No</w:t>
            </w:r>
          </w:p>
        </w:tc>
      </w:tr>
    </w:tbl>
    <w:p w:rsidR="002D4E43" w:rsidRPr="004C6267" w:rsidRDefault="002D4E43" w:rsidP="002D4E43">
      <w:pPr>
        <w:pStyle w:val="Prrafodelista"/>
        <w:autoSpaceDE w:val="0"/>
        <w:autoSpaceDN w:val="0"/>
        <w:adjustRightInd w:val="0"/>
        <w:ind w:left="425" w:right="-255"/>
        <w:rPr>
          <w:rFonts w:ascii="Arial" w:hAnsi="Arial" w:cs="Arial"/>
          <w:sz w:val="20"/>
          <w:szCs w:val="20"/>
        </w:rPr>
      </w:pPr>
      <w:r w:rsidRPr="004C6267">
        <w:rPr>
          <w:rFonts w:ascii="Arial" w:hAnsi="Arial" w:cs="Arial"/>
          <w:sz w:val="20"/>
          <w:szCs w:val="20"/>
        </w:rPr>
        <w:t>De ser afirmativa la respuesta anterior, especifique los mecanismos empleados.</w:t>
      </w: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r>
        <w:rPr>
          <w:rFonts w:ascii="Arial" w:hAnsi="Arial" w:cs="Arial"/>
          <w:sz w:val="20"/>
          <w:szCs w:val="20"/>
        </w:rPr>
        <w:lastRenderedPageBreak/>
        <w:t xml:space="preserve">La Sociedad cuenta con una </w:t>
      </w:r>
      <w:r w:rsidRPr="004C6267">
        <w:rPr>
          <w:rFonts w:ascii="Arial" w:hAnsi="Arial" w:cs="Arial"/>
          <w:sz w:val="20"/>
          <w:szCs w:val="20"/>
        </w:rPr>
        <w:t xml:space="preserve">sección específica de Gobierno Corporativo en su página web en la que publica información diversa de la empresa en tal materia. </w:t>
      </w:r>
      <w:r w:rsidR="000C77E6">
        <w:rPr>
          <w:rFonts w:ascii="Arial" w:hAnsi="Arial" w:cs="Arial"/>
          <w:sz w:val="20"/>
          <w:szCs w:val="20"/>
        </w:rPr>
        <w:t>La Sociedad ha recibido en seis oportunidades el reconocimiento de la Bolsa de Valores de Lima por sus buenas prácticas de Gobierno Corporativo.</w:t>
      </w:r>
    </w:p>
    <w:p w:rsidR="002D4E43" w:rsidRDefault="002D4E43" w:rsidP="00597F27">
      <w:pPr>
        <w:autoSpaceDE w:val="0"/>
        <w:autoSpaceDN w:val="0"/>
        <w:adjustRightInd w:val="0"/>
        <w:spacing w:before="60" w:after="60"/>
        <w:ind w:left="-108"/>
        <w:rPr>
          <w:rFonts w:ascii="Arial" w:hAnsi="Arial" w:cs="Arial"/>
          <w:b/>
          <w:bCs/>
          <w:color w:val="002060"/>
        </w:rPr>
      </w:pPr>
      <w:r>
        <w:rPr>
          <w:rFonts w:ascii="Arial" w:hAnsi="Arial" w:cs="Arial"/>
          <w:sz w:val="20"/>
          <w:szCs w:val="20"/>
        </w:rPr>
        <w:br w:type="page"/>
      </w:r>
      <w:r>
        <w:rPr>
          <w:rFonts w:ascii="Arial" w:hAnsi="Arial" w:cs="Arial"/>
          <w:b/>
          <w:bCs/>
          <w:color w:val="002060"/>
        </w:rPr>
        <w:lastRenderedPageBreak/>
        <w:t>SECCIÓN C:</w:t>
      </w:r>
    </w:p>
    <w:p w:rsidR="002D4E43" w:rsidRDefault="002D4E43" w:rsidP="002D4E43">
      <w:pPr>
        <w:tabs>
          <w:tab w:val="left" w:leader="dot" w:pos="5954"/>
        </w:tabs>
        <w:spacing w:before="120"/>
        <w:jc w:val="center"/>
        <w:rPr>
          <w:rFonts w:ascii="Arial" w:hAnsi="Arial" w:cs="Arial"/>
          <w:b/>
          <w:bCs/>
          <w:color w:val="002060"/>
        </w:rPr>
      </w:pPr>
      <w:r>
        <w:rPr>
          <w:rFonts w:ascii="Arial" w:hAnsi="Arial" w:cs="Arial"/>
          <w:b/>
          <w:bCs/>
          <w:color w:val="002060"/>
        </w:rPr>
        <w:t>Contenido de documentos de la Sociedad</w:t>
      </w:r>
    </w:p>
    <w:p w:rsidR="002D4E43" w:rsidRDefault="002D4E43" w:rsidP="002D4E43">
      <w:pPr>
        <w:spacing w:before="120" w:after="120"/>
        <w:ind w:right="-257"/>
        <w:jc w:val="both"/>
        <w:rPr>
          <w:rFonts w:ascii="Arial" w:hAnsi="Arial" w:cs="Arial"/>
        </w:rPr>
      </w:pPr>
      <w:r>
        <w:rPr>
          <w:rFonts w:ascii="Arial" w:hAnsi="Arial" w:cs="Arial"/>
        </w:rPr>
        <w:t>Indique en cual(es) de los siguientes documento(s) de la Sociedad se encuentran regulados los siguientes temas:</w:t>
      </w:r>
    </w:p>
    <w:tbl>
      <w:tblPr>
        <w:tblW w:w="893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543"/>
        <w:gridCol w:w="709"/>
        <w:gridCol w:w="567"/>
        <w:gridCol w:w="567"/>
        <w:gridCol w:w="567"/>
        <w:gridCol w:w="567"/>
        <w:gridCol w:w="567"/>
        <w:gridCol w:w="567"/>
        <w:gridCol w:w="851"/>
      </w:tblGrid>
      <w:tr w:rsidR="002D4E43" w:rsidTr="008439D2">
        <w:trPr>
          <w:cantSplit/>
          <w:trHeight w:val="2251"/>
        </w:trPr>
        <w:tc>
          <w:tcPr>
            <w:tcW w:w="426" w:type="dxa"/>
            <w:textDirection w:val="btLr"/>
          </w:tcPr>
          <w:p w:rsidR="002D4E43" w:rsidRDefault="002D4E43" w:rsidP="008439D2">
            <w:pPr>
              <w:spacing w:before="60" w:after="60"/>
              <w:rPr>
                <w:rFonts w:ascii="Arial" w:hAnsi="Arial" w:cs="Arial"/>
                <w:sz w:val="20"/>
                <w:szCs w:val="20"/>
              </w:rPr>
            </w:pPr>
          </w:p>
        </w:tc>
        <w:tc>
          <w:tcPr>
            <w:tcW w:w="3543" w:type="dxa"/>
            <w:textDirection w:val="btLr"/>
          </w:tcPr>
          <w:p w:rsidR="002D4E43" w:rsidRDefault="002D4E43" w:rsidP="008439D2">
            <w:pPr>
              <w:spacing w:before="60" w:after="60"/>
              <w:rPr>
                <w:rFonts w:ascii="Arial" w:hAnsi="Arial" w:cs="Arial"/>
                <w:sz w:val="20"/>
                <w:szCs w:val="20"/>
              </w:rPr>
            </w:pPr>
          </w:p>
        </w:tc>
        <w:tc>
          <w:tcPr>
            <w:tcW w:w="709" w:type="dxa"/>
            <w:textDirection w:val="btLr"/>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Principio</w:t>
            </w:r>
          </w:p>
        </w:tc>
        <w:tc>
          <w:tcPr>
            <w:tcW w:w="567" w:type="dxa"/>
            <w:textDirection w:val="btLr"/>
          </w:tcPr>
          <w:p w:rsidR="002D4E43" w:rsidRDefault="002D4E43" w:rsidP="008439D2">
            <w:pPr>
              <w:spacing w:before="60" w:after="60"/>
              <w:rPr>
                <w:rFonts w:ascii="Arial" w:hAnsi="Arial" w:cs="Arial"/>
                <w:sz w:val="20"/>
                <w:szCs w:val="20"/>
              </w:rPr>
            </w:pPr>
            <w:r>
              <w:rPr>
                <w:rFonts w:ascii="Arial" w:hAnsi="Arial" w:cs="Arial"/>
                <w:sz w:val="20"/>
                <w:szCs w:val="20"/>
              </w:rPr>
              <w:t xml:space="preserve">  Estatuto</w:t>
            </w:r>
          </w:p>
        </w:tc>
        <w:tc>
          <w:tcPr>
            <w:tcW w:w="567" w:type="dxa"/>
            <w:textDirection w:val="btLr"/>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Reglamento Interno </w:t>
            </w:r>
            <w:r>
              <w:rPr>
                <w:rFonts w:ascii="Arial" w:hAnsi="Arial" w:cs="Arial"/>
                <w:sz w:val="20"/>
                <w:szCs w:val="20"/>
                <w:vertAlign w:val="superscript"/>
              </w:rPr>
              <w:t xml:space="preserve">(*) </w:t>
            </w:r>
          </w:p>
        </w:tc>
        <w:tc>
          <w:tcPr>
            <w:tcW w:w="567" w:type="dxa"/>
            <w:textDirection w:val="btLr"/>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Manual</w:t>
            </w:r>
          </w:p>
        </w:tc>
        <w:tc>
          <w:tcPr>
            <w:tcW w:w="567" w:type="dxa"/>
            <w:textDirection w:val="btLr"/>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Otros</w:t>
            </w:r>
          </w:p>
        </w:tc>
        <w:tc>
          <w:tcPr>
            <w:tcW w:w="567" w:type="dxa"/>
            <w:textDirection w:val="btLr"/>
          </w:tcPr>
          <w:p w:rsidR="002D4E43" w:rsidRDefault="002D4E43" w:rsidP="008439D2">
            <w:pPr>
              <w:spacing w:before="60" w:after="60"/>
              <w:rPr>
                <w:rFonts w:ascii="Arial" w:hAnsi="Arial" w:cs="Arial"/>
                <w:sz w:val="20"/>
                <w:szCs w:val="20"/>
              </w:rPr>
            </w:pPr>
            <w:r>
              <w:rPr>
                <w:rFonts w:ascii="Arial" w:hAnsi="Arial" w:cs="Arial"/>
                <w:sz w:val="20"/>
                <w:szCs w:val="20"/>
              </w:rPr>
              <w:t xml:space="preserve">  No regulado</w:t>
            </w:r>
          </w:p>
        </w:tc>
        <w:tc>
          <w:tcPr>
            <w:tcW w:w="567" w:type="dxa"/>
            <w:textDirection w:val="btLr"/>
          </w:tcPr>
          <w:p w:rsidR="002D4E43" w:rsidRDefault="002D4E43" w:rsidP="008439D2">
            <w:pPr>
              <w:spacing w:before="60" w:after="60"/>
              <w:rPr>
                <w:rFonts w:ascii="Arial" w:hAnsi="Arial" w:cs="Arial"/>
                <w:sz w:val="20"/>
                <w:szCs w:val="20"/>
              </w:rPr>
            </w:pPr>
            <w:r>
              <w:rPr>
                <w:rFonts w:ascii="Arial" w:hAnsi="Arial" w:cs="Arial"/>
                <w:sz w:val="20"/>
                <w:szCs w:val="20"/>
              </w:rPr>
              <w:t xml:space="preserve">  No Aplica</w:t>
            </w:r>
          </w:p>
        </w:tc>
        <w:tc>
          <w:tcPr>
            <w:tcW w:w="851" w:type="dxa"/>
            <w:textDirection w:val="btLr"/>
            <w:vAlign w:val="center"/>
          </w:tcPr>
          <w:p w:rsidR="002D4E43" w:rsidRDefault="002D4E43" w:rsidP="008439D2">
            <w:pPr>
              <w:pStyle w:val="Encabezado"/>
              <w:tabs>
                <w:tab w:val="clear" w:pos="4252"/>
                <w:tab w:val="clear" w:pos="8504"/>
              </w:tabs>
              <w:spacing w:before="60" w:after="60"/>
              <w:rPr>
                <w:rFonts w:ascii="Arial" w:hAnsi="Arial" w:cs="Arial"/>
              </w:rPr>
            </w:pPr>
            <w:r>
              <w:rPr>
                <w:rFonts w:ascii="Arial" w:hAnsi="Arial" w:cs="Arial"/>
              </w:rPr>
              <w:t xml:space="preserve"> Denominación del</w:t>
            </w:r>
          </w:p>
          <w:p w:rsidR="002D4E43" w:rsidRDefault="002D4E43" w:rsidP="008439D2">
            <w:pPr>
              <w:pStyle w:val="Encabezado"/>
              <w:tabs>
                <w:tab w:val="clear" w:pos="4252"/>
                <w:tab w:val="clear" w:pos="8504"/>
              </w:tabs>
              <w:spacing w:before="60" w:after="60"/>
              <w:rPr>
                <w:rFonts w:ascii="Arial" w:hAnsi="Arial" w:cs="Arial"/>
              </w:rPr>
            </w:pPr>
            <w:r>
              <w:rPr>
                <w:rFonts w:ascii="Arial" w:hAnsi="Arial" w:cs="Arial"/>
              </w:rPr>
              <w:t xml:space="preserve"> documento </w:t>
            </w:r>
            <w:r>
              <w:rPr>
                <w:rFonts w:ascii="Arial" w:hAnsi="Arial" w:cs="Arial"/>
                <w:vertAlign w:val="superscript"/>
              </w:rPr>
              <w:t>(**)</w:t>
            </w: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la redención o canje de acciones sin derecho a voto</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r>
              <w:rPr>
                <w:rFonts w:ascii="Arial" w:hAnsi="Arial" w:cs="Arial"/>
                <w:sz w:val="20"/>
                <w:szCs w:val="20"/>
              </w:rPr>
              <w:t>X</w:t>
            </w: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Método del registro de los derechos de propiedad accionaria y responsable del registro</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para la selección de asesor externo que emita opinión independiente sobre las propuestas del Directorio de operaciones corporativas que puedan afectar el derecho de no dilución de los accionistas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3</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4.</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 para recibir y atender las solicitudes de información y opinión de los accionistas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4</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5.</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dividendos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5</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6.</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Políticas o acuerdos de no adopción de mecanismos anti-absorción</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6</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597F27"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7.</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Convenio arbitral</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7</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8.</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la selección de los Directores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8</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A70908"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9.</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evaluar la remuneración de los Directores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8</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10.</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Mecanismos para poner a disposición de los accionistas información relativa a puntos contenidos en la agenda de la JGA y propuestas de acuerdo </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10</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lastRenderedPageBreak/>
              <w:t>11.</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Medios adicionales a los establecidos por Ley, utilizados por la sociedad para convocar a Juntas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10</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12.</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Mecanismos adicionales para que los accionistas puedan formular propuestas de puntos de agenda a discutir en la JGA.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11</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13.</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para aceptar o denegar las propuestas de los accionistas de incluir puntos de agenda a discutir en la JGA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11</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14.</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Mecanismos que permitan la participación no presencial de los accionistas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12</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15.</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para la emisión del voto diferenciado por parte de los accionistas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12</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16.</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a cumplir en las situaciones de delegación de voto</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13</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17.</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Requisitos y formalidades para que un accionista pueda ser representado en una Junta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13</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18.</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para la delegación de votos a favor de los miembros del Directorio o de la Alta Gerencia.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13</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r>
              <w:rPr>
                <w:rFonts w:ascii="Arial" w:hAnsi="Arial" w:cs="Arial"/>
                <w:sz w:val="20"/>
                <w:szCs w:val="20"/>
              </w:rPr>
              <w:t>X</w:t>
            </w: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19.</w:t>
            </w:r>
          </w:p>
        </w:tc>
        <w:tc>
          <w:tcPr>
            <w:tcW w:w="3543" w:type="dxa"/>
          </w:tcPr>
          <w:p w:rsidR="002D4E43" w:rsidRDefault="002D4E43" w:rsidP="008439D2">
            <w:pPr>
              <w:spacing w:before="60" w:after="60"/>
              <w:rPr>
                <w:rFonts w:ascii="Arial" w:hAnsi="Arial" w:cs="Arial"/>
                <w:sz w:val="20"/>
                <w:szCs w:val="20"/>
                <w:lang w:val="es-PE"/>
              </w:rPr>
            </w:pPr>
            <w:r>
              <w:rPr>
                <w:rFonts w:ascii="Arial" w:hAnsi="Arial" w:cs="Arial"/>
                <w:sz w:val="20"/>
                <w:szCs w:val="20"/>
              </w:rPr>
              <w:t>Procedimiento para realizar el seguimiento de los acuerdos de la JGA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14</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20.</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El número mínimo y máximo de Directores que conforman el Directorio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15</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21.</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Los deberes, derechos y funciones de los Directores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17</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22.</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Tipos de bonificaciones que recibe el directorio por cumplimiento de metas en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17</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r>
              <w:rPr>
                <w:rFonts w:ascii="Arial" w:hAnsi="Arial" w:cs="Arial"/>
                <w:sz w:val="20"/>
                <w:szCs w:val="20"/>
              </w:rPr>
              <w:t>X</w:t>
            </w: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23.</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contratación de servicios de asesoría para los Directores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17</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24.</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Política de inducción para los nuevos Directores </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17</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25.</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Los requisitos especiales para ser Director Independiente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19</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lastRenderedPageBreak/>
              <w:t>26.</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Criterios para la evaluación del desempeño del Directorio y el de sus miembros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20</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r>
              <w:rPr>
                <w:rFonts w:ascii="Arial" w:hAnsi="Arial" w:cs="Arial"/>
                <w:sz w:val="20"/>
                <w:szCs w:val="20"/>
              </w:rPr>
              <w:t>X</w:t>
            </w: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27.</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determinación, seguimiento y control de posibles conflictos de intereses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22</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28.</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que defina el procedimiento para la valoración, aprobación y revelación de operaciones con partes vinculadas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23</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29.</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Responsabilidades y funciones del Presidente del Directorio, Presidente Ejecutivo, Gerente General, y de otros funcionarios con cargos de la Alta Gerencia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24</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30.</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Criterios para la evaluación del desempeño de la Alta Gerencia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24</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31.</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fijar y evaluar la remuneraciones de la Alta Gerencia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24</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32.</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gestión integral de riesgos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25</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33.</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Responsabilidades del encargado de Auditoría Interna.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26</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34.</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la designación del Auditor Externo, duración del contrato y criterios para la renovación.</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27</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35.</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revelación y comunicación de información a los inversionistas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28</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bl>
    <w:p w:rsidR="002D4E43" w:rsidRDefault="002D4E43" w:rsidP="002D4E43">
      <w:pPr>
        <w:pStyle w:val="Textonotapie"/>
        <w:spacing w:before="120" w:line="240" w:lineRule="atLeast"/>
        <w:ind w:left="426" w:right="-425" w:hanging="4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Incluye Reglamento de JGA, Reglamento de Directorio u otros emitidos por la sociedad.  </w:t>
      </w:r>
    </w:p>
    <w:p w:rsidR="002D4E43" w:rsidRDefault="002D4E43" w:rsidP="002D4E43">
      <w:pPr>
        <w:pStyle w:val="Textonotapie"/>
        <w:spacing w:line="240" w:lineRule="atLeast"/>
        <w:ind w:left="426" w:right="-425" w:hanging="426"/>
        <w:jc w:val="both"/>
        <w:rPr>
          <w:rFonts w:ascii="Arial" w:hAnsi="Arial" w:cs="Arial"/>
          <w:sz w:val="16"/>
          <w:szCs w:val="16"/>
        </w:rPr>
      </w:pPr>
      <w:r>
        <w:rPr>
          <w:rFonts w:ascii="Arial" w:hAnsi="Arial" w:cs="Arial"/>
          <w:sz w:val="16"/>
          <w:szCs w:val="16"/>
        </w:rPr>
        <w:t>(**)</w:t>
      </w:r>
      <w:r>
        <w:rPr>
          <w:rFonts w:ascii="Arial" w:hAnsi="Arial" w:cs="Arial"/>
          <w:sz w:val="16"/>
          <w:szCs w:val="16"/>
        </w:rPr>
        <w:tab/>
        <w:t>Indicar la denominación del documento, salvo se trate del Estatuto de la sociedad.</w:t>
      </w:r>
      <w:bookmarkEnd w:id="0"/>
      <w:bookmarkEnd w:id="1"/>
    </w:p>
    <w:sectPr w:rsidR="002D4E43" w:rsidSect="00DD2018">
      <w:headerReference w:type="even" r:id="rId9"/>
      <w:headerReference w:type="default" r:id="rId10"/>
      <w:footerReference w:type="default" r:id="rId11"/>
      <w:headerReference w:type="first" r:id="rId12"/>
      <w:type w:val="continuous"/>
      <w:pgSz w:w="12240" w:h="15840"/>
      <w:pgMar w:top="1418" w:right="1701" w:bottom="1134"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6F6" w:rsidRDefault="008716F6">
      <w:pPr>
        <w:spacing w:after="0" w:line="240" w:lineRule="auto"/>
      </w:pPr>
      <w:r>
        <w:separator/>
      </w:r>
    </w:p>
  </w:endnote>
  <w:endnote w:type="continuationSeparator" w:id="0">
    <w:p w:rsidR="008716F6" w:rsidRDefault="0087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fonica Text">
    <w:panose1 w:val="02000506040000020004"/>
    <w:charset w:val="00"/>
    <w:family w:val="auto"/>
    <w:pitch w:val="variable"/>
    <w:sig w:usb0="A00000A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heSansCorrespondence">
    <w:altName w:val="Vrinda"/>
    <w:charset w:val="00"/>
    <w:family w:val="swiss"/>
    <w:pitch w:val="variable"/>
    <w:sig w:usb0="00000003" w:usb1="10002048" w:usb2="00000000" w:usb3="00000000" w:csb0="00000001" w:csb1="00000000"/>
  </w:font>
  <w:font w:name="Telefonica Headline Light">
    <w:panose1 w:val="02000506040000020004"/>
    <w:charset w:val="00"/>
    <w:family w:val="auto"/>
    <w:pitch w:val="variable"/>
    <w:sig w:usb0="A00000AF"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7" w:name="BIP_SEL067"/>
  <w:bookmarkEnd w:id="47"/>
  <w:p w:rsidR="008D0300" w:rsidRPr="00EA0207" w:rsidRDefault="008D0300" w:rsidP="001B0C0C">
    <w:pPr>
      <w:pStyle w:val="Footer1"/>
      <w:ind w:left="5244"/>
      <w:jc w:val="left"/>
      <w:rPr>
        <w:sz w:val="16"/>
        <w:szCs w:val="16"/>
      </w:rPr>
    </w:pPr>
    <w:r>
      <w:rPr>
        <w:noProof/>
        <w:lang w:val="es-PE" w:eastAsia="es-PE"/>
      </w:rPr>
      <mc:AlternateContent>
        <mc:Choice Requires="wps">
          <w:drawing>
            <wp:anchor distT="0" distB="0" distL="114300" distR="114300" simplePos="0" relativeHeight="251758592" behindDoc="0" locked="0" layoutInCell="1" allowOverlap="1" wp14:anchorId="4134EEC9" wp14:editId="26B95C21">
              <wp:simplePos x="0" y="0"/>
              <wp:positionH relativeFrom="column">
                <wp:posOffset>24765</wp:posOffset>
              </wp:positionH>
              <wp:positionV relativeFrom="paragraph">
                <wp:posOffset>-55880</wp:posOffset>
              </wp:positionV>
              <wp:extent cx="5591175" cy="0"/>
              <wp:effectExtent l="5715" t="10795" r="13335" b="8255"/>
              <wp:wrapNone/>
              <wp:docPr id="72"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9F062" id="_x0000_t32" coordsize="21600,21600" o:spt="32" o:oned="t" path="m,l21600,21600e" filled="f">
              <v:path arrowok="t" fillok="f" o:connecttype="none"/>
              <o:lock v:ext="edit" shapetype="t"/>
            </v:shapetype>
            <v:shape id="AutoShape 1025" o:spid="_x0000_s1026" type="#_x0000_t32" style="position:absolute;margin-left:1.95pt;margin-top:-4.4pt;width:440.2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EhHwIAAD8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"/>
          </w:pict>
        </mc:Fallback>
      </mc:AlternateContent>
    </w:r>
    <w:r>
      <w:rPr>
        <w:sz w:val="16"/>
        <w:szCs w:val="16"/>
      </w:rPr>
      <w:t xml:space="preserve">Telefónica del Perú  S.A.A.                                       </w:t>
    </w:r>
    <w:r w:rsidRPr="00EA0207">
      <w:rPr>
        <w:sz w:val="16"/>
        <w:szCs w:val="16"/>
      </w:rPr>
      <w:fldChar w:fldCharType="begin"/>
    </w:r>
    <w:r w:rsidRPr="00EA0207">
      <w:rPr>
        <w:sz w:val="16"/>
        <w:szCs w:val="16"/>
      </w:rPr>
      <w:instrText xml:space="preserve"> PAGE   \* MERGEFORMAT </w:instrText>
    </w:r>
    <w:r w:rsidRPr="00EA0207">
      <w:rPr>
        <w:sz w:val="16"/>
        <w:szCs w:val="16"/>
      </w:rPr>
      <w:fldChar w:fldCharType="separate"/>
    </w:r>
    <w:r w:rsidR="00A136E7">
      <w:rPr>
        <w:noProof/>
        <w:sz w:val="16"/>
        <w:szCs w:val="16"/>
      </w:rPr>
      <w:t>17</w:t>
    </w:r>
    <w:r w:rsidRPr="00EA020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6F6" w:rsidRDefault="008716F6">
      <w:pPr>
        <w:spacing w:after="0" w:line="240" w:lineRule="auto"/>
      </w:pPr>
      <w:r>
        <w:separator/>
      </w:r>
    </w:p>
  </w:footnote>
  <w:footnote w:type="continuationSeparator" w:id="0">
    <w:p w:rsidR="008716F6" w:rsidRDefault="00871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00" w:rsidRDefault="008D0300">
    <w:pPr>
      <w:pStyle w:val="Header0"/>
      <w:spacing w:after="200"/>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00" w:rsidRPr="00412A8F" w:rsidRDefault="008D0300" w:rsidP="00DD2018">
    <w:pPr>
      <w:pStyle w:val="TFHeader0"/>
      <w:spacing w:line="276" w:lineRule="auto"/>
    </w:pPr>
    <w:r>
      <w:rPr>
        <w:lang w:val="es-PE" w:eastAsia="es-PE"/>
      </w:rPr>
      <w:drawing>
        <wp:anchor distT="0" distB="0" distL="114300" distR="114300" simplePos="0" relativeHeight="251621376" behindDoc="1" locked="0" layoutInCell="1" allowOverlap="1" wp14:anchorId="4746AE67" wp14:editId="7D9D81CD">
          <wp:simplePos x="0" y="0"/>
          <wp:positionH relativeFrom="column">
            <wp:posOffset>34925</wp:posOffset>
          </wp:positionH>
          <wp:positionV relativeFrom="paragraph">
            <wp:posOffset>-105410</wp:posOffset>
          </wp:positionV>
          <wp:extent cx="838835" cy="257175"/>
          <wp:effectExtent l="0" t="0" r="0" b="9525"/>
          <wp:wrapNone/>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257175"/>
                  </a:xfrm>
                  <a:prstGeom prst="rect">
                    <a:avLst/>
                  </a:prstGeom>
                  <a:noFill/>
                  <a:ln>
                    <a:noFill/>
                  </a:ln>
                </pic:spPr>
              </pic:pic>
            </a:graphicData>
          </a:graphic>
        </wp:anchor>
      </w:drawing>
    </w:r>
    <w:r>
      <w:rPr>
        <w:lang w:val="es-PE" w:eastAsia="es-PE"/>
      </w:rPr>
      <mc:AlternateContent>
        <mc:Choice Requires="wps">
          <w:drawing>
            <wp:anchor distT="0" distB="0" distL="114300" distR="114300" simplePos="0" relativeHeight="251689984" behindDoc="0" locked="0" layoutInCell="1" allowOverlap="1" wp14:anchorId="1E899441" wp14:editId="1F0941FB">
              <wp:simplePos x="0" y="0"/>
              <wp:positionH relativeFrom="column">
                <wp:posOffset>24765</wp:posOffset>
              </wp:positionH>
              <wp:positionV relativeFrom="paragraph">
                <wp:posOffset>145415</wp:posOffset>
              </wp:positionV>
              <wp:extent cx="5591175" cy="0"/>
              <wp:effectExtent l="5715" t="12065" r="13335" b="6985"/>
              <wp:wrapNone/>
              <wp:docPr id="73"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E1D87" id="_x0000_t32" coordsize="21600,21600" o:spt="32" o:oned="t" path="m,l21600,21600e" filled="f">
              <v:path arrowok="t" fillok="f" o:connecttype="none"/>
              <o:lock v:ext="edit" shapetype="t"/>
            </v:shapetype>
            <v:shape id="AutoShape 1025" o:spid="_x0000_s1026" type="#_x0000_t32" style="position:absolute;margin-left:1.95pt;margin-top:11.45pt;width:440.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uHwIAAD8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00" w:rsidRDefault="008D0300">
    <w:pPr>
      <w:pStyle w:val="Header1"/>
      <w:spacing w:after="20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C45"/>
    <w:multiLevelType w:val="hybridMultilevel"/>
    <w:tmpl w:val="C9041100"/>
    <w:lvl w:ilvl="0" w:tplc="280A0019">
      <w:start w:val="1"/>
      <w:numFmt w:val="lowerLetter"/>
      <w:lvlText w:val="%1."/>
      <w:lvlJc w:val="left"/>
      <w:pPr>
        <w:ind w:left="644"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3C30AF8"/>
    <w:multiLevelType w:val="hybridMultilevel"/>
    <w:tmpl w:val="3C087ADC"/>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51A74BB"/>
    <w:multiLevelType w:val="hybridMultilevel"/>
    <w:tmpl w:val="FEB0742C"/>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7904C2A"/>
    <w:multiLevelType w:val="hybridMultilevel"/>
    <w:tmpl w:val="08389E32"/>
    <w:lvl w:ilvl="0" w:tplc="D1983DB8">
      <w:start w:val="1"/>
      <w:numFmt w:val="lowerLetter"/>
      <w:lvlText w:val="%1."/>
      <w:lvlJc w:val="left"/>
      <w:pPr>
        <w:ind w:left="1068" w:hanging="360"/>
      </w:pPr>
      <w:rPr>
        <w:rFonts w:ascii="Times New Roman" w:hAnsi="Times New Roman" w:cs="Times New Roman" w:hint="default"/>
      </w:rPr>
    </w:lvl>
    <w:lvl w:ilvl="1" w:tplc="280A0019">
      <w:start w:val="1"/>
      <w:numFmt w:val="lowerLetter"/>
      <w:lvlText w:val="%2."/>
      <w:lvlJc w:val="left"/>
      <w:pPr>
        <w:ind w:left="1788" w:hanging="360"/>
      </w:pPr>
      <w:rPr>
        <w:rFonts w:ascii="Times New Roman" w:hAnsi="Times New Roman" w:cs="Times New Roman"/>
      </w:rPr>
    </w:lvl>
    <w:lvl w:ilvl="2" w:tplc="280A001B">
      <w:start w:val="1"/>
      <w:numFmt w:val="lowerRoman"/>
      <w:lvlText w:val="%3."/>
      <w:lvlJc w:val="right"/>
      <w:pPr>
        <w:ind w:left="2508" w:hanging="180"/>
      </w:pPr>
      <w:rPr>
        <w:rFonts w:ascii="Times New Roman" w:hAnsi="Times New Roman" w:cs="Times New Roman"/>
      </w:rPr>
    </w:lvl>
    <w:lvl w:ilvl="3" w:tplc="280A000F">
      <w:start w:val="1"/>
      <w:numFmt w:val="decimal"/>
      <w:lvlText w:val="%4."/>
      <w:lvlJc w:val="left"/>
      <w:pPr>
        <w:ind w:left="3228" w:hanging="360"/>
      </w:pPr>
      <w:rPr>
        <w:rFonts w:ascii="Times New Roman" w:hAnsi="Times New Roman" w:cs="Times New Roman"/>
      </w:rPr>
    </w:lvl>
    <w:lvl w:ilvl="4" w:tplc="280A0019">
      <w:start w:val="1"/>
      <w:numFmt w:val="lowerLetter"/>
      <w:lvlText w:val="%5."/>
      <w:lvlJc w:val="left"/>
      <w:pPr>
        <w:ind w:left="3948" w:hanging="360"/>
      </w:pPr>
      <w:rPr>
        <w:rFonts w:ascii="Times New Roman" w:hAnsi="Times New Roman" w:cs="Times New Roman"/>
      </w:rPr>
    </w:lvl>
    <w:lvl w:ilvl="5" w:tplc="280A001B">
      <w:start w:val="1"/>
      <w:numFmt w:val="lowerRoman"/>
      <w:lvlText w:val="%6."/>
      <w:lvlJc w:val="right"/>
      <w:pPr>
        <w:ind w:left="4668" w:hanging="180"/>
      </w:pPr>
      <w:rPr>
        <w:rFonts w:ascii="Times New Roman" w:hAnsi="Times New Roman" w:cs="Times New Roman"/>
      </w:rPr>
    </w:lvl>
    <w:lvl w:ilvl="6" w:tplc="280A000F">
      <w:start w:val="1"/>
      <w:numFmt w:val="decimal"/>
      <w:lvlText w:val="%7."/>
      <w:lvlJc w:val="left"/>
      <w:pPr>
        <w:ind w:left="5388" w:hanging="360"/>
      </w:pPr>
      <w:rPr>
        <w:rFonts w:ascii="Times New Roman" w:hAnsi="Times New Roman" w:cs="Times New Roman"/>
      </w:rPr>
    </w:lvl>
    <w:lvl w:ilvl="7" w:tplc="280A0019">
      <w:start w:val="1"/>
      <w:numFmt w:val="lowerLetter"/>
      <w:lvlText w:val="%8."/>
      <w:lvlJc w:val="left"/>
      <w:pPr>
        <w:ind w:left="6108" w:hanging="360"/>
      </w:pPr>
      <w:rPr>
        <w:rFonts w:ascii="Times New Roman" w:hAnsi="Times New Roman" w:cs="Times New Roman"/>
      </w:rPr>
    </w:lvl>
    <w:lvl w:ilvl="8" w:tplc="280A001B">
      <w:start w:val="1"/>
      <w:numFmt w:val="lowerRoman"/>
      <w:lvlText w:val="%9."/>
      <w:lvlJc w:val="right"/>
      <w:pPr>
        <w:ind w:left="6828" w:hanging="180"/>
      </w:pPr>
      <w:rPr>
        <w:rFonts w:ascii="Times New Roman" w:hAnsi="Times New Roman" w:cs="Times New Roman"/>
      </w:rPr>
    </w:lvl>
  </w:abstractNum>
  <w:abstractNum w:abstractNumId="4" w15:restartNumberingAfterBreak="0">
    <w:nsid w:val="080D7932"/>
    <w:multiLevelType w:val="hybridMultilevel"/>
    <w:tmpl w:val="927416F0"/>
    <w:lvl w:ilvl="0" w:tplc="4E4AE94C">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9687A21"/>
    <w:multiLevelType w:val="hybridMultilevel"/>
    <w:tmpl w:val="0A0A71C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A064117"/>
    <w:multiLevelType w:val="hybridMultilevel"/>
    <w:tmpl w:val="E65C0694"/>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13A2180"/>
    <w:multiLevelType w:val="multilevel"/>
    <w:tmpl w:val="BE0A31DE"/>
    <w:lvl w:ilvl="0">
      <w:start w:val="1"/>
      <w:numFmt w:val="upperRoman"/>
      <w:pStyle w:val="Ttulo7"/>
      <w:lvlText w:val="%1."/>
      <w:lvlJc w:val="left"/>
      <w:pPr>
        <w:tabs>
          <w:tab w:val="num" w:pos="1620"/>
        </w:tabs>
        <w:ind w:left="1620" w:hanging="72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8" w15:restartNumberingAfterBreak="0">
    <w:nsid w:val="15837FF0"/>
    <w:multiLevelType w:val="hybridMultilevel"/>
    <w:tmpl w:val="B25630AC"/>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8047A02"/>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8AB1432"/>
    <w:multiLevelType w:val="hybridMultilevel"/>
    <w:tmpl w:val="E146C1FE"/>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1E9D1E1B"/>
    <w:multiLevelType w:val="hybridMultilevel"/>
    <w:tmpl w:val="44F4BA62"/>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EAD0A14"/>
    <w:multiLevelType w:val="hybridMultilevel"/>
    <w:tmpl w:val="955E9E0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1236D7B"/>
    <w:multiLevelType w:val="hybridMultilevel"/>
    <w:tmpl w:val="3434350A"/>
    <w:lvl w:ilvl="0" w:tplc="D10A1184">
      <w:start w:val="1"/>
      <w:numFmt w:val="lowerLetter"/>
      <w:lvlText w:val="%1."/>
      <w:lvlJc w:val="left"/>
      <w:pPr>
        <w:ind w:left="1065" w:hanging="360"/>
      </w:pPr>
      <w:rPr>
        <w:rFonts w:ascii="Times New Roman" w:hAnsi="Times New Roman" w:cs="Times New Roman" w:hint="default"/>
      </w:rPr>
    </w:lvl>
    <w:lvl w:ilvl="1" w:tplc="280A0019">
      <w:start w:val="1"/>
      <w:numFmt w:val="lowerLetter"/>
      <w:lvlText w:val="%2."/>
      <w:lvlJc w:val="left"/>
      <w:pPr>
        <w:ind w:left="1785" w:hanging="360"/>
      </w:pPr>
      <w:rPr>
        <w:rFonts w:ascii="Times New Roman" w:hAnsi="Times New Roman" w:cs="Times New Roman"/>
      </w:rPr>
    </w:lvl>
    <w:lvl w:ilvl="2" w:tplc="280A001B">
      <w:start w:val="1"/>
      <w:numFmt w:val="lowerRoman"/>
      <w:lvlText w:val="%3."/>
      <w:lvlJc w:val="right"/>
      <w:pPr>
        <w:ind w:left="2505" w:hanging="180"/>
      </w:pPr>
      <w:rPr>
        <w:rFonts w:ascii="Times New Roman" w:hAnsi="Times New Roman" w:cs="Times New Roman"/>
      </w:rPr>
    </w:lvl>
    <w:lvl w:ilvl="3" w:tplc="280A000F">
      <w:start w:val="1"/>
      <w:numFmt w:val="decimal"/>
      <w:lvlText w:val="%4."/>
      <w:lvlJc w:val="left"/>
      <w:pPr>
        <w:ind w:left="3225" w:hanging="360"/>
      </w:pPr>
      <w:rPr>
        <w:rFonts w:ascii="Times New Roman" w:hAnsi="Times New Roman" w:cs="Times New Roman"/>
      </w:rPr>
    </w:lvl>
    <w:lvl w:ilvl="4" w:tplc="280A0019">
      <w:start w:val="1"/>
      <w:numFmt w:val="lowerLetter"/>
      <w:lvlText w:val="%5."/>
      <w:lvlJc w:val="left"/>
      <w:pPr>
        <w:ind w:left="3945" w:hanging="360"/>
      </w:pPr>
      <w:rPr>
        <w:rFonts w:ascii="Times New Roman" w:hAnsi="Times New Roman" w:cs="Times New Roman"/>
      </w:rPr>
    </w:lvl>
    <w:lvl w:ilvl="5" w:tplc="280A001B">
      <w:start w:val="1"/>
      <w:numFmt w:val="lowerRoman"/>
      <w:lvlText w:val="%6."/>
      <w:lvlJc w:val="right"/>
      <w:pPr>
        <w:ind w:left="4665" w:hanging="180"/>
      </w:pPr>
      <w:rPr>
        <w:rFonts w:ascii="Times New Roman" w:hAnsi="Times New Roman" w:cs="Times New Roman"/>
      </w:rPr>
    </w:lvl>
    <w:lvl w:ilvl="6" w:tplc="280A000F">
      <w:start w:val="1"/>
      <w:numFmt w:val="decimal"/>
      <w:lvlText w:val="%7."/>
      <w:lvlJc w:val="left"/>
      <w:pPr>
        <w:ind w:left="5385" w:hanging="360"/>
      </w:pPr>
      <w:rPr>
        <w:rFonts w:ascii="Times New Roman" w:hAnsi="Times New Roman" w:cs="Times New Roman"/>
      </w:rPr>
    </w:lvl>
    <w:lvl w:ilvl="7" w:tplc="280A0019">
      <w:start w:val="1"/>
      <w:numFmt w:val="lowerLetter"/>
      <w:lvlText w:val="%8."/>
      <w:lvlJc w:val="left"/>
      <w:pPr>
        <w:ind w:left="6105" w:hanging="360"/>
      </w:pPr>
      <w:rPr>
        <w:rFonts w:ascii="Times New Roman" w:hAnsi="Times New Roman" w:cs="Times New Roman"/>
      </w:rPr>
    </w:lvl>
    <w:lvl w:ilvl="8" w:tplc="280A001B">
      <w:start w:val="1"/>
      <w:numFmt w:val="lowerRoman"/>
      <w:lvlText w:val="%9."/>
      <w:lvlJc w:val="right"/>
      <w:pPr>
        <w:ind w:left="6825" w:hanging="180"/>
      </w:pPr>
      <w:rPr>
        <w:rFonts w:ascii="Times New Roman" w:hAnsi="Times New Roman" w:cs="Times New Roman"/>
      </w:rPr>
    </w:lvl>
  </w:abstractNum>
  <w:abstractNum w:abstractNumId="14" w15:restartNumberingAfterBreak="0">
    <w:nsid w:val="22EC6776"/>
    <w:multiLevelType w:val="multilevel"/>
    <w:tmpl w:val="BCCEC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2D1B32"/>
    <w:multiLevelType w:val="hybridMultilevel"/>
    <w:tmpl w:val="3FA4096A"/>
    <w:lvl w:ilvl="0" w:tplc="FE62C2DE">
      <w:start w:val="1"/>
      <w:numFmt w:val="lowerLetter"/>
      <w:lvlText w:val="%1."/>
      <w:lvlJc w:val="left"/>
      <w:pPr>
        <w:ind w:left="502"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9FC5E14"/>
    <w:multiLevelType w:val="hybridMultilevel"/>
    <w:tmpl w:val="6B74B7AA"/>
    <w:lvl w:ilvl="0" w:tplc="C928C058">
      <w:start w:val="1"/>
      <w:numFmt w:val="lowerLetter"/>
      <w:lvlText w:val="%1."/>
      <w:lvlJc w:val="left"/>
      <w:pPr>
        <w:ind w:left="678" w:hanging="360"/>
      </w:pPr>
      <w:rPr>
        <w:rFonts w:eastAsia="Calibri" w:hint="default"/>
        <w:i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7" w15:restartNumberingAfterBreak="0">
    <w:nsid w:val="2E7C14F0"/>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21B6E26"/>
    <w:multiLevelType w:val="hybridMultilevel"/>
    <w:tmpl w:val="31CA722A"/>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305041D"/>
    <w:multiLevelType w:val="hybridMultilevel"/>
    <w:tmpl w:val="0FB28A8E"/>
    <w:lvl w:ilvl="0" w:tplc="419E991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388200A"/>
    <w:multiLevelType w:val="hybridMultilevel"/>
    <w:tmpl w:val="EE665210"/>
    <w:lvl w:ilvl="0" w:tplc="1BD8AF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49F752E"/>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34D346BE"/>
    <w:multiLevelType w:val="multilevel"/>
    <w:tmpl w:val="416AF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241C98"/>
    <w:multiLevelType w:val="hybridMultilevel"/>
    <w:tmpl w:val="E1D41CDE"/>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38474018"/>
    <w:multiLevelType w:val="hybridMultilevel"/>
    <w:tmpl w:val="600882A0"/>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3D57050B"/>
    <w:multiLevelType w:val="hybridMultilevel"/>
    <w:tmpl w:val="77EE79FE"/>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408446AC"/>
    <w:multiLevelType w:val="hybridMultilevel"/>
    <w:tmpl w:val="2C42691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43567CE1"/>
    <w:multiLevelType w:val="hybridMultilevel"/>
    <w:tmpl w:val="3DEA97A0"/>
    <w:lvl w:ilvl="0" w:tplc="07CA1D88">
      <w:start w:val="1"/>
      <w:numFmt w:val="lowerLetter"/>
      <w:lvlText w:val="%1."/>
      <w:lvlJc w:val="left"/>
      <w:pPr>
        <w:ind w:left="780" w:hanging="42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44052C04"/>
    <w:multiLevelType w:val="multilevel"/>
    <w:tmpl w:val="80026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D24391"/>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469208FC"/>
    <w:multiLevelType w:val="hybridMultilevel"/>
    <w:tmpl w:val="4438A52A"/>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46DD475E"/>
    <w:multiLevelType w:val="hybridMultilevel"/>
    <w:tmpl w:val="435EC830"/>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B820F66"/>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BC4109"/>
    <w:multiLevelType w:val="hybridMultilevel"/>
    <w:tmpl w:val="2FF65A64"/>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1EA3540"/>
    <w:multiLevelType w:val="hybridMultilevel"/>
    <w:tmpl w:val="DB1657A6"/>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57E06470"/>
    <w:multiLevelType w:val="hybridMultilevel"/>
    <w:tmpl w:val="250EF122"/>
    <w:lvl w:ilvl="0" w:tplc="BD54BC42">
      <w:start w:val="1"/>
      <w:numFmt w:val="lowerLetter"/>
      <w:pStyle w:val="TFSubttulo2Numerado"/>
      <w:lvlText w:val="%1)"/>
      <w:lvlJc w:val="left"/>
      <w:pPr>
        <w:ind w:left="360" w:hanging="360"/>
      </w:pPr>
      <w:rPr>
        <w:rFonts w:hint="default"/>
      </w:rPr>
    </w:lvl>
    <w:lvl w:ilvl="1" w:tplc="A2FAFD4E" w:tentative="1">
      <w:start w:val="1"/>
      <w:numFmt w:val="lowerLetter"/>
      <w:lvlText w:val="%2."/>
      <w:lvlJc w:val="left"/>
      <w:pPr>
        <w:ind w:left="1724" w:hanging="360"/>
      </w:pPr>
    </w:lvl>
    <w:lvl w:ilvl="2" w:tplc="2AD240F2" w:tentative="1">
      <w:start w:val="1"/>
      <w:numFmt w:val="lowerRoman"/>
      <w:lvlText w:val="%3."/>
      <w:lvlJc w:val="right"/>
      <w:pPr>
        <w:ind w:left="2444" w:hanging="180"/>
      </w:pPr>
    </w:lvl>
    <w:lvl w:ilvl="3" w:tplc="038C6C18" w:tentative="1">
      <w:start w:val="1"/>
      <w:numFmt w:val="decimal"/>
      <w:lvlText w:val="%4."/>
      <w:lvlJc w:val="left"/>
      <w:pPr>
        <w:ind w:left="3164" w:hanging="360"/>
      </w:pPr>
    </w:lvl>
    <w:lvl w:ilvl="4" w:tplc="396427A2" w:tentative="1">
      <w:start w:val="1"/>
      <w:numFmt w:val="lowerLetter"/>
      <w:lvlText w:val="%5."/>
      <w:lvlJc w:val="left"/>
      <w:pPr>
        <w:ind w:left="3884" w:hanging="360"/>
      </w:pPr>
    </w:lvl>
    <w:lvl w:ilvl="5" w:tplc="B93CD1F6" w:tentative="1">
      <w:start w:val="1"/>
      <w:numFmt w:val="lowerRoman"/>
      <w:lvlText w:val="%6."/>
      <w:lvlJc w:val="right"/>
      <w:pPr>
        <w:ind w:left="4604" w:hanging="180"/>
      </w:pPr>
    </w:lvl>
    <w:lvl w:ilvl="6" w:tplc="41805536" w:tentative="1">
      <w:start w:val="1"/>
      <w:numFmt w:val="decimal"/>
      <w:lvlText w:val="%7."/>
      <w:lvlJc w:val="left"/>
      <w:pPr>
        <w:ind w:left="5324" w:hanging="360"/>
      </w:pPr>
    </w:lvl>
    <w:lvl w:ilvl="7" w:tplc="6BDC3430" w:tentative="1">
      <w:start w:val="1"/>
      <w:numFmt w:val="lowerLetter"/>
      <w:lvlText w:val="%8."/>
      <w:lvlJc w:val="left"/>
      <w:pPr>
        <w:ind w:left="6044" w:hanging="360"/>
      </w:pPr>
    </w:lvl>
    <w:lvl w:ilvl="8" w:tplc="9F587108" w:tentative="1">
      <w:start w:val="1"/>
      <w:numFmt w:val="lowerRoman"/>
      <w:lvlText w:val="%9."/>
      <w:lvlJc w:val="right"/>
      <w:pPr>
        <w:ind w:left="6764" w:hanging="180"/>
      </w:pPr>
    </w:lvl>
  </w:abstractNum>
  <w:abstractNum w:abstractNumId="36" w15:restartNumberingAfterBreak="0">
    <w:nsid w:val="59304743"/>
    <w:multiLevelType w:val="hybridMultilevel"/>
    <w:tmpl w:val="2C5AE372"/>
    <w:lvl w:ilvl="0" w:tplc="69C895E0">
      <w:start w:val="1"/>
      <w:numFmt w:val="bullet"/>
      <w:pStyle w:val="TFBullet1"/>
      <w:lvlText w:val=""/>
      <w:lvlJc w:val="left"/>
      <w:pPr>
        <w:ind w:left="720" w:hanging="360"/>
      </w:pPr>
      <w:rPr>
        <w:rFonts w:ascii="Symbol" w:hAnsi="Symbol" w:hint="default"/>
      </w:rPr>
    </w:lvl>
    <w:lvl w:ilvl="1" w:tplc="162CE7D0">
      <w:start w:val="1"/>
      <w:numFmt w:val="bullet"/>
      <w:pStyle w:val="TFBullet2"/>
      <w:lvlText w:val="o"/>
      <w:lvlJc w:val="left"/>
      <w:pPr>
        <w:tabs>
          <w:tab w:val="num" w:pos="1440"/>
        </w:tabs>
        <w:ind w:left="1440" w:hanging="360"/>
      </w:pPr>
      <w:rPr>
        <w:rFonts w:ascii="Courier New" w:hAnsi="Courier New" w:cs="Courier New" w:hint="default"/>
      </w:rPr>
    </w:lvl>
    <w:lvl w:ilvl="2" w:tplc="CAAA52C2">
      <w:start w:val="1"/>
      <w:numFmt w:val="bullet"/>
      <w:lvlText w:val=""/>
      <w:lvlJc w:val="left"/>
      <w:pPr>
        <w:tabs>
          <w:tab w:val="num" w:pos="2160"/>
        </w:tabs>
        <w:ind w:left="2160" w:hanging="360"/>
      </w:pPr>
      <w:rPr>
        <w:rFonts w:ascii="Wingdings" w:hAnsi="Wingdings" w:cs="Times New Roman" w:hint="default"/>
      </w:rPr>
    </w:lvl>
    <w:lvl w:ilvl="3" w:tplc="632E6E5E">
      <w:start w:val="1"/>
      <w:numFmt w:val="bullet"/>
      <w:lvlText w:val=""/>
      <w:lvlJc w:val="left"/>
      <w:pPr>
        <w:tabs>
          <w:tab w:val="num" w:pos="2880"/>
        </w:tabs>
        <w:ind w:left="2880" w:hanging="360"/>
      </w:pPr>
      <w:rPr>
        <w:rFonts w:ascii="Symbol" w:hAnsi="Symbol" w:cs="Times New Roman" w:hint="default"/>
      </w:rPr>
    </w:lvl>
    <w:lvl w:ilvl="4" w:tplc="A6E66D5C">
      <w:start w:val="1"/>
      <w:numFmt w:val="bullet"/>
      <w:lvlText w:val="o"/>
      <w:lvlJc w:val="left"/>
      <w:pPr>
        <w:tabs>
          <w:tab w:val="num" w:pos="3600"/>
        </w:tabs>
        <w:ind w:left="3600" w:hanging="360"/>
      </w:pPr>
      <w:rPr>
        <w:rFonts w:ascii="Courier New" w:hAnsi="Courier New" w:cs="Courier New" w:hint="default"/>
      </w:rPr>
    </w:lvl>
    <w:lvl w:ilvl="5" w:tplc="CCDEE742">
      <w:start w:val="1"/>
      <w:numFmt w:val="bullet"/>
      <w:lvlText w:val=""/>
      <w:lvlJc w:val="left"/>
      <w:pPr>
        <w:tabs>
          <w:tab w:val="num" w:pos="4320"/>
        </w:tabs>
        <w:ind w:left="4320" w:hanging="360"/>
      </w:pPr>
      <w:rPr>
        <w:rFonts w:ascii="Wingdings" w:hAnsi="Wingdings" w:cs="Times New Roman" w:hint="default"/>
      </w:rPr>
    </w:lvl>
    <w:lvl w:ilvl="6" w:tplc="526A2EAA">
      <w:start w:val="1"/>
      <w:numFmt w:val="bullet"/>
      <w:lvlText w:val=""/>
      <w:lvlJc w:val="left"/>
      <w:pPr>
        <w:tabs>
          <w:tab w:val="num" w:pos="5040"/>
        </w:tabs>
        <w:ind w:left="5040" w:hanging="360"/>
      </w:pPr>
      <w:rPr>
        <w:rFonts w:ascii="Symbol" w:hAnsi="Symbol" w:cs="Times New Roman" w:hint="default"/>
      </w:rPr>
    </w:lvl>
    <w:lvl w:ilvl="7" w:tplc="847E3A9E">
      <w:start w:val="1"/>
      <w:numFmt w:val="bullet"/>
      <w:lvlText w:val="o"/>
      <w:lvlJc w:val="left"/>
      <w:pPr>
        <w:tabs>
          <w:tab w:val="num" w:pos="5760"/>
        </w:tabs>
        <w:ind w:left="5760" w:hanging="360"/>
      </w:pPr>
      <w:rPr>
        <w:rFonts w:ascii="Courier New" w:hAnsi="Courier New" w:cs="Courier New" w:hint="default"/>
      </w:rPr>
    </w:lvl>
    <w:lvl w:ilvl="8" w:tplc="338A9848">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9490C84"/>
    <w:multiLevelType w:val="hybridMultilevel"/>
    <w:tmpl w:val="9B909086"/>
    <w:lvl w:ilvl="0" w:tplc="0520F494">
      <w:start w:val="1"/>
      <w:numFmt w:val="lowerLetter"/>
      <w:lvlText w:val="%1."/>
      <w:lvlJc w:val="left"/>
      <w:pPr>
        <w:ind w:left="1066" w:hanging="360"/>
      </w:pPr>
      <w:rPr>
        <w:rFonts w:ascii="Times New Roman" w:hAnsi="Times New Roman" w:cs="Times New Roman" w:hint="default"/>
      </w:rPr>
    </w:lvl>
    <w:lvl w:ilvl="1" w:tplc="280A0019">
      <w:start w:val="1"/>
      <w:numFmt w:val="lowerLetter"/>
      <w:lvlText w:val="%2."/>
      <w:lvlJc w:val="left"/>
      <w:pPr>
        <w:ind w:left="1786" w:hanging="360"/>
      </w:pPr>
      <w:rPr>
        <w:rFonts w:ascii="Times New Roman" w:hAnsi="Times New Roman" w:cs="Times New Roman"/>
      </w:rPr>
    </w:lvl>
    <w:lvl w:ilvl="2" w:tplc="280A001B">
      <w:start w:val="1"/>
      <w:numFmt w:val="lowerRoman"/>
      <w:lvlText w:val="%3."/>
      <w:lvlJc w:val="right"/>
      <w:pPr>
        <w:ind w:left="2506" w:hanging="180"/>
      </w:pPr>
      <w:rPr>
        <w:rFonts w:ascii="Times New Roman" w:hAnsi="Times New Roman" w:cs="Times New Roman"/>
      </w:rPr>
    </w:lvl>
    <w:lvl w:ilvl="3" w:tplc="280A000F">
      <w:start w:val="1"/>
      <w:numFmt w:val="decimal"/>
      <w:lvlText w:val="%4."/>
      <w:lvlJc w:val="left"/>
      <w:pPr>
        <w:ind w:left="3226" w:hanging="360"/>
      </w:pPr>
      <w:rPr>
        <w:rFonts w:ascii="Times New Roman" w:hAnsi="Times New Roman" w:cs="Times New Roman"/>
      </w:rPr>
    </w:lvl>
    <w:lvl w:ilvl="4" w:tplc="280A0019">
      <w:start w:val="1"/>
      <w:numFmt w:val="lowerLetter"/>
      <w:lvlText w:val="%5."/>
      <w:lvlJc w:val="left"/>
      <w:pPr>
        <w:ind w:left="3946" w:hanging="360"/>
      </w:pPr>
      <w:rPr>
        <w:rFonts w:ascii="Times New Roman" w:hAnsi="Times New Roman" w:cs="Times New Roman"/>
      </w:rPr>
    </w:lvl>
    <w:lvl w:ilvl="5" w:tplc="280A001B">
      <w:start w:val="1"/>
      <w:numFmt w:val="lowerRoman"/>
      <w:lvlText w:val="%6."/>
      <w:lvlJc w:val="right"/>
      <w:pPr>
        <w:ind w:left="4666" w:hanging="180"/>
      </w:pPr>
      <w:rPr>
        <w:rFonts w:ascii="Times New Roman" w:hAnsi="Times New Roman" w:cs="Times New Roman"/>
      </w:rPr>
    </w:lvl>
    <w:lvl w:ilvl="6" w:tplc="280A000F">
      <w:start w:val="1"/>
      <w:numFmt w:val="decimal"/>
      <w:lvlText w:val="%7."/>
      <w:lvlJc w:val="left"/>
      <w:pPr>
        <w:ind w:left="5386" w:hanging="360"/>
      </w:pPr>
      <w:rPr>
        <w:rFonts w:ascii="Times New Roman" w:hAnsi="Times New Roman" w:cs="Times New Roman"/>
      </w:rPr>
    </w:lvl>
    <w:lvl w:ilvl="7" w:tplc="280A0019">
      <w:start w:val="1"/>
      <w:numFmt w:val="lowerLetter"/>
      <w:lvlText w:val="%8."/>
      <w:lvlJc w:val="left"/>
      <w:pPr>
        <w:ind w:left="6106" w:hanging="360"/>
      </w:pPr>
      <w:rPr>
        <w:rFonts w:ascii="Times New Roman" w:hAnsi="Times New Roman" w:cs="Times New Roman"/>
      </w:rPr>
    </w:lvl>
    <w:lvl w:ilvl="8" w:tplc="280A001B">
      <w:start w:val="1"/>
      <w:numFmt w:val="lowerRoman"/>
      <w:lvlText w:val="%9."/>
      <w:lvlJc w:val="right"/>
      <w:pPr>
        <w:ind w:left="6826" w:hanging="180"/>
      </w:pPr>
      <w:rPr>
        <w:rFonts w:ascii="Times New Roman" w:hAnsi="Times New Roman" w:cs="Times New Roman"/>
      </w:rPr>
    </w:lvl>
  </w:abstractNum>
  <w:abstractNum w:abstractNumId="38" w15:restartNumberingAfterBreak="0">
    <w:nsid w:val="5A2506EF"/>
    <w:multiLevelType w:val="hybridMultilevel"/>
    <w:tmpl w:val="AAA03858"/>
    <w:lvl w:ilvl="0" w:tplc="280A0019">
      <w:start w:val="1"/>
      <w:numFmt w:val="lowerLetter"/>
      <w:lvlText w:val="%1."/>
      <w:lvlJc w:val="left"/>
      <w:pPr>
        <w:ind w:left="678" w:hanging="360"/>
      </w:pPr>
      <w:rPr>
        <w:rFonts w:ascii="Times New Roman" w:hAnsi="Times New Roman" w:cs="Times New Roman" w:hint="default"/>
      </w:rPr>
    </w:lvl>
    <w:lvl w:ilvl="1" w:tplc="280A0019">
      <w:start w:val="1"/>
      <w:numFmt w:val="lowerLetter"/>
      <w:lvlText w:val="%2."/>
      <w:lvlJc w:val="left"/>
      <w:pPr>
        <w:ind w:left="1398" w:hanging="360"/>
      </w:pPr>
      <w:rPr>
        <w:rFonts w:ascii="Times New Roman" w:hAnsi="Times New Roman" w:cs="Times New Roman"/>
      </w:rPr>
    </w:lvl>
    <w:lvl w:ilvl="2" w:tplc="280A001B">
      <w:start w:val="1"/>
      <w:numFmt w:val="lowerRoman"/>
      <w:lvlText w:val="%3."/>
      <w:lvlJc w:val="right"/>
      <w:pPr>
        <w:ind w:left="2118" w:hanging="180"/>
      </w:pPr>
      <w:rPr>
        <w:rFonts w:ascii="Times New Roman" w:hAnsi="Times New Roman" w:cs="Times New Roman"/>
      </w:rPr>
    </w:lvl>
    <w:lvl w:ilvl="3" w:tplc="280A000F">
      <w:start w:val="1"/>
      <w:numFmt w:val="decimal"/>
      <w:lvlText w:val="%4."/>
      <w:lvlJc w:val="left"/>
      <w:pPr>
        <w:ind w:left="2838" w:hanging="360"/>
      </w:pPr>
      <w:rPr>
        <w:rFonts w:ascii="Times New Roman" w:hAnsi="Times New Roman" w:cs="Times New Roman"/>
      </w:rPr>
    </w:lvl>
    <w:lvl w:ilvl="4" w:tplc="280A0019">
      <w:start w:val="1"/>
      <w:numFmt w:val="lowerLetter"/>
      <w:lvlText w:val="%5."/>
      <w:lvlJc w:val="left"/>
      <w:pPr>
        <w:ind w:left="3558" w:hanging="360"/>
      </w:pPr>
      <w:rPr>
        <w:rFonts w:ascii="Times New Roman" w:hAnsi="Times New Roman" w:cs="Times New Roman"/>
      </w:rPr>
    </w:lvl>
    <w:lvl w:ilvl="5" w:tplc="280A001B">
      <w:start w:val="1"/>
      <w:numFmt w:val="lowerRoman"/>
      <w:lvlText w:val="%6."/>
      <w:lvlJc w:val="right"/>
      <w:pPr>
        <w:ind w:left="4278" w:hanging="180"/>
      </w:pPr>
      <w:rPr>
        <w:rFonts w:ascii="Times New Roman" w:hAnsi="Times New Roman" w:cs="Times New Roman"/>
      </w:rPr>
    </w:lvl>
    <w:lvl w:ilvl="6" w:tplc="280A000F">
      <w:start w:val="1"/>
      <w:numFmt w:val="decimal"/>
      <w:lvlText w:val="%7."/>
      <w:lvlJc w:val="left"/>
      <w:pPr>
        <w:ind w:left="4998" w:hanging="360"/>
      </w:pPr>
      <w:rPr>
        <w:rFonts w:ascii="Times New Roman" w:hAnsi="Times New Roman" w:cs="Times New Roman"/>
      </w:rPr>
    </w:lvl>
    <w:lvl w:ilvl="7" w:tplc="280A0019">
      <w:start w:val="1"/>
      <w:numFmt w:val="lowerLetter"/>
      <w:lvlText w:val="%8."/>
      <w:lvlJc w:val="left"/>
      <w:pPr>
        <w:ind w:left="5718" w:hanging="360"/>
      </w:pPr>
      <w:rPr>
        <w:rFonts w:ascii="Times New Roman" w:hAnsi="Times New Roman" w:cs="Times New Roman"/>
      </w:rPr>
    </w:lvl>
    <w:lvl w:ilvl="8" w:tplc="280A001B">
      <w:start w:val="1"/>
      <w:numFmt w:val="lowerRoman"/>
      <w:lvlText w:val="%9."/>
      <w:lvlJc w:val="right"/>
      <w:pPr>
        <w:ind w:left="6438" w:hanging="180"/>
      </w:pPr>
      <w:rPr>
        <w:rFonts w:ascii="Times New Roman" w:hAnsi="Times New Roman" w:cs="Times New Roman"/>
      </w:rPr>
    </w:lvl>
  </w:abstractNum>
  <w:abstractNum w:abstractNumId="39" w15:restartNumberingAfterBreak="0">
    <w:nsid w:val="5B6D3BAE"/>
    <w:multiLevelType w:val="hybridMultilevel"/>
    <w:tmpl w:val="1512D882"/>
    <w:lvl w:ilvl="0" w:tplc="39E6A0D2">
      <w:start w:val="1"/>
      <w:numFmt w:val="lowerLetter"/>
      <w:lvlText w:val="%1."/>
      <w:lvlJc w:val="left"/>
      <w:pPr>
        <w:ind w:left="678" w:hanging="360"/>
      </w:pPr>
      <w:rPr>
        <w:rFonts w:ascii="Times New Roman" w:hAnsi="Times New Roman" w:cs="Times New Roman" w:hint="default"/>
      </w:rPr>
    </w:lvl>
    <w:lvl w:ilvl="1" w:tplc="280A0019">
      <w:start w:val="1"/>
      <w:numFmt w:val="lowerLetter"/>
      <w:lvlText w:val="%2."/>
      <w:lvlJc w:val="left"/>
      <w:pPr>
        <w:ind w:left="1398" w:hanging="360"/>
      </w:pPr>
      <w:rPr>
        <w:rFonts w:ascii="Times New Roman" w:hAnsi="Times New Roman" w:cs="Times New Roman"/>
      </w:rPr>
    </w:lvl>
    <w:lvl w:ilvl="2" w:tplc="280A001B">
      <w:start w:val="1"/>
      <w:numFmt w:val="lowerRoman"/>
      <w:lvlText w:val="%3."/>
      <w:lvlJc w:val="right"/>
      <w:pPr>
        <w:ind w:left="2118" w:hanging="180"/>
      </w:pPr>
      <w:rPr>
        <w:rFonts w:ascii="Times New Roman" w:hAnsi="Times New Roman" w:cs="Times New Roman"/>
      </w:rPr>
    </w:lvl>
    <w:lvl w:ilvl="3" w:tplc="280A000F">
      <w:start w:val="1"/>
      <w:numFmt w:val="decimal"/>
      <w:lvlText w:val="%4."/>
      <w:lvlJc w:val="left"/>
      <w:pPr>
        <w:ind w:left="2838" w:hanging="360"/>
      </w:pPr>
      <w:rPr>
        <w:rFonts w:ascii="Times New Roman" w:hAnsi="Times New Roman" w:cs="Times New Roman"/>
      </w:rPr>
    </w:lvl>
    <w:lvl w:ilvl="4" w:tplc="280A0019">
      <w:start w:val="1"/>
      <w:numFmt w:val="lowerLetter"/>
      <w:lvlText w:val="%5."/>
      <w:lvlJc w:val="left"/>
      <w:pPr>
        <w:ind w:left="3558" w:hanging="360"/>
      </w:pPr>
      <w:rPr>
        <w:rFonts w:ascii="Times New Roman" w:hAnsi="Times New Roman" w:cs="Times New Roman"/>
      </w:rPr>
    </w:lvl>
    <w:lvl w:ilvl="5" w:tplc="280A001B">
      <w:start w:val="1"/>
      <w:numFmt w:val="lowerRoman"/>
      <w:lvlText w:val="%6."/>
      <w:lvlJc w:val="right"/>
      <w:pPr>
        <w:ind w:left="4278" w:hanging="180"/>
      </w:pPr>
      <w:rPr>
        <w:rFonts w:ascii="Times New Roman" w:hAnsi="Times New Roman" w:cs="Times New Roman"/>
      </w:rPr>
    </w:lvl>
    <w:lvl w:ilvl="6" w:tplc="280A000F">
      <w:start w:val="1"/>
      <w:numFmt w:val="decimal"/>
      <w:lvlText w:val="%7."/>
      <w:lvlJc w:val="left"/>
      <w:pPr>
        <w:ind w:left="4998" w:hanging="360"/>
      </w:pPr>
      <w:rPr>
        <w:rFonts w:ascii="Times New Roman" w:hAnsi="Times New Roman" w:cs="Times New Roman"/>
      </w:rPr>
    </w:lvl>
    <w:lvl w:ilvl="7" w:tplc="280A0019">
      <w:start w:val="1"/>
      <w:numFmt w:val="lowerLetter"/>
      <w:lvlText w:val="%8."/>
      <w:lvlJc w:val="left"/>
      <w:pPr>
        <w:ind w:left="5718" w:hanging="360"/>
      </w:pPr>
      <w:rPr>
        <w:rFonts w:ascii="Times New Roman" w:hAnsi="Times New Roman" w:cs="Times New Roman"/>
      </w:rPr>
    </w:lvl>
    <w:lvl w:ilvl="8" w:tplc="280A001B">
      <w:start w:val="1"/>
      <w:numFmt w:val="lowerRoman"/>
      <w:lvlText w:val="%9."/>
      <w:lvlJc w:val="right"/>
      <w:pPr>
        <w:ind w:left="6438" w:hanging="180"/>
      </w:pPr>
      <w:rPr>
        <w:rFonts w:ascii="Times New Roman" w:hAnsi="Times New Roman" w:cs="Times New Roman"/>
      </w:rPr>
    </w:lvl>
  </w:abstractNum>
  <w:abstractNum w:abstractNumId="40" w15:restartNumberingAfterBreak="0">
    <w:nsid w:val="5C335A60"/>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5C794B37"/>
    <w:multiLevelType w:val="hybridMultilevel"/>
    <w:tmpl w:val="F3B40294"/>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5FD940DD"/>
    <w:multiLevelType w:val="hybridMultilevel"/>
    <w:tmpl w:val="8CBA1FB2"/>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642A77C1"/>
    <w:multiLevelType w:val="hybridMultilevel"/>
    <w:tmpl w:val="53CADBC0"/>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5930027"/>
    <w:multiLevelType w:val="hybridMultilevel"/>
    <w:tmpl w:val="948897E0"/>
    <w:lvl w:ilvl="0" w:tplc="901889BC">
      <w:start w:val="1"/>
      <w:numFmt w:val="lowerLetter"/>
      <w:lvlText w:val="%1."/>
      <w:lvlJc w:val="left"/>
      <w:pPr>
        <w:ind w:left="678" w:hanging="360"/>
      </w:pPr>
      <w:rPr>
        <w:rFonts w:ascii="Times New Roman" w:hAnsi="Times New Roman" w:cs="Times New Roman" w:hint="default"/>
      </w:rPr>
    </w:lvl>
    <w:lvl w:ilvl="1" w:tplc="280A0019">
      <w:start w:val="1"/>
      <w:numFmt w:val="lowerLetter"/>
      <w:lvlText w:val="%2."/>
      <w:lvlJc w:val="left"/>
      <w:pPr>
        <w:ind w:left="1398" w:hanging="360"/>
      </w:pPr>
      <w:rPr>
        <w:rFonts w:ascii="Times New Roman" w:hAnsi="Times New Roman" w:cs="Times New Roman"/>
      </w:rPr>
    </w:lvl>
    <w:lvl w:ilvl="2" w:tplc="280A001B">
      <w:start w:val="1"/>
      <w:numFmt w:val="lowerRoman"/>
      <w:lvlText w:val="%3."/>
      <w:lvlJc w:val="right"/>
      <w:pPr>
        <w:ind w:left="2118" w:hanging="180"/>
      </w:pPr>
      <w:rPr>
        <w:rFonts w:ascii="Times New Roman" w:hAnsi="Times New Roman" w:cs="Times New Roman"/>
      </w:rPr>
    </w:lvl>
    <w:lvl w:ilvl="3" w:tplc="280A000F">
      <w:start w:val="1"/>
      <w:numFmt w:val="decimal"/>
      <w:lvlText w:val="%4."/>
      <w:lvlJc w:val="left"/>
      <w:pPr>
        <w:ind w:left="2838" w:hanging="360"/>
      </w:pPr>
      <w:rPr>
        <w:rFonts w:ascii="Times New Roman" w:hAnsi="Times New Roman" w:cs="Times New Roman"/>
      </w:rPr>
    </w:lvl>
    <w:lvl w:ilvl="4" w:tplc="280A0019">
      <w:start w:val="1"/>
      <w:numFmt w:val="lowerLetter"/>
      <w:lvlText w:val="%5."/>
      <w:lvlJc w:val="left"/>
      <w:pPr>
        <w:ind w:left="3558" w:hanging="360"/>
      </w:pPr>
      <w:rPr>
        <w:rFonts w:ascii="Times New Roman" w:hAnsi="Times New Roman" w:cs="Times New Roman"/>
      </w:rPr>
    </w:lvl>
    <w:lvl w:ilvl="5" w:tplc="280A001B">
      <w:start w:val="1"/>
      <w:numFmt w:val="lowerRoman"/>
      <w:lvlText w:val="%6."/>
      <w:lvlJc w:val="right"/>
      <w:pPr>
        <w:ind w:left="4278" w:hanging="180"/>
      </w:pPr>
      <w:rPr>
        <w:rFonts w:ascii="Times New Roman" w:hAnsi="Times New Roman" w:cs="Times New Roman"/>
      </w:rPr>
    </w:lvl>
    <w:lvl w:ilvl="6" w:tplc="280A000F">
      <w:start w:val="1"/>
      <w:numFmt w:val="decimal"/>
      <w:lvlText w:val="%7."/>
      <w:lvlJc w:val="left"/>
      <w:pPr>
        <w:ind w:left="4998" w:hanging="360"/>
      </w:pPr>
      <w:rPr>
        <w:rFonts w:ascii="Times New Roman" w:hAnsi="Times New Roman" w:cs="Times New Roman"/>
      </w:rPr>
    </w:lvl>
    <w:lvl w:ilvl="7" w:tplc="280A0019">
      <w:start w:val="1"/>
      <w:numFmt w:val="lowerLetter"/>
      <w:lvlText w:val="%8."/>
      <w:lvlJc w:val="left"/>
      <w:pPr>
        <w:ind w:left="5718" w:hanging="360"/>
      </w:pPr>
      <w:rPr>
        <w:rFonts w:ascii="Times New Roman" w:hAnsi="Times New Roman" w:cs="Times New Roman"/>
      </w:rPr>
    </w:lvl>
    <w:lvl w:ilvl="8" w:tplc="280A001B">
      <w:start w:val="1"/>
      <w:numFmt w:val="lowerRoman"/>
      <w:lvlText w:val="%9."/>
      <w:lvlJc w:val="right"/>
      <w:pPr>
        <w:ind w:left="6438" w:hanging="180"/>
      </w:pPr>
      <w:rPr>
        <w:rFonts w:ascii="Times New Roman" w:hAnsi="Times New Roman" w:cs="Times New Roman"/>
      </w:rPr>
    </w:lvl>
  </w:abstractNum>
  <w:abstractNum w:abstractNumId="45" w15:restartNumberingAfterBreak="0">
    <w:nsid w:val="665231AB"/>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6C1406B3"/>
    <w:multiLevelType w:val="hybridMultilevel"/>
    <w:tmpl w:val="5E6604F2"/>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6F0F5248"/>
    <w:multiLevelType w:val="singleLevel"/>
    <w:tmpl w:val="2CA4D856"/>
    <w:lvl w:ilvl="0">
      <w:start w:val="1"/>
      <w:numFmt w:val="bullet"/>
      <w:pStyle w:val="AA2ndlevelbullet"/>
      <w:lvlText w:val=""/>
      <w:lvlJc w:val="left"/>
      <w:pPr>
        <w:tabs>
          <w:tab w:val="num" w:pos="644"/>
        </w:tabs>
        <w:ind w:left="567" w:hanging="283"/>
      </w:pPr>
      <w:rPr>
        <w:rFonts w:ascii="Symbol" w:hAnsi="Symbol" w:hint="default"/>
      </w:rPr>
    </w:lvl>
  </w:abstractNum>
  <w:abstractNum w:abstractNumId="48" w15:restartNumberingAfterBreak="0">
    <w:nsid w:val="721849C2"/>
    <w:multiLevelType w:val="hybridMultilevel"/>
    <w:tmpl w:val="6268B150"/>
    <w:lvl w:ilvl="0" w:tplc="8C7C010C">
      <w:start w:val="1"/>
      <w:numFmt w:val="lowerLetter"/>
      <w:lvlText w:val="%1."/>
      <w:lvlJc w:val="left"/>
      <w:pPr>
        <w:ind w:left="1068" w:hanging="360"/>
      </w:pPr>
      <w:rPr>
        <w:rFonts w:ascii="Times New Roman" w:hAnsi="Times New Roman" w:cs="Times New Roman" w:hint="default"/>
      </w:rPr>
    </w:lvl>
    <w:lvl w:ilvl="1" w:tplc="280A0019">
      <w:start w:val="1"/>
      <w:numFmt w:val="lowerLetter"/>
      <w:lvlText w:val="%2."/>
      <w:lvlJc w:val="left"/>
      <w:pPr>
        <w:ind w:left="1788" w:hanging="360"/>
      </w:pPr>
      <w:rPr>
        <w:rFonts w:ascii="Times New Roman" w:hAnsi="Times New Roman" w:cs="Times New Roman"/>
      </w:rPr>
    </w:lvl>
    <w:lvl w:ilvl="2" w:tplc="280A001B">
      <w:start w:val="1"/>
      <w:numFmt w:val="lowerRoman"/>
      <w:lvlText w:val="%3."/>
      <w:lvlJc w:val="right"/>
      <w:pPr>
        <w:ind w:left="2508" w:hanging="180"/>
      </w:pPr>
      <w:rPr>
        <w:rFonts w:ascii="Times New Roman" w:hAnsi="Times New Roman" w:cs="Times New Roman"/>
      </w:rPr>
    </w:lvl>
    <w:lvl w:ilvl="3" w:tplc="280A000F">
      <w:start w:val="1"/>
      <w:numFmt w:val="decimal"/>
      <w:lvlText w:val="%4."/>
      <w:lvlJc w:val="left"/>
      <w:pPr>
        <w:ind w:left="3228" w:hanging="360"/>
      </w:pPr>
      <w:rPr>
        <w:rFonts w:ascii="Times New Roman" w:hAnsi="Times New Roman" w:cs="Times New Roman"/>
      </w:rPr>
    </w:lvl>
    <w:lvl w:ilvl="4" w:tplc="280A0019">
      <w:start w:val="1"/>
      <w:numFmt w:val="lowerLetter"/>
      <w:lvlText w:val="%5."/>
      <w:lvlJc w:val="left"/>
      <w:pPr>
        <w:ind w:left="3948" w:hanging="360"/>
      </w:pPr>
      <w:rPr>
        <w:rFonts w:ascii="Times New Roman" w:hAnsi="Times New Roman" w:cs="Times New Roman"/>
      </w:rPr>
    </w:lvl>
    <w:lvl w:ilvl="5" w:tplc="280A001B">
      <w:start w:val="1"/>
      <w:numFmt w:val="lowerRoman"/>
      <w:lvlText w:val="%6."/>
      <w:lvlJc w:val="right"/>
      <w:pPr>
        <w:ind w:left="4668" w:hanging="180"/>
      </w:pPr>
      <w:rPr>
        <w:rFonts w:ascii="Times New Roman" w:hAnsi="Times New Roman" w:cs="Times New Roman"/>
      </w:rPr>
    </w:lvl>
    <w:lvl w:ilvl="6" w:tplc="280A000F">
      <w:start w:val="1"/>
      <w:numFmt w:val="decimal"/>
      <w:lvlText w:val="%7."/>
      <w:lvlJc w:val="left"/>
      <w:pPr>
        <w:ind w:left="5388" w:hanging="360"/>
      </w:pPr>
      <w:rPr>
        <w:rFonts w:ascii="Times New Roman" w:hAnsi="Times New Roman" w:cs="Times New Roman"/>
      </w:rPr>
    </w:lvl>
    <w:lvl w:ilvl="7" w:tplc="280A0019">
      <w:start w:val="1"/>
      <w:numFmt w:val="lowerLetter"/>
      <w:lvlText w:val="%8."/>
      <w:lvlJc w:val="left"/>
      <w:pPr>
        <w:ind w:left="6108" w:hanging="360"/>
      </w:pPr>
      <w:rPr>
        <w:rFonts w:ascii="Times New Roman" w:hAnsi="Times New Roman" w:cs="Times New Roman"/>
      </w:rPr>
    </w:lvl>
    <w:lvl w:ilvl="8" w:tplc="280A001B">
      <w:start w:val="1"/>
      <w:numFmt w:val="lowerRoman"/>
      <w:lvlText w:val="%9."/>
      <w:lvlJc w:val="right"/>
      <w:pPr>
        <w:ind w:left="6828" w:hanging="180"/>
      </w:pPr>
      <w:rPr>
        <w:rFonts w:ascii="Times New Roman" w:hAnsi="Times New Roman" w:cs="Times New Roman"/>
      </w:rPr>
    </w:lvl>
  </w:abstractNum>
  <w:abstractNum w:abstractNumId="49" w15:restartNumberingAfterBreak="0">
    <w:nsid w:val="73D03B82"/>
    <w:multiLevelType w:val="hybridMultilevel"/>
    <w:tmpl w:val="4CEEBD82"/>
    <w:lvl w:ilvl="0" w:tplc="78E8E538">
      <w:start w:val="1"/>
      <w:numFmt w:val="lowerLetter"/>
      <w:lvlText w:val="%1."/>
      <w:lvlJc w:val="left"/>
      <w:pPr>
        <w:ind w:left="1068" w:hanging="360"/>
      </w:pPr>
      <w:rPr>
        <w:rFonts w:ascii="Times New Roman" w:hAnsi="Times New Roman" w:cs="Times New Roman" w:hint="default"/>
      </w:rPr>
    </w:lvl>
    <w:lvl w:ilvl="1" w:tplc="280A0019">
      <w:start w:val="1"/>
      <w:numFmt w:val="lowerLetter"/>
      <w:lvlText w:val="%2."/>
      <w:lvlJc w:val="left"/>
      <w:pPr>
        <w:ind w:left="1788" w:hanging="360"/>
      </w:pPr>
      <w:rPr>
        <w:rFonts w:ascii="Times New Roman" w:hAnsi="Times New Roman" w:cs="Times New Roman"/>
      </w:rPr>
    </w:lvl>
    <w:lvl w:ilvl="2" w:tplc="280A001B">
      <w:start w:val="1"/>
      <w:numFmt w:val="lowerRoman"/>
      <w:lvlText w:val="%3."/>
      <w:lvlJc w:val="right"/>
      <w:pPr>
        <w:ind w:left="2508" w:hanging="180"/>
      </w:pPr>
      <w:rPr>
        <w:rFonts w:ascii="Times New Roman" w:hAnsi="Times New Roman" w:cs="Times New Roman"/>
      </w:rPr>
    </w:lvl>
    <w:lvl w:ilvl="3" w:tplc="280A000F">
      <w:start w:val="1"/>
      <w:numFmt w:val="decimal"/>
      <w:lvlText w:val="%4."/>
      <w:lvlJc w:val="left"/>
      <w:pPr>
        <w:ind w:left="3228" w:hanging="360"/>
      </w:pPr>
      <w:rPr>
        <w:rFonts w:ascii="Times New Roman" w:hAnsi="Times New Roman" w:cs="Times New Roman"/>
      </w:rPr>
    </w:lvl>
    <w:lvl w:ilvl="4" w:tplc="280A0019">
      <w:start w:val="1"/>
      <w:numFmt w:val="lowerLetter"/>
      <w:lvlText w:val="%5."/>
      <w:lvlJc w:val="left"/>
      <w:pPr>
        <w:ind w:left="3948" w:hanging="360"/>
      </w:pPr>
      <w:rPr>
        <w:rFonts w:ascii="Times New Roman" w:hAnsi="Times New Roman" w:cs="Times New Roman"/>
      </w:rPr>
    </w:lvl>
    <w:lvl w:ilvl="5" w:tplc="280A001B">
      <w:start w:val="1"/>
      <w:numFmt w:val="lowerRoman"/>
      <w:lvlText w:val="%6."/>
      <w:lvlJc w:val="right"/>
      <w:pPr>
        <w:ind w:left="4668" w:hanging="180"/>
      </w:pPr>
      <w:rPr>
        <w:rFonts w:ascii="Times New Roman" w:hAnsi="Times New Roman" w:cs="Times New Roman"/>
      </w:rPr>
    </w:lvl>
    <w:lvl w:ilvl="6" w:tplc="280A000F">
      <w:start w:val="1"/>
      <w:numFmt w:val="decimal"/>
      <w:lvlText w:val="%7."/>
      <w:lvlJc w:val="left"/>
      <w:pPr>
        <w:ind w:left="5388" w:hanging="360"/>
      </w:pPr>
      <w:rPr>
        <w:rFonts w:ascii="Times New Roman" w:hAnsi="Times New Roman" w:cs="Times New Roman"/>
      </w:rPr>
    </w:lvl>
    <w:lvl w:ilvl="7" w:tplc="280A0019">
      <w:start w:val="1"/>
      <w:numFmt w:val="lowerLetter"/>
      <w:lvlText w:val="%8."/>
      <w:lvlJc w:val="left"/>
      <w:pPr>
        <w:ind w:left="6108" w:hanging="360"/>
      </w:pPr>
      <w:rPr>
        <w:rFonts w:ascii="Times New Roman" w:hAnsi="Times New Roman" w:cs="Times New Roman"/>
      </w:rPr>
    </w:lvl>
    <w:lvl w:ilvl="8" w:tplc="280A001B">
      <w:start w:val="1"/>
      <w:numFmt w:val="lowerRoman"/>
      <w:lvlText w:val="%9."/>
      <w:lvlJc w:val="right"/>
      <w:pPr>
        <w:ind w:left="6828" w:hanging="180"/>
      </w:pPr>
      <w:rPr>
        <w:rFonts w:ascii="Times New Roman" w:hAnsi="Times New Roman" w:cs="Times New Roman"/>
      </w:rPr>
    </w:lvl>
  </w:abstractNum>
  <w:abstractNum w:abstractNumId="50" w15:restartNumberingAfterBreak="0">
    <w:nsid w:val="75B43DDB"/>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76142752"/>
    <w:multiLevelType w:val="hybridMultilevel"/>
    <w:tmpl w:val="CA84E79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77F6698C"/>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53" w15:restartNumberingAfterBreak="0">
    <w:nsid w:val="78B74952"/>
    <w:multiLevelType w:val="hybridMultilevel"/>
    <w:tmpl w:val="9F062E22"/>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54" w15:restartNumberingAfterBreak="0">
    <w:nsid w:val="79C002F8"/>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num w:numId="1">
    <w:abstractNumId w:val="36"/>
  </w:num>
  <w:num w:numId="2">
    <w:abstractNumId w:val="35"/>
  </w:num>
  <w:num w:numId="3">
    <w:abstractNumId w:val="19"/>
  </w:num>
  <w:num w:numId="4">
    <w:abstractNumId w:val="7"/>
  </w:num>
  <w:num w:numId="5">
    <w:abstractNumId w:val="47"/>
  </w:num>
  <w:num w:numId="6">
    <w:abstractNumId w:val="22"/>
  </w:num>
  <w:num w:numId="7">
    <w:abstractNumId w:val="14"/>
  </w:num>
  <w:num w:numId="8">
    <w:abstractNumId w:val="28"/>
  </w:num>
  <w:num w:numId="9">
    <w:abstractNumId w:val="5"/>
  </w:num>
  <w:num w:numId="10">
    <w:abstractNumId w:val="18"/>
  </w:num>
  <w:num w:numId="11">
    <w:abstractNumId w:val="46"/>
  </w:num>
  <w:num w:numId="12">
    <w:abstractNumId w:val="0"/>
  </w:num>
  <w:num w:numId="13">
    <w:abstractNumId w:val="32"/>
  </w:num>
  <w:num w:numId="14">
    <w:abstractNumId w:val="45"/>
  </w:num>
  <w:num w:numId="15">
    <w:abstractNumId w:val="40"/>
  </w:num>
  <w:num w:numId="16">
    <w:abstractNumId w:val="17"/>
  </w:num>
  <w:num w:numId="17">
    <w:abstractNumId w:val="50"/>
  </w:num>
  <w:num w:numId="18">
    <w:abstractNumId w:val="52"/>
  </w:num>
  <w:num w:numId="19">
    <w:abstractNumId w:val="21"/>
  </w:num>
  <w:num w:numId="20">
    <w:abstractNumId w:val="29"/>
  </w:num>
  <w:num w:numId="21">
    <w:abstractNumId w:val="9"/>
  </w:num>
  <w:num w:numId="22">
    <w:abstractNumId w:val="54"/>
  </w:num>
  <w:num w:numId="23">
    <w:abstractNumId w:val="44"/>
  </w:num>
  <w:num w:numId="24">
    <w:abstractNumId w:val="38"/>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9"/>
  </w:num>
  <w:num w:numId="29">
    <w:abstractNumId w:val="41"/>
  </w:num>
  <w:num w:numId="30">
    <w:abstractNumId w:val="26"/>
  </w:num>
  <w:num w:numId="31">
    <w:abstractNumId w:val="30"/>
  </w:num>
  <w:num w:numId="32">
    <w:abstractNumId w:val="51"/>
  </w:num>
  <w:num w:numId="33">
    <w:abstractNumId w:val="11"/>
  </w:num>
  <w:num w:numId="34">
    <w:abstractNumId w:val="31"/>
  </w:num>
  <w:num w:numId="35">
    <w:abstractNumId w:val="10"/>
  </w:num>
  <w:num w:numId="36">
    <w:abstractNumId w:val="25"/>
  </w:num>
  <w:num w:numId="37">
    <w:abstractNumId w:val="1"/>
  </w:num>
  <w:num w:numId="38">
    <w:abstractNumId w:val="53"/>
  </w:num>
  <w:num w:numId="39">
    <w:abstractNumId w:val="33"/>
  </w:num>
  <w:num w:numId="40">
    <w:abstractNumId w:val="15"/>
  </w:num>
  <w:num w:numId="41">
    <w:abstractNumId w:val="3"/>
  </w:num>
  <w:num w:numId="42">
    <w:abstractNumId w:val="48"/>
  </w:num>
  <w:num w:numId="43">
    <w:abstractNumId w:val="24"/>
  </w:num>
  <w:num w:numId="44">
    <w:abstractNumId w:val="13"/>
  </w:num>
  <w:num w:numId="45">
    <w:abstractNumId w:val="2"/>
  </w:num>
  <w:num w:numId="46">
    <w:abstractNumId w:val="42"/>
  </w:num>
  <w:num w:numId="47">
    <w:abstractNumId w:val="39"/>
  </w:num>
  <w:num w:numId="48">
    <w:abstractNumId w:val="8"/>
  </w:num>
  <w:num w:numId="49">
    <w:abstractNumId w:val="23"/>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20"/>
  </w:num>
  <w:num w:numId="53">
    <w:abstractNumId w:val="4"/>
  </w:num>
  <w:num w:numId="54">
    <w:abstractNumId w:val="43"/>
  </w:num>
  <w:num w:numId="55">
    <w:abstractNumId w:val="12"/>
  </w:num>
  <w:num w:numId="5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P_META_DOC_FLD00001" w:val="&lt;OBJECT&gt;&lt;META&gt;&lt;ID&gt;&lt;/ID&gt;&lt;NAME&gt;DOC_FLD00001&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922.91201682&lt;/SVALUE&gt;&lt;INFO&gt;&lt;/INFO&gt;&lt;CLCID&gt;1033&lt;/CLCID&gt;&lt;CLCID&gt;1033&lt;/CLCID&gt;&lt;CLCID&gt;1033&lt;/CLCID&gt;&lt;/META&gt;&lt;UPDATE&gt;&lt;DATE&gt;10.0.3.36&lt;/DATE&gt;&lt;DYNAMIZEDBY&gt;te00961&lt;/DYNAMIZEDBY&gt;&lt;DYNAMIZEDON&gt;1/31/2013 9:55:11 AM&lt;/DYNAMIZEDON&gt;&lt;LASTUPDATEDBY&gt;te00961&lt;/LASTUPDATEDBY&gt;&lt;LASTUPDATEDON&gt;2/15/2013 9:58:31 AM&lt;/LASTUPDATEDON&gt;&lt;UTC&gt;1&lt;/UTC&gt;&lt;/UPDATE&gt;&lt;QUERIES bbk=&quot;1397&quot; bbkdesc=&quot;2012 - Informes Anuales/DataCaché Financiación/Consolidada - Anexo IV - Deudas con entidades de credito (xlsx)&quot; datapro=&quot;Deuda TSA_ACT&quot; tdatapro=&quot;Deuda TSA_ACT&quot; author=&quot;&quot; modtime=&quot;2/15/2013 9:52:04 AM&quot; moduser=&quot;te00961&quot; rolluptime=&quot;&quot; syuser=&quot;&quot; syuzeit=&quot;&quot; root=&quot;/BBOOK/DATAPROVIDER[./META/PROPS/ID='Deuda TSA_ACT']/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Deuda TSA_ACT&quot; infos=&quot;1(abs.)&quot; iscomment=&quot;0&quot;&gt;&lt;SELECT&gt;/BBOOK/DATAPROVIDER[./META/PROPS/ID='Deuda TSA_ACT']/DATA/ROW[2]/CELL&lt;/SELECT&gt;&lt;FILTERS&gt;&lt;FILTER&gt;5&lt;/FILTER&gt;&lt;/FILTERS&gt;&lt;/QUERY&gt;&lt;/QUERIES&gt;&lt;/OBJECT&gt;"/>
    <w:docVar w:name="BIP_META_DOC_FLD00002" w:val="&lt;OBJECT&gt;&lt;META&gt;&lt;ID&gt;&lt;/ID&gt;&lt;NAME&gt;DOC_FLD0000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200&lt;/SVALUE&gt;&lt;INFO&gt;&lt;/INFO&gt;&lt;CLCID&gt;1033&lt;/CLCID&gt;&lt;/META&gt;&lt;UPDATE&gt;&lt;DATE&gt;10.0.3.36&lt;/DATE&gt;&lt;DYNAMIZEDBY&gt;te00961&lt;/DYNAMIZEDBY&gt;&lt;DYNAMIZEDON&gt;1/31/2013 9:55:33 AM&lt;/DYNAMIZEDON&gt;&lt;LASTUPDATEDBY&gt;te00961&lt;/LASTUPDATEDBY&gt;&lt;LASTUPDATEDON&gt;2/15/2013 9:58:58 AM&lt;/LASTUPDATEDON&gt;&lt;UTC&gt;1&lt;/UTC&gt;&lt;/UPDATE&gt;&lt;QUERIES bbk=&quot;1397&quot; bbkdesc=&quot;2012 - Informes Anuales/DataCaché Financiación/Consolidada - Anexo IV - Deudas con entidades de credito (xlsx)&quot; datapro=&quot;Deuda TSA_ACT&quot; tdatapro=&quot;Deuda TSA_ACT&quot; author=&quot;&quot; modtime=&quot;2/15/2013 9:52:04 AM&quot; moduser=&quot;te00961&quot; rolluptime=&quot;&quot; syuser=&quot;&quot; syuzeit=&quot;&quot; root=&quot;/BBOOK/DATAPROVIDER[./META/PROPS/ID='Deuda TSA_ACT']/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Deuda TSA_ACT&quot; infos=&quot;1(abs.)&quot; iscomment=&quot;0&quot;&gt;&lt;SELECT&gt;/BBOOK/DATAPROVIDER[./META/PROPS/ID='Deuda TSA_ACT']/DATA/ROW[3]/CELL&lt;/SELECT&gt;&lt;FILTERS&gt;&lt;FILTER&gt;5&lt;/FILTER&gt;&lt;/FILTERS&gt;&lt;/QUERY&gt;&lt;/QUERIES&gt;&lt;/OBJECT&gt;"/>
    <w:docVar w:name="BIP_META_DOC_FLD00003" w:val="&lt;OBJECT&gt;&lt;META&gt;&lt;ID&gt;&lt;/ID&gt;&lt;NAME&gt;DOC_FLD0000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0.3.36&lt;/DATE&gt;&lt;DYNAMIZEDBY&gt;te00961&lt;/DYNAMIZEDBY&gt;&lt;DYNAMIZEDON&gt;1/31/2013 9:57:33 AM&lt;/DYNAMIZEDON&gt;&lt;LASTUPDATEDBY&gt;mfernandez&lt;/LASTUPDATEDBY&gt;&lt;LASTUPDATEDON&gt;2/8/2013 8:33:31 AM&lt;/LASTUPDATEDON&gt;&lt;UTC&gt;1&lt;/UTC&gt;&lt;/UPDATE&gt;&lt;QUERIES bbk=&quot;1397&quot; bbkdesc=&quot;2012 - Informes Anuales/DataCaché Financiación/Consolidada - Anexo IV - Deudas con entidades de credito (xlsx)&quot; datapro=&quot;Deuda TSA_ACT&quot; tdatapro=&quot;Deuda TSA_ACT&quot; author=&quot;&quot; modtime=&quot;2/7/2013 12:30:56 PM&quot; moduser=&quot;bruiz&quot; rolluptime=&quot;&quot; syuser=&quot;&quot; syuzeit=&quot;&quot; root=&quot;/BBOOK/DATAPROVIDER[./META/PROPS/ID='Deuda TSA_ACT']/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Deuda TSA_ACT&quot; infos=&quot;1(abs.)&quot; iscomment=&quot;0&quot;&gt;&lt;SELECT&gt;/BBOOK/DATAPROVIDER[./META/PROPS/ID='Deuda TSA_ACT']/DATA/ROW[4]/CELL&lt;/SELECT&gt;&lt;FILTERS&gt;&lt;FILTER&gt;6&lt;/FILTER&gt;&lt;/FILTERS&gt;&lt;/QUERY&gt;&lt;/QUERIES&gt;&lt;/OBJECT&gt;"/>
    <w:docVar w:name="BIP_META_DOC_FLD00004" w:val="&lt;OBJECT&gt;&lt;META&gt;&lt;ID&gt;&lt;/ID&gt;&lt;NAME&gt;DOC_FLD0000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350.96&lt;/SVALUE&gt;&lt;INFO&gt;&lt;/INFO&gt;&lt;/META&gt;&lt;UPDATE&gt;&lt;DATE&gt;10.0.3.36&lt;/DATE&gt;&lt;DYNAMIZEDBY&gt;te00961&lt;/DYNAMIZEDBY&gt;&lt;DYNAMIZEDON&gt;15/02/2013 10:00:53&lt;/DYNAMIZEDON&gt;&lt;LASTUPDATEDBY&gt;te00961&lt;/LASTUPDATEDBY&gt;&lt;LASTUPDATEDON&gt;15/02/2013 10:00:53&lt;/LASTUPDATEDON&gt;&lt;UTC&gt;1&lt;/UTC&gt;&lt;/UPDATE&gt;&lt;QUERIES bbk=&quot;1397&quot; bbkdesc=&quot;2012 - Informes Anuales/DataCaché Financiación/Consolidada - Anexo IV - Deudas con entidades de credito (xlsx)&quot; datapro=&quot;NO USAR_Deuda&quot; tdatapro=&quot;NO USAR_Deuda&quot; author=&quot;&quot; modtime=&quot;2/15/2013 9:52:04 A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5]/CELL&lt;/SELECT&gt;&lt;FILTERS&gt;&lt;FILTER&gt;2&lt;/FILTER&gt;&lt;/FILTERS&gt;&lt;/QUERY&gt;&lt;/QUERIES&gt;&lt;/OBJECT&gt;"/>
    <w:docVar w:name="BIP_META_DOC_FLD00005" w:val="&lt;OBJECT&gt;&lt;META&gt;&lt;ID&gt;&lt;/ID&gt;&lt;NAME&gt;DOC_FLD00005&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265.998139254782&lt;/SVALUE&gt;&lt;INFO&gt;&lt;/INFO&gt;&lt;/META&gt;&lt;UPDATE&gt;&lt;DATE&gt;10.0.3.36&lt;/DATE&gt;&lt;DYNAMIZEDBY&gt;te00961&lt;/DYNAMIZEDBY&gt;&lt;DYNAMIZEDON&gt;15/02/2013 10:01:10&lt;/DYNAMIZEDON&gt;&lt;LASTUPDATEDBY&gt;te00961&lt;/LASTUPDATEDBY&gt;&lt;LASTUPDATEDON&gt;15/02/2013 10:01:10&lt;/LASTUPDATEDON&gt;&lt;UTC&gt;1&lt;/UTC&gt;&lt;/UPDATE&gt;&lt;QUERIES bbk=&quot;1397&quot; bbkdesc=&quot;2012 - Informes Anuales/DataCaché Financiación/Consolidada - Anexo IV - Deudas con entidades de credito (xlsx)&quot; datapro=&quot;NO USAR_Deuda&quot; tdatapro=&quot;NO USAR_Deuda&quot; author=&quot;&quot; modtime=&quot;2/15/2013 9:52:04 A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5]/CELL&lt;/SELECT&gt;&lt;FILTERS&gt;&lt;FILTER&gt;4&lt;/FILTER&gt;&lt;/FILTERS&gt;&lt;/QUERY&gt;&lt;/QUERIES&gt;&lt;/OBJECT&gt;"/>
    <w:docVar w:name="BIP_META_DOC_FLD00006" w:val="&lt;OBJECT&gt;&lt;META&gt;&lt;ID&gt;&lt;/ID&gt;&lt;NAME&gt;DOC_FLD00006&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700&lt;/SVALUE&gt;&lt;INFO&gt;&lt;/INFO&gt;&lt;/META&gt;&lt;UPDATE&gt;&lt;DATE&gt;10.0.3.36&lt;/DATE&gt;&lt;DYNAMIZEDBY&gt;te00961&lt;/DYNAMIZEDBY&gt;&lt;DYNAMIZEDON&gt;15/02/2013 10:01:30&lt;/DYNAMIZEDON&gt;&lt;LASTUPDATEDBY&gt;te00961&lt;/LASTUPDATEDBY&gt;&lt;LASTUPDATEDON&gt;15/02/2013 10:01:30&lt;/LASTUPDATEDON&gt;&lt;UTC&gt;1&lt;/UTC&gt;&lt;/UPDATE&gt;&lt;QUERIES bbk=&quot;1397&quot; bbkdesc=&quot;2012 - Informes Anuales/DataCaché Financiación/Consolidada - Anexo IV - Deudas con entidades de credito (xlsx)&quot; datapro=&quot;NO USAR_Deuda&quot; tdatapro=&quot;NO USAR_Deuda&quot; author=&quot;&quot; modtime=&quot;2/15/2013 9:52:04 A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4]/CELL&lt;/SELECT&gt;&lt;FILTERS&gt;&lt;FILTER&gt;2&lt;/FILTER&gt;&lt;/FILTERS&gt;&lt;/QUERY&gt;&lt;/QUERIES&gt;&lt;/OBJECT&gt;"/>
    <w:docVar w:name="BIP_META_DOC_FLD00007" w:val="&lt;OBJECT&gt;&lt;META&gt;&lt;ID&gt;&lt;/ID&gt;&lt;NAME&gt;DOC_FLD0000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121514.070077553&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7:55&lt;/DYNAMIZEDON&gt;&lt;LASTUPDATEDBY&gt;te00247&lt;/LASTUPDATEDBY&gt;&lt;LASTUPDATEDON&gt;2/19/2013 5:17:39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2]/CELL&lt;/SELECT&gt;&lt;FILTERS&gt;&lt;FILTER&gt;3&lt;/FILTER&gt;&lt;/FILTERS&gt;&lt;/QUERY&gt;&lt;/QUERIES&gt;&lt;/OBJECT&gt;"/>
    <w:docVar w:name="BIP_META_DOC_FLD00008" w:val="&lt;OBJECT&gt;&lt;META&gt;&lt;ID&gt;&lt;/ID&gt;&lt;NAME&gt;DOC_FLD00008&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141155&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8:35&lt;/DYNAMIZEDON&gt;&lt;LASTUPDATEDBY&gt;te00247&lt;/LASTUPDATEDBY&gt;&lt;LASTUPDATEDON&gt;2/19/2013 5:17:15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7]/CELL&lt;/SELECT&gt;&lt;FILTERS&gt;&lt;FILTER&gt;3&lt;/FILTER&gt;&lt;/FILTERS&gt;&lt;/QUERY&gt;&lt;/QUERIES&gt;&lt;/OBJECT&gt;"/>
    <w:docVar w:name="BIP_META_DOC_FLD00009" w:val="&lt;OBJECT&gt;&lt;META&gt;&lt;ID&gt;&lt;/ID&gt;&lt;NAME&gt;DOC_FLD00009&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24982.0700775527&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8:58&lt;/DYNAMIZEDON&gt;&lt;LASTUPDATEDBY&gt;te00247&lt;/LASTUPDATEDBY&gt;&lt;LASTUPDATEDON&gt;2/19/2013 5:17:39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4]/CELL&lt;/SELECT&gt;&lt;FILTERS&gt;&lt;FILTER&gt;3&lt;/FILTER&gt;&lt;/FILTERS&gt;&lt;/QUERY&gt;&lt;/QUERIES&gt;&lt;/OBJECT&gt;"/>
    <w:docVar w:name="BIP_META_DOC_FLD00010" w:val="&lt;OBJECT&gt;&lt;META&gt;&lt;ID&gt;&lt;/ID&gt;&lt;NAME&gt;DOC_FLD00010&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5263&lt;/SVALUE&gt;&lt;INFO&gt;&lt;/INFO&gt;&lt;/META&gt;&lt;UPDATE&gt;&lt;DATE&gt;10.0.3.36&lt;/DATE&gt;&lt;DYNAMIZEDBY&gt;te00961&lt;/DYNAMIZEDBY&gt;&lt;DYNAMIZEDON&gt;1/31/2013 10:52:43 AM&lt;/DYNAMIZEDON&gt;&lt;LASTUPDATEDBY&gt;te01652&lt;/LASTUPDATEDBY&gt;&lt;LASTUPDATEDON&gt;2/19/2013 2:54:08 PM&lt;/LASTUPDATEDON&gt;&lt;UTC&gt;1&lt;/UTC&gt;&lt;/UPDATE&gt;&lt;QUERIES bbk=&quot;8059&quot; bbkdesc=&quot;2012 - Informes Anuales/DataCaché Individual/Nota 15.1 - Vencimientos deuda y emisiones (xlsx)&quot; datapro=&quot;NO_USAR_VTOS&quot; tdatapro=&quot;NO_USAR_VTOS&quot; author=&quot;&quot; modtime=&quot;2/19/2013 2:52:44 PM&quot; moduser=&quot;mfernandez&quot; rolluptime=&quot;&quot; syuser=&quot;&quot; syuzeit=&quot;&quot; root=&quot;/BBOOK/DATAPROVIDER[./META/PROPS/ID='NO_USAR_VTOS']/DATA&quot; colcount=&quot;1&quot; rowcount=&quot;1&quot; url=&quot;&quot; dynamizeds=&quot;DM&quot; dynamizedstype=&quot;9&quot; refreshds=&quot;&quot; viewtype=&quot;0&quot;&gt;&lt;QUERY reftype=&quot;ABS&quot; elmntsel=&quot;CELL&quot; bbk=&quot;8059&quot; bbkdesc=&quot;2012 - Informes Anuales/DataCaché Individual/Nota 15.1 - Vencimientos deuda y emisiones (xlsx)&quot; datapro=&quot;NO_USAR_VTOS&quot; infos=&quot;1(abs.)&quot; iscomment=&quot;0&quot;&gt;&lt;SELECT&gt;/BBOOK/DATAPROVIDER[./META/PROPS/ID='NO_USAR_VTOS']/DATA/ROW[4]/CELL&lt;/SELECT&gt;&lt;FILTERS&gt;&lt;FILTER&gt;8&lt;/FILTER&gt;&lt;/FILTERS&gt;&lt;/QUERY&gt;&lt;/QUERIES&gt;&lt;/OBJECT&gt;"/>
    <w:docVar w:name="BIP_META_DOC_FLD00011" w:val="&lt;OBJECT&gt;&lt;META&gt;&lt;ID&gt;&lt;/ID&gt;&lt;NAME&gt;DOC_FLD00011&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801.158&lt;/SVALUE&gt;&lt;INFO&gt;&lt;/INFO&gt;&lt;/META&gt;&lt;UPDATE&gt;&lt;DATE&gt;10.0.3.36&lt;/DATE&gt;&lt;DYNAMIZEDBY&gt;te00961&lt;/DYNAMIZEDBY&gt;&lt;DYNAMIZEDON&gt;2/15/2013 10:07:40 AM&lt;/DYNAMIZEDON&gt;&lt;LASTUPDATEDBY&gt;te01652&lt;/LASTUPDATEDBY&gt;&lt;LASTUPDATEDON&gt;2/19/2013 2:53:56 PM&lt;/LASTUPDATEDON&gt;&lt;UTC&gt;1&lt;/UTC&gt;&lt;/UPDATE&gt;&lt;QUERIES bbk=&quot;1397&quot; bbkdesc=&quot;2012 - Informes Anuales/DataCaché Financiación/Consolidada - Anexo IV - Deudas con entidades de credito (xlsx)&quot; datapro=&quot;NO USAR_Deuda&quot; tdatapro=&quot;NO USAR_Deuda&quot; author=&quot;&quot; modtime=&quot;2/18/2013 7:05:18 P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21]/CELL&lt;/SELECT&gt;&lt;FILTERS&gt;&lt;FILTER&gt;4&lt;/FILTER&gt;&lt;/FILTERS&gt;&lt;/QUERY&gt;&lt;/QUERIES&gt;&lt;/OBJECT&gt;"/>
    <w:docVar w:name="BIP_META_DOC_FLD00012" w:val="&lt;OBJECT&gt;&lt;META&gt;&lt;ID&gt;&lt;/ID&gt;&lt;NAME&gt;DOC_FLD0001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756.242&lt;/SVALUE&gt;&lt;INFO&gt;&lt;/INFO&gt;&lt;/META&gt;&lt;UPDATE&gt;&lt;DATE&gt;10.0.3.36&lt;/DATE&gt;&lt;DYNAMIZEDBY&gt;te00961&lt;/DYNAMIZEDBY&gt;&lt;DYNAMIZEDON&gt;15/02/2013 10:07:55&lt;/DYNAMIZEDON&gt;&lt;LASTUPDATEDBY&gt;te01652&lt;/LASTUPDATEDBY&gt;&lt;LASTUPDATEDON&gt;2/19/2013 2:54:08 PM&lt;/LASTUPDATEDON&gt;&lt;UTC&gt;1&lt;/UTC&gt;&lt;/UPDATE&gt;&lt;QUERIES bbk=&quot;1397&quot; bbkdesc=&quot;2012 - Informes Anuales/DataCaché Financiación/Consolidada - Anexo IV - Deudas con entidades de credito (xlsx)&quot; datapro=&quot;NO USAR_Deuda&quot; tdatapro=&quot;NO USAR_Deuda&quot; author=&quot;&quot; modtime=&quot;2/18/2013 7:05:18 P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22]/CELL&lt;/SELECT&gt;&lt;FILTERS&gt;&lt;FILTER&gt;2&lt;/FILTER&gt;&lt;/FILTERS&gt;&lt;/QUERY&gt;&lt;/QUERIES&gt;&lt;/OBJECT&gt;"/>
    <w:docVar w:name="BIP_META_DOC_FLD00013" w:val="&lt;OBJECT&gt;&lt;META&gt;&lt;ID&gt;&lt;/ID&gt;&lt;NAME&gt;DOC_FLD0001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1468.61355358&lt;/SVALUE&gt;&lt;INFO&gt;&lt;/INFO&gt;&lt;/META&gt;&lt;UPDATE&gt;&lt;DATE&gt;10.0.3.36&lt;/DATE&gt;&lt;DYNAMIZEDBY&gt;te00961&lt;/DYNAMIZEDBY&gt;&lt;DYNAMIZEDON&gt;15/02/2013 10:08:07&lt;/DYNAMIZEDON&gt;&lt;LASTUPDATEDBY&gt;te01652&lt;/LASTUPDATEDBY&gt;&lt;LASTUPDATEDON&gt;2/19/2013 2:53:33 PM&lt;/LASTUPDATEDON&gt;&lt;UTC&gt;1&lt;/UTC&gt;&lt;/UPDATE&gt;&lt;QUERIES bbk=&quot;1397&quot; bbkdesc=&quot;2012 - Informes Anuales/DataCaché Financiación/Consolidada - Anexo IV - Deudas con entidades de credito (xlsx)&quot; datapro=&quot;NO USAR_Deuda&quot; tdatapro=&quot;NO USAR_Deuda&quot; author=&quot;&quot; modtime=&quot;2/18/2013 7:05:18 P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23]/CELL&lt;/SELECT&gt;&lt;FILTERS&gt;&lt;FILTER&gt;2&lt;/FILTER&gt;&lt;/FILTERS&gt;&lt;/QUERY&gt;&lt;/QUERIES&gt;&lt;/OBJECT&gt;"/>
    <w:docVar w:name="BIP_META_DOC_FLD00014" w:val="&lt;OBJECT&gt;&lt;META&gt;&lt;ID&gt;&lt;/ID&gt;&lt;NAME&gt;DOC_FLD00014&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15" w:val="&lt;OBJECT&gt;&lt;META&gt;&lt;ID&gt;&lt;/ID&gt;&lt;NAME&gt;DOC_FLD00015&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16" w:val="&lt;OBJECT&gt;&lt;META&gt;&lt;ID&gt;&lt;/ID&gt;&lt;NAME&gt;DOC_FLD00016&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36677&lt;/SVALUE&gt;&lt;INFO&gt;&lt;/INFO&gt;&lt;/META&gt;&lt;UPDATE&gt;&lt;DATE&gt;10.0.3.36&lt;/DATE&gt;&lt;DYNAMIZEDBY&gt;te00961&lt;/DYNAMIZEDBY&gt;&lt;DYNAMIZEDON&gt;1/31/2013 10:53:33 AM&lt;/DYNAMIZEDON&gt;&lt;LASTUPDATEDBY&gt;te01652&lt;/LASTUPDATEDBY&gt;&lt;LASTUPDATEDON&gt;2/19/2013 2:54:08 PM&lt;/LASTUPDATEDON&gt;&lt;UTC&gt;1&lt;/UTC&gt;&lt;/UPDATE&gt;&lt;QUERIES bbk=&quot;8059&quot; bbkdesc=&quot;2012 - Informes Anuales/DataCaché Individual/Nota 15.1 - Vencimientos deuda y emisiones (xlsx)&quot; datapro=&quot;NO_USAR_VTOS&quot; tdatapro=&quot;NO_USAR_VTOS&quot; author=&quot;&quot; modtime=&quot;2/19/2013 2:52:44 PM&quot; moduser=&quot;mfernandez&quot; rolluptime=&quot;&quot; syuser=&quot;&quot; syuzeit=&quot;&quot; root=&quot;/BBOOK/DATAPROVIDER[./META/PROPS/ID='NO_USAR_VTOS']/DATA&quot; colcount=&quot;1&quot; rowcount=&quot;1&quot; url=&quot;&quot; dynamizeds=&quot;DM&quot; dynamizedstype=&quot;9&quot; refreshds=&quot;&quot; viewtype=&quot;0&quot;&gt;&lt;QUERY reftype=&quot;ABS&quot; elmntsel=&quot;CELL&quot; bbk=&quot;8059&quot; bbkdesc=&quot;2012 - Informes Anuales/DataCaché Individual/Nota 15.1 - Vencimientos deuda y emisiones (xlsx)&quot; datapro=&quot;NO_USAR_VTOS&quot; infos=&quot;1(abs.)&quot; iscomment=&quot;0&quot;&gt;&lt;SELECT&gt;/BBOOK/DATAPROVIDER[./META/PROPS/ID='NO_USAR_VTOS']/DATA/ROW[3]/CELL&lt;/SELECT&gt;&lt;FILTERS&gt;&lt;FILTER&gt;8&lt;/FILTER&gt;&lt;/FILTERS&gt;&lt;/QUERY&gt;&lt;/QUERIES&gt;&lt;/OBJECT&gt;"/>
    <w:docVar w:name="BIP_META_DOC_FLD00017" w:val="&lt;OBJECT&gt;&lt;META&gt;&lt;ID&gt;&lt;/ID&gt;&lt;NAME&gt;DOC_FLD0001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5774&lt;/SVALUE&gt;&lt;INFO&gt;&lt;/INFO&gt;&lt;/META&gt;&lt;UPDATE&gt;&lt;DATE&gt;10.0.3.36&lt;/DATE&gt;&lt;DYNAMIZEDBY&gt;te00961&lt;/DYNAMIZEDBY&gt;&lt;DYNAMIZEDON&gt;1/31/2013 10:54:08 AM&lt;/DYNAMIZEDON&gt;&lt;LASTUPDATEDBY&gt;te01652&lt;/LASTUPDATEDBY&gt;&lt;LASTUPDATEDON&gt;2/19/2013 2:53:56 PM&lt;/LASTUPDATEDON&gt;&lt;UTC&gt;1&lt;/UTC&gt;&lt;/UPDATE&gt;&lt;QUERIES bbk=&quot;8059&quot; bbkdesc=&quot;2012 - Informes Anuales/DataCaché Individual/Nota 15.1 - Vencimientos deuda y emisiones (xlsx)&quot; datapro=&quot;NO_USAR_VTOS&quot; tdatapro=&quot;NO_USAR_VTOS&quot; author=&quot;&quot; modtime=&quot;2/19/2013 2:52:44 PM&quot; moduser=&quot;mfernandez&quot; rolluptime=&quot;&quot; syuser=&quot;&quot; syuzeit=&quot;&quot; root=&quot;/BBOOK/DATAPROVIDER[./META/PROPS/ID='NO_USAR_VTOS']/DATA&quot; colcount=&quot;1&quot; rowcount=&quot;1&quot; url=&quot;&quot; dynamizeds=&quot;DM&quot; dynamizedstype=&quot;9&quot; refreshds=&quot;&quot; viewtype=&quot;0&quot;&gt;&lt;QUERY reftype=&quot;ABS&quot; elmntsel=&quot;CELL&quot; bbk=&quot;8059&quot; bbkdesc=&quot;2012 - Informes Anuales/DataCaché Individual/Nota 15.1 - Vencimientos deuda y emisiones (xlsx)&quot; datapro=&quot;NO_USAR_VTOS&quot; infos=&quot;1(abs.)&quot; iscomment=&quot;0&quot;&gt;&lt;SELECT&gt;/BBOOK/DATAPROVIDER[./META/PROPS/ID='NO_USAR_VTOS']/DATA/ROW[6]/CELL&lt;/SELECT&gt;&lt;FILTERS&gt;&lt;FILTER&gt;8&lt;/FILTER&gt;&lt;/FILTERS&gt;&lt;/QUERY&gt;&lt;/QUERIES&gt;&lt;/OBJECT&gt;"/>
    <w:docVar w:name="BIP_META_DOC_FLD00018" w:val="&lt;OBJECT&gt;&lt;META&gt;&lt;ID&gt;&lt;/ID&gt;&lt;NAME&gt;DOC_FLD00018&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1822&lt;/SVALUE&gt;&lt;INFO&gt;&lt;/INFO&gt;&lt;/META&gt;&lt;UPDATE&gt;&lt;DATE&gt;10.0.3.36&lt;/DATE&gt;&lt;DYNAMIZEDBY&gt;te00961&lt;/DYNAMIZEDBY&gt;&lt;DYNAMIZEDON&gt;1/31/2013 10:54:45 AM&lt;/DYNAMIZEDON&gt;&lt;LASTUPDATEDBY&gt;te01652&lt;/LASTUPDATEDBY&gt;&lt;LASTUPDATEDON&gt;2/19/2013 2:54:08 PM&lt;/LASTUPDATEDON&gt;&lt;UTC&gt;1&lt;/UTC&gt;&lt;/UPDATE&gt;&lt;QUERIES bbk=&quot;8059&quot; bbkdesc=&quot;2012 - Informes Anuales/DataCaché Individual/Nota 15.1 - Vencimientos deuda y emisiones (xlsx)&quot; datapro=&quot;NO_USAR_VTOS&quot; tdatapro=&quot;NO_USAR_VTOS&quot; author=&quot;&quot; modtime=&quot;2/19/2013 2:52:44 PM&quot; moduser=&quot;mfernandez&quot; rolluptime=&quot;&quot; syuser=&quot;&quot; syuzeit=&quot;&quot; root=&quot;/BBOOK/DATAPROVIDER[./META/PROPS/ID='NO_USAR_VTOS']/DATA&quot; colcount=&quot;1&quot; rowcount=&quot;1&quot; url=&quot;&quot; dynamizeds=&quot;DM&quot; dynamizedstype=&quot;9&quot; refreshds=&quot;&quot; viewtype=&quot;0&quot;&gt;&lt;QUERY reftype=&quot;ABS&quot; elmntsel=&quot;CELL&quot; bbk=&quot;8059&quot; bbkdesc=&quot;2012 - Informes Anuales/DataCaché Individual/Nota 15.1 - Vencimientos deuda y emisiones (xlsx)&quot; datapro=&quot;NO_USAR_VTOS&quot; infos=&quot;1(abs.)&quot; iscomment=&quot;0&quot;&gt;&lt;SELECT&gt;/BBOOK/DATAPROVIDER[./META/PROPS/ID='NO_USAR_VTOS']/DATA/ROW[5]/CELL&lt;/SELECT&gt;&lt;FILTERS&gt;&lt;FILTER&gt;8&lt;/FILTER&gt;&lt;/FILTERS&gt;&lt;/QUERY&gt;&lt;/QUERIES&gt;&lt;/OBJECT&gt;"/>
    <w:docVar w:name="BIP_META_DOC_FLD00019" w:val="&lt;OBJECT&gt;&lt;META&gt;&lt;ID&gt;&lt;/ID&gt;&lt;NAME&gt;DOC_FLD00019&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119772&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9:21&lt;/DYNAMIZEDON&gt;&lt;LASTUPDATEDBY&gt;te00247&lt;/LASTUPDATEDBY&gt;&lt;LASTUPDATEDON&gt;2/19/2013 5:16:26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8]/CELL&lt;/SELECT&gt;&lt;FILTERS&gt;&lt;FILTER&gt;3&lt;/FILTER&gt;&lt;/FILTERS&gt;&lt;/QUERY&gt;&lt;/QUERIES&gt;&lt;/OBJECT&gt;"/>
    <w:docVar w:name="BIP_META_DOC_FLD00020" w:val="&lt;OBJECT&gt;&lt;META&gt;&lt;ID&gt;&lt;/ID&gt;&lt;NAME&gt;DOC_FLD00020&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21383&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9:31&lt;/DYNAMIZEDON&gt;&lt;LASTUPDATEDBY&gt;te00247&lt;/LASTUPDATEDBY&gt;&lt;LASTUPDATEDON&gt;2/19/2013 5:17:15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9]/CELL&lt;/SELECT&gt;&lt;FILTERS&gt;&lt;FILTER&gt;3&lt;/FILTER&gt;&lt;/FILTERS&gt;&lt;/QUERY&gt;&lt;/QUERIES&gt;&lt;/OBJECT&gt;"/>
    <w:docVar w:name="BIP_META_DOC_FLD00021" w:val="&lt;OBJECT&gt;&lt;META&gt;&lt;ID&gt;&lt;/ID&gt;&lt;NAME&gt;DOC_FLD00021&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40811.81976824&lt;/SVALUE&gt;&lt;INFO&gt;&lt;/INFO&gt;&lt;/META&gt;&lt;UPDATE&gt;&lt;DATE&gt;10.0.3.36&lt;/DATE&gt;&lt;DYNAMIZEDBY&gt;te00961&lt;/DYNAMIZEDBY&gt;&lt;DYNAMIZEDON&gt;12/02/2013 11:06:09&lt;/DYNAMIZEDON&gt;&lt;LASTUPDATEDBY&gt;te00961&lt;/LASTUPDATEDBY&gt;&lt;LASTUPDATEDON&gt;12/02/2013 11:06:09&lt;/LASTUPDATEDON&gt;&lt;UTC&gt;1&lt;/UTC&gt;&lt;/UPDATE&gt;&lt;QUERIES bbk=&quot;7967&quot; bbkdesc=&quot;2012 - Informes Anuales/DataCaché Financiación/Individual - Nota 20 a) Garantias financieras (xlsx)&quot; datapro=&quot;NO_USAR_GARANTÍAS FINANCIERAS&quot; tdatapro=&quot;NO_USAR_GARANTÍAS FINANCIERAS&quot; author=&quot;&quot; modtime=&quot;2/11/2013 6:35:03 PM&quot; moduser=&quot;mmateu&quot; rolluptime=&quot;&quot; syuser=&quot;&quot; syuzeit=&quot;&quot; root=&quot;/BBOOK/DATAPROVIDER[./META/PROPS/ID='NO_USAR_GARANTÍAS FINANCIERAS']/DATA&quot; colcount=&quot;1&quot; rowcount=&quot;1&quot; url=&quot;&quot; dynamizeds=&quot;DM&quot; dynamizedstype=&quot;9&quot; refreshds=&quot;&quot; viewtype=&quot;0&quot;&gt;&lt;QUERY reftype=&quot;ABS&quot; elmntsel=&quot;CELL&quot; bbk=&quot;7967&quot; bbkdesc=&quot;2012 - Informes Anuales/DataCaché Financiación/Individual - Nota 20 a) Garantias financieras (xlsx)&quot; datapro=&quot;NO_USAR_GARANTÍAS FINANCIERAS&quot; infos=&quot;1(abs.)&quot; iscomment=&quot;0&quot;&gt;&lt;SELECT&gt;/BBOOK/DATAPROVIDER[./META/PROPS/ID='NO_USAR_GARANTÍAS FINANCIERAS']/DATA/ROW[6]/CELL&lt;/SELECT&gt;&lt;FILTERS&gt;&lt;FILTER&gt;2&lt;/FILTER&gt;&lt;/FILTERS&gt;&lt;/QUERY&gt;&lt;/QUERIES&gt;&lt;/OBJECT&gt;"/>
    <w:docVar w:name="BIP_META_DOC_FLD00022" w:val="&lt;OBJECT&gt;&lt;META&gt;&lt;ID&gt;&lt;/ID&gt;&lt;NAME&gt;DOC_FLD0002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37718.71845&lt;/SVALUE&gt;&lt;INFO&gt;&lt;/INFO&gt;&lt;CLCID&gt;1033&lt;/CLCID&gt;&lt;CLCID&gt;1033&lt;/CLCID&gt;&lt;CLCID&gt;1033&lt;/CLCID&gt;&lt;CLCID&gt;1033&lt;/CLCID&gt;&lt;/META&gt;&lt;UPDATE&gt;&lt;DATE&gt;10.0.3.36&lt;/DATE&gt;&lt;DYNAMIZEDBY&gt;te00961&lt;/DYNAMIZEDBY&gt;&lt;DYNAMIZEDON&gt;25/01/2013 16:25:31&lt;/DYNAMIZEDON&gt;&lt;LASTUPDATEDBY&gt;te01416&lt;/LASTUPDATEDBY&gt;&lt;LASTUPDATEDON&gt;2/11/2013 6:36:19 PM&lt;/LASTUPDATEDON&gt;&lt;UTC&gt;1&lt;/UTC&gt;&lt;/UPDATE&gt;&lt;QUERIES bbk=&quot;7967&quot; bbkdesc=&quot;2012 - Informes Anuales/DataCaché Financiación/Individual - Nota 20 a) Garantias financieras (xlsx)&quot; datapro=&quot;NO_USAR_GARANTÍAS FINANCIERAS&quot; tdatapro=&quot;NO_USAR_GARANTÍAS FINANCIERAS&quot; author=&quot;&quot; modtime=&quot;2/11/2013 6:35:03 PM&quot; moduser=&quot;mmateu&quot; rolluptime=&quot;&quot; syuser=&quot;&quot; syuzeit=&quot;&quot; root=&quot;/BBOOK/DATAPROVIDER[./META/PROPS/ID='NO_USAR_GARANTÍAS FINANCIERAS']/DATA&quot; colcount=&quot;1&quot; rowcount=&quot;1&quot; url=&quot;&quot; dynamizeds=&quot;DM&quot; dynamizedstype=&quot;9&quot; refreshds=&quot;&quot; viewtype=&quot;0&quot;&gt;&lt;QUERY reftype=&quot;ABS&quot; elmntsel=&quot;CELL&quot; bbk=&quot;7967&quot; bbkdesc=&quot;2012 - Informes Anuales/DataCaché Financiación/Individual - Nota 20 a) Garantias financieras (xlsx)&quot; datapro=&quot;NO_USAR_GARANTÍAS FINANCIERAS&quot; infos=&quot;1(abs.)&quot; iscomment=&quot;0&quot;&gt;&lt;SELECT&gt;/BBOOK/DATAPROVIDER[./META/PROPS/ID='NO_USAR_GARANTÍAS FINANCIERAS']/DATA/ROW[3]/CELL&lt;/SELECT&gt;&lt;FILTERS&gt;&lt;FILTER&gt;2&lt;/FILTER&gt;&lt;/FILTERS&gt;&lt;/QUERY&gt;&lt;/QUERIES&gt;&lt;/OBJECT&gt;"/>
    <w:docVar w:name="BIP_META_DOC_FLD00023" w:val="&lt;OBJECT&gt;&lt;META&gt;&lt;ID&gt;&lt;/ID&gt;&lt;NAME&gt;DOC_FLD0002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801.158&lt;/SVALUE&gt;&lt;INFO&gt;&lt;/INFO&gt;&lt;CLCID&gt;1033&lt;/CLCID&gt;&lt;/META&gt;&lt;UPDATE&gt;&lt;DATE&gt;10.0.3.36&lt;/DATE&gt;&lt;DYNAMIZEDBY&gt;te00961&lt;/DYNAMIZEDBY&gt;&lt;DYNAMIZEDON&gt;01/02/2013 10:09:09&lt;/DYNAMIZEDON&gt;&lt;LASTUPDATEDBY&gt;te01416&lt;/LASTUPDATEDBY&gt;&lt;LASTUPDATEDON&gt;2/11/2013 6:36:19 PM&lt;/LASTUPDATEDON&gt;&lt;UTC&gt;1&lt;/UTC&gt;&lt;/UPDATE&gt;&lt;QUERIES bbk=&quot;1397&quot; bbkdesc=&quot;2012 - Informes Anuales/DataCaché Financiación/Consolidada - Anexo IV - Deudas con entidades de credito (xlsx)&quot; datapro=&quot;NO USAR_Deuda&quot; tdatapro=&quot;NO USAR_Deuda&quot; author=&quot;&quot; modtime=&quot;2/11/2013 6:01:50 PM&quot; moduser=&quot;mmateu&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21]/CELL&lt;/SELECT&gt;&lt;FILTERS&gt;&lt;FILTER&gt;4&lt;/FILTER&gt;&lt;/FILTERS&gt;&lt;/QUERY&gt;&lt;/QUERIES&gt;&lt;/OBJECT&gt;"/>
    <w:docVar w:name="BIP_META_DOC_FLD00024" w:val="&lt;OBJECT&gt;&lt;META&gt;&lt;ID&gt;&lt;/ID&gt;&lt;NAME&gt;DOC_FLD0002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122.534&lt;/SVALUE&gt;&lt;INFO&gt;&lt;/INFO&gt;&lt;CLCID&gt;1033&lt;/CLCID&gt;&lt;/META&gt;&lt;UPDATE&gt;&lt;DATE&gt;10.0.3.36&lt;/DATE&gt;&lt;DYNAMIZEDBY&gt;te00961&lt;/DYNAMIZEDBY&gt;&lt;DYNAMIZEDON&gt;01/02/2013 10:19:54&lt;/DYNAMIZEDON&gt;&lt;LASTUPDATEDBY&gt;te01416&lt;/LASTUPDATEDBY&gt;&lt;LASTUPDATEDON&gt;2/11/2013 6:36:19 PM&lt;/LASTUPDATEDON&gt;&lt;UTC&gt;1&lt;/UTC&gt;&lt;/UPDATE&gt;&lt;QUERIES bbk=&quot;1397&quot; bbkdesc=&quot;2012 - Informes Anuales/DataCaché Financiación/Consolidada - Anexo IV - Deudas con entidades de credito (xlsx)&quot; datapro=&quot;NO USAR_Deuda&quot; tdatapro=&quot;NO USAR_Deuda&quot; author=&quot;&quot; modtime=&quot;2/11/2013 6:01:50 PM&quot; moduser=&quot;mmateu&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19]/CELL&lt;/SELECT&gt;&lt;FILTERS&gt;&lt;FILTER&gt;4&lt;/FILTER&gt;&lt;/FILTERS&gt;&lt;/QUERY&gt;&lt;/QUERIES&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2/02/2013 8:36:00&lt;/DYNAMIZEDON&gt;&lt;LASTUPDATEDBY&gt;te01652&lt;/LASTUPDATEDBY&gt;&lt;LASTUPDATEDON&gt;2/25/2013 9:06:54 PM&lt;/LASTUPDATEDON&gt;&lt;UTC&gt;1&lt;/UTC&gt;&lt;/UPDATE&gt;&lt;QUERIES bbk=&quot;748&quot; bbkdesc=&quot;2012 - Informes Anuales/DataCaché Individual/EEFF - BS y PyG (xlsx)&quot; datapro=&quot;BIP_I_BS1&quot; tdatapro=&quot;BIP_I_BS1&quot; author=&quot;&quot; modtime=&quot;2/21/2013 2:22:40 PM&quot; moduser=&quot;mfernandez&quot; rolluptime=&quot;&quot; syuser=&quot;mfernandez&quot; syuzeit=&quot;2/21/2013 2:22:40 PM&quot; root=&quot;/DATA&quot; colcount=&quot;4&quot; rowcount=&quot;40&quot; url=&quot;&quot; dynamizeds=&quot;DM&quot; dynamizedstype=&quot;9&quot; refreshds=&quot;&quot; viewtype=&quot;1&quot;&gt;&lt;QUERY reftype=&quot;ABS&quot; elmntsel=&quot;TABLE&quot; bbk=&quot;748&quot; bbkdesc=&quot;2012 - Informes Anuales/DataCaché Individual/EEFF - BS y PyG (xlsx)&quot; datapro=&quot;BIP_I_BS1&quot; infos=&quot;&quot; iscomment=&quot;0&quot;&gt;&lt;SELECT&gt;/BBOOK/DATAPROVIDER[./META/PROPS/ID='BIP_I_BS1']/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20/2013 2:34:27 PM&lt;/DYNAMIZEDON&gt;&lt;LASTUPDATEDBY&gt;te01652&lt;/LASTUPDATEDBY&gt;&lt;LASTUPDATEDON&gt;2/25/2013 9:07:08 PM&lt;/LASTUPDATEDON&gt;&lt;UTC&gt;1&lt;/UTC&gt;&lt;/UPDATE&gt;&lt;QUERIES bbk=&quot;748&quot; bbkdesc=&quot;2012 - Informes Anuales/DataCaché Individual/EEFF - BS y PyG (xlsx)&quot; datapro=&quot;BIP_I_BS2&quot; tdatapro=&quot;BIP_I_BS2&quot; author=&quot;&quot; modtime=&quot;2/25/2013 9:05:32 PM&quot; moduser=&quot;mfernandez&quot; rolluptime=&quot;&quot; syuser=&quot;mfernandez&quot; syuzeit=&quot;2/25/2013 9:05:32 PM&quot; root=&quot;/BBOOK/DATAPROVIDER[./META/PROPS/ID='BIP_I_BS2']/DATA&quot; colcount=&quot;4&quot; rowcount=&quot;39&quot; url=&quot;&quot; dynamizeds=&quot;DM&quot; dynamizedstype=&quot;9&quot; refreshds=&quot;&quot; viewtype=&quot;1&quot;&gt;&lt;QUERY reftype=&quot;ABS&quot; elmntsel=&quot;TABLE&quot; bbk=&quot;748&quot; bbkdesc=&quot;2012 - Informes Anuales/DataCaché Individual/EEFF - BS y PyG (xlsx)&quot; datapro=&quot;BIP_I_BS2&quot; infos=&quot;&quot; iscomment=&quot;0&quot;&gt;&lt;SELECT&gt;/BBOOK/DATAPROVIDER[./META/PROPS/ID='BIP_I_BS2']/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1/2012 1:33:39 PM&lt;/DYNAMIZEDON&gt;&lt;LASTUPDATEDBY&gt;te01652&lt;/LASTUPDATEDBY&gt;&lt;LASTUPDATEDON&gt;2/25/2013 9:06:40 PM&lt;/LASTUPDATEDON&gt;&lt;UTC&gt;1&lt;/UTC&gt;&lt;/UPDATE&gt;&lt;QUERIES bbk=&quot;748&quot; bbkdesc=&quot;2012 - Informes Anuales/DataCaché Individual/EEFF - BS y PyG (xlsx)&quot; datapro=&quot;BIP_I_PyG&quot; tdatapro=&quot;BIP_I_PyG&quot; author=&quot;&quot; modtime=&quot;2/25/2013 9:05:32 PM&quot; moduser=&quot;mfernandez&quot; rolluptime=&quot;&quot; syuser=&quot;mfernandez&quot; syuzeit=&quot;2/25/2013 9:05:32 PM&quot; root=&quot;/BBOOK/DATAPROVIDER[./META/PROPS/ID='BIP_I_PyG']/DATA&quot; colcount=&quot;4&quot; rowcount=&quot;40&quot; url=&quot;&quot; dynamizeds=&quot;DM&quot; dynamizedstype=&quot;9&quot; refreshds=&quot;&quot; viewtype=&quot;1&quot;&gt;&lt;QUERY reftype=&quot;ABS&quot; elmntsel=&quot;TABLE&quot; bbk=&quot;748&quot; bbkdesc=&quot;2012 - Informes Anuales/DataCaché Individual/EEFF - BS y PyG (xlsx)&quot; datapro=&quot;BIP_I_PyG&quot; infos=&quot;&quot; iscomment=&quot;0&quot;&gt;&lt;SELECT&gt;/BBOOK/DATAPROVIDER[./META/PROPS/ID='BIP_I_PyG']/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1/01/2013 14:24:39&lt;/DYNAMIZEDON&gt;&lt;LASTUPDATEDBY&gt;HQ00010&lt;/LASTUPDATEDBY&gt;&lt;LASTUPDATEDON&gt;2/25/2013 8:51:52 PM&lt;/LASTUPDATEDON&gt;&lt;UTC&gt;1&lt;/UTC&gt;&lt;/UPDATE&gt;&lt;QUERIES bbk=&quot;749&quot; bbkdesc=&quot;2012 - Informes Anuales/DataCaché Individual/EEFF - OCI (xlsx)&quot; datapro=&quot;BIP_I_OCI&quot; tdatapro=&quot;BIP_I_OCI&quot; author=&quot;&quot; modtime=&quot;2/25/2013 8:43:53 PM&quot; moduser=&quot;gcozar&quot; rolluptime=&quot;&quot; syuser=&quot;gcozar&quot; syuzeit=&quot;2/25/2013 8:43:53 PM&quot; root=&quot;/BBOOK/DATAPROVIDER[./META/PROPS/ID='BIP_I_OCI']/DATA&quot; colcount=&quot;4&quot; rowcount=&quot;14&quot; url=&quot;&quot; dynamizeds=&quot;DM&quot; dynamizedstype=&quot;9&quot; refreshds=&quot;&quot; viewtype=&quot;1&quot;&gt;&lt;QUERY reftype=&quot;ABS&quot; elmntsel=&quot;TABLE&quot; bbk=&quot;749&quot; bbkdesc=&quot;2012 - Informes Anuales/DataCaché Individual/EEFF - OCI (xlsx)&quot; datapro=&quot;BIP_I_OCI&quot; infos=&quot;&quot; iscomment=&quot;0&quot;&gt;&lt;SELECT&gt;/BBOOK/DATAPROVIDER[./META/PROPS/ID='BIP_I_OCI']/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11/28/2012 8:34:10 PM&lt;/DYNAMIZEDON&gt;&lt;LASTUPDATEDBY&gt;HQ00010&lt;/LASTUPDATEDBY&gt;&lt;LASTUPDATEDON&gt;2/25/2013 8:54:04 PM&lt;/LASTUPDATEDON&gt;&lt;UTC&gt;1&lt;/UTC&gt;&lt;/UPDATE&gt;&lt;QUERIES bbk=&quot;750&quot; bbkdesc=&quot;2012 - Informes Anuales/DataCaché Individual/EEFF - FFPP (xlsx)&quot; datapro=&quot;BIP_I_FFPP&quot; tdatapro=&quot;BIP_I_FFPP&quot; author=&quot;&quot; modtime=&quot;2/25/2013 8:43:36 PM&quot; moduser=&quot;gcozar&quot; rolluptime=&quot;&quot; syuser=&quot;gcozar&quot; syuzeit=&quot;2/25/2013 8:43:36 PM&quot; root=&quot;/BBOOK/DATAPROVIDER[./META/PROPS/ID='BIP_I_FFPP']/DATA&quot; colcount=&quot;9&quot; rowcount=&quot;21&quot; url=&quot;&quot; dynamizeds=&quot;DM&quot; dynamizedstype=&quot;9&quot; refreshds=&quot;&quot; viewtype=&quot;1&quot;&gt;&lt;QUERY reftype=&quot;ABS&quot; elmntsel=&quot;TABLE&quot; bbk=&quot;750&quot; bbkdesc=&quot;2012 - Informes Anuales/DataCaché Individual/EEFF - FFPP (xlsx)&quot; datapro=&quot;BIP_I_FFPP&quot; infos=&quot;&quot; iscomment=&quot;0&quot;&gt;&lt;SELECT&gt;/BBOOK/DATAPROVIDER[./META/PROPS/ID='BIP_I_FFP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22/2013 11:49:59 AM&lt;/DYNAMIZEDON&gt;&lt;LASTUPDATEDBY&gt;HQ00010&lt;/LASTUPDATEDBY&gt;&lt;LASTUPDATEDON&gt;2/25/2013 9:36:22 PM&lt;/LASTUPDATEDON&gt;&lt;UTC&gt;1&lt;/UTC&gt;&lt;/UPDATE&gt;&lt;QUERIES bbk=&quot;751&quot; bbkdesc=&quot;2012 - Informes Anuales/DataCaché Individual/EEFF - Cash Flow (xlsx)&quot; datapro=&quot;BIP_I_CF&quot; tdatapro=&quot;BIP_I_CF&quot; author=&quot;&quot; modtime=&quot;2/25/2013 9:35:30 PM&quot; moduser=&quot;gcozar&quot; rolluptime=&quot;&quot; syuser=&quot;gcozar&quot; syuzeit=&quot;2/25/2013 9:35:30 PM&quot; root=&quot;/BBOOK/DATAPROVIDER[./META/PROPS/ID='BIP_I_CF']/DATA&quot; colcount=&quot;4&quot; rowcount=&quot;36&quot; url=&quot;&quot; dynamizeds=&quot;DM&quot; dynamizedstype=&quot;9&quot; refreshds=&quot;&quot; viewtype=&quot;1&quot;&gt;&lt;QUERY reftype=&quot;ABS&quot; elmntsel=&quot;TABLE&quot; bbk=&quot;751&quot; bbkdesc=&quot;2012 - Informes Anuales/DataCaché Individual/EEFF - Cash Flow (xlsx)&quot; datapro=&quot;BIP_I_CF&quot; infos=&quot;&quot; iscomment=&quot;0&quot;&gt;&lt;SELECT&gt;/BBOOK/DATAPROVIDER[./META/PROPS/ID='BIP_I_CF']/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1/22/2013 12:57:48 PM&lt;/DYNAMIZEDON&gt;&lt;LASTUPDATEDBY&gt;te01652&lt;/LASTUPDATEDBY&gt;&lt;LASTUPDATEDON&gt;2/26/2013 12:24:52 PM&lt;/LASTUPDATEDON&gt;&lt;UTC&gt;1&lt;/UTC&gt;&lt;/UPDATE&gt;&lt;QUERIES bbk=&quot;8062&quot; bbkdesc=&quot;2012 - Informes Anuales/DataCaché Individual/Nota 3 -  Tabla Distrib Resultados (xlsx)&quot; datapro=&quot;BIP_I_N3_PROP&quot; tdatapro=&quot;BIP_I_N3_PROP&quot; author=&quot;&quot; modtime=&quot;2/26/2013 12:23:32 PM&quot; moduser=&quot;mfernandez&quot; rolluptime=&quot;&quot; syuser=&quot;mfernandez&quot; syuzeit=&quot;2/26/2013 12:23:32 PM&quot; root=&quot;/BBOOK/DATAPROVIDER[./META/PROPS/ID='BIP_I_N3_PROP']/DATA&quot; colcount=&quot;2&quot; rowcount=&quot;7&quot; url=&quot;&quot; dynamizeds=&quot;DM&quot; dynamizedstype=&quot;9&quot; refreshds=&quot;&quot; viewtype=&quot;1&quot;&gt;&lt;QUERY reftype=&quot;ABS&quot; elmntsel=&quot;TABLE&quot; bbk=&quot;8062&quot; bbkdesc=&quot;2012 - Informes Anuales/DataCaché Individual/Nota 3 -  Tabla Distrib Resultados (xlsx)&quot; datapro=&quot;BIP_I_N3_PROP&quot; infos=&quot;&quot; iscomment=&quot;0&quot;&gt;&lt;SELECT&gt;/BBOOK/DATAPROVIDER[./META/PROPS/ID='BIP_I_N3_PRO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5:03:54 PM&lt;/DYNAMIZEDON&gt;&lt;LASTUPDATEDBY&gt;te01652&lt;/LASTUPDATEDBY&gt;&lt;LASTUPDATEDON&gt;2/26/2013 7:21:36 PM&lt;/LASTUPDATEDON&gt;&lt;UTC&gt;1&lt;/UTC&gt;&lt;/UPDATE&gt;&lt;QUERIES bbk=&quot;753&quot; bbkdesc=&quot;2012 - Informes Anuales/DataCaché Individual/Nota 4 - o) Datos Consolidados (xlsx)&quot; datapro=&quot;BIP_I_N4o_CONSO&quot; tdatapro=&quot;BIP_I_N4o_CONSO&quot; author=&quot;&quot; modtime=&quot;2/26/2013 7:20:25 PM&quot; moduser=&quot;mfernandez&quot; rolluptime=&quot;&quot; syuser=&quot;mfernandez&quot; syuzeit=&quot;2/26/2013 7:20:25 PM&quot; root=&quot;/BBOOK/DATAPROVIDER[./META/PROPS/ID='BIP_I_N4o_CONSO']/DATA&quot; colcount=&quot;3&quot; rowcount=&quot;11&quot; url=&quot;&quot; dynamizeds=&quot;DM&quot; dynamizedstype=&quot;9&quot; refreshds=&quot;&quot; viewtype=&quot;1&quot;&gt;&lt;QUERY reftype=&quot;ABS&quot; elmntsel=&quot;TABLE&quot; bbk=&quot;753&quot; bbkdesc=&quot;2012 - Informes Anuales/DataCaché Individual/Nota 4 - Normas de registro y valoración - o) (xlsx)&quot; datapro=&quot;BIP_I_N4o_CONSO&quot; infos=&quot;&quot; iscomment=&quot;0&quot;&gt;&lt;SELECT&gt;/BBOOK/DATAPROVIDER[./META/PROPS/ID='BIP_I_N4o_CONSO']/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3:05:45 PM&lt;/DYNAMIZEDON&gt;&lt;LASTUPDATEDBY&gt;mfernandez&lt;/LASTUPDATEDBY&gt;&lt;LASTUPDATEDON&gt;2/8/2013 8:28:17 AM&lt;/LASTUPDATEDON&gt;&lt;UTC&gt;1&lt;/UTC&gt;&lt;/UPDATE&gt;&lt;QUERIES bbk=&quot;754&quot; bbkdesc=&quot;2012 - Informes Anuales/DataCaché Individual/Nota 5 - Inmovilizado intangible (xlsx)&quot; datapro=&quot;BIP_I_N5_II1&quot; tdatapro=&quot;BIP_I_N5_II1&quot; author=&quot;&quot; modtime=&quot;2/8/2013 7:49:02 AM&quot; moduser=&quot;mfernandez&quot; rolluptime=&quot;&quot; syuser=&quot;mfernandez&quot; syuzeit=&quot;2/8/2013 7:49:02 AM&quot; root=&quot;/BBOOK/DATAPROVIDER[./META/PROPS/ID='BIP_I_N5_II1']/DATA&quot; colcount=&quot;6&quot; rowcount=&quot;12&quot; url=&quot;&quot; dynamizeds=&quot;DM&quot; dynamizedstype=&quot;9&quot; refreshds=&quot;&quot; viewtype=&quot;1&quot;&gt;&lt;QUERY reftype=&quot;ABS&quot; elmntsel=&quot;TABLE&quot; bbk=&quot;754&quot; bbkdesc=&quot;2012 - Informes Anuales/DataCaché Individual/Nota 5 - Inmovilizado intangible (xlsx)&quot; datapro=&quot;BIP_I_N5_II1&quot; infos=&quot;&quot; iscomment=&quot;0&quot;&gt;&lt;SELECT&gt;/BBOOK/DATAPROVIDER[./META/PROPS/ID='BIP_I_N5_II1']/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3:07:35 PM&lt;/DYNAMIZEDON&gt;&lt;LASTUPDATEDBY&gt;mfernandez&lt;/LASTUPDATEDBY&gt;&lt;LASTUPDATEDON&gt;2/8/2013 8:28:17 AM&lt;/LASTUPDATEDON&gt;&lt;UTC&gt;1&lt;/UTC&gt;&lt;/UPDATE&gt;&lt;QUERIES bbk=&quot;754&quot; bbkdesc=&quot;2012 - Informes Anuales/DataCaché Individual/Nota 5 - Inmovilizado intangible (xlsx)&quot; datapro=&quot;BIP_I_N5_II2&quot; tdatapro=&quot;BIP_I_N5_II2&quot; author=&quot;&quot; modtime=&quot;2/8/2013 7:49:02 AM&quot; moduser=&quot;mfernandez&quot; rolluptime=&quot;&quot; syuser=&quot;mfernandez&quot; syuzeit=&quot;2/8/2013 7:49:02 AM&quot; root=&quot;/BBOOK/DATAPROVIDER[./META/PROPS/ID='BIP_I_N5_II2']/DATA&quot; colcount=&quot;6&quot; rowcount=&quot;12&quot; url=&quot;&quot; dynamizeds=&quot;DM&quot; dynamizedstype=&quot;9&quot; refreshds=&quot;&quot; viewtype=&quot;1&quot;&gt;&lt;QUERY reftype=&quot;ABS&quot; elmntsel=&quot;TABLE&quot; bbk=&quot;754&quot; bbkdesc=&quot;2012 - Informes Anuales/DataCaché Individual/Nota 5 - Inmovilizado intangible (xlsx)&quot; datapro=&quot;BIP_I_N5_II2&quot; infos=&quot;&quot; iscomment=&quot;0&quot;&gt;&lt;SELECT&gt;/BBOOK/DATAPROVIDER[./META/PROPS/ID='BIP_I_N5_II2']/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3:11:03 PM&lt;/DYNAMIZEDON&gt;&lt;LASTUPDATEDBY&gt;mfernandez&lt;/LASTUPDATEDBY&gt;&lt;LASTUPDATEDON&gt;2/8/2013 8:28:41 AM&lt;/LASTUPDATEDON&gt;&lt;UTC&gt;1&lt;/UTC&gt;&lt;/UPDATE&gt;&lt;QUERIES bbk=&quot;755&quot; bbkdesc=&quot;2012 - Informes Anuales/DataCaché Individual/Nota 6 - Inmovilizado material (xlsx)&quot; datapro=&quot;BIP_I_N6_IM1&quot; tdatapro=&quot;BIP_I_N6_IM1&quot; author=&quot;&quot; modtime=&quot;2/8/2013 7:49:27 AM&quot; moduser=&quot;mfernandez&quot; rolluptime=&quot;&quot; syuser=&quot;mfernandez&quot; syuzeit=&quot;2/8/2013 7:49:27 AM&quot; root=&quot;/BBOOK/DATAPROVIDER[./META/PROPS/ID='BIP_I_N6_IM1']/DATA&quot; colcount=&quot;6&quot; rowcount=&quot;11&quot; url=&quot;&quot; dynamizeds=&quot;DM&quot; dynamizedstype=&quot;9&quot; refreshds=&quot;&quot; viewtype=&quot;1&quot;&gt;&lt;QUERY reftype=&quot;ABS&quot; elmntsel=&quot;TABLE&quot; bbk=&quot;755&quot; bbkdesc=&quot;2012 - Informes Anuales/DataCaché Individual/Nota 6 - Inmovilizado material (xlsx)&quot; datapro=&quot;BIP_I_N6_IM1&quot; infos=&quot;&quot; iscomment=&quot;0&quot;&gt;&lt;SELECT&gt;/BBOOK/DATAPROVIDER[./META/PROPS/ID='BIP_I_N6_IM1']/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3:12:10 PM&lt;/DYNAMIZEDON&gt;&lt;LASTUPDATEDBY&gt;mfernandez&lt;/LASTUPDATEDBY&gt;&lt;LASTUPDATEDON&gt;2/8/2013 8:28:41 AM&lt;/LASTUPDATEDON&gt;&lt;UTC&gt;1&lt;/UTC&gt;&lt;/UPDATE&gt;&lt;QUERIES bbk=&quot;755&quot; bbkdesc=&quot;2012 - Informes Anuales/DataCaché Individual/Nota 6 - Inmovilizado material (xlsx)&quot; datapro=&quot;BIP_I_N6_IM2&quot; tdatapro=&quot;BIP_I_N6_IM2&quot; author=&quot;&quot; modtime=&quot;2/8/2013 7:49:27 AM&quot; moduser=&quot;mfernandez&quot; rolluptime=&quot;&quot; syuser=&quot;mfernandez&quot; syuzeit=&quot;2/8/2013 7:49:27 AM&quot; root=&quot;/BBOOK/DATAPROVIDER[./META/PROPS/ID='BIP_I_N6_IM2']/DATA&quot; colcount=&quot;6&quot; rowcount=&quot;11&quot; url=&quot;&quot; dynamizeds=&quot;DM&quot; dynamizedstype=&quot;9&quot; refreshds=&quot;&quot; viewtype=&quot;1&quot;&gt;&lt;QUERY reftype=&quot;ABS&quot; elmntsel=&quot;TABLE&quot; bbk=&quot;755&quot; bbkdesc=&quot;2012 - Informes Anuales/DataCaché Individual/Nota 6 - Inmovilizado material (xlsx)&quot; datapro=&quot;BIP_I_N6_IM2&quot; infos=&quot;&quot; iscomment=&quot;0&quot;&gt;&lt;SELECT&gt;/BBOOK/DATAPROVIDER[./META/PROPS/ID='BIP_I_N6_IM2']/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6:48:13 PM&lt;/DYNAMIZEDON&gt;&lt;LASTUPDATEDBY&gt;mfernandez&lt;/LASTUPDATEDBY&gt;&lt;LASTUPDATEDON&gt;2/8/2013 8:29:08 AM&lt;/LASTUPDATEDON&gt;&lt;UTC&gt;1&lt;/UTC&gt;&lt;/UPDATE&gt;&lt;QUERIES bbk=&quot;756&quot; bbkdesc=&quot;2012 - Informes Anuales/DataCaché Individual/Nota 7 - Inversiones inmobiliarias (xlsx)&quot; datapro=&quot;BIP_I_N7_INV1&quot; tdatapro=&quot;BIP_I_N7_INV1&quot; author=&quot;&quot; modtime=&quot;2/8/2013 7:49:54 AM&quot; moduser=&quot;mfernandez&quot; rolluptime=&quot;&quot; syuser=&quot;mfernandez&quot; syuzeit=&quot;2/8/2013 7:49:54 AM&quot; root=&quot;/BBOOK/DATAPROVIDER[./META/PROPS/ID='BIP_I_N7_INV1']/DATA&quot; colcount=&quot;6&quot; rowcount=&quot;9&quot; url=&quot;&quot; dynamizeds=&quot;DM&quot; dynamizedstype=&quot;9&quot; refreshds=&quot;&quot; viewtype=&quot;1&quot;&gt;&lt;QUERY reftype=&quot;ABS&quot; elmntsel=&quot;TABLE&quot; bbk=&quot;756&quot; bbkdesc=&quot;2012 - Informes Anuales/DataCaché Individual/Nota 7 - Inversiones inmobiliarias (xlsx)&quot; datapro=&quot;BIP_I_N7_INV1&quot; infos=&quot;&quot; iscomment=&quot;0&quot;&gt;&lt;SELECT&gt;/BBOOK/DATAPROVIDER[./META/PROPS/ID='BIP_I_N7_INV1']/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7/10/2012 18:54:16&lt;/DYNAMIZEDON&gt;&lt;LASTUPDATEDBY&gt;mfernandez&lt;/LASTUPDATEDBY&gt;&lt;LASTUPDATEDON&gt;2/8/2013 8:29:08 AM&lt;/LASTUPDATEDON&gt;&lt;UTC&gt;1&lt;/UTC&gt;&lt;/UPDATE&gt;&lt;QUERIES bbk=&quot;756&quot; bbkdesc=&quot;2012 - Informes Anuales/DataCaché Individual/Nota 7 - Inversiones inmobiliarias (xlsx)&quot; datapro=&quot;BIP_I_N7_INV2&quot; tdatapro=&quot;BIP_I_N7_INV2&quot; author=&quot;&quot; modtime=&quot;2/8/2013 7:49:54 AM&quot; moduser=&quot;mfernandez&quot; rolluptime=&quot;&quot; syuser=&quot;mfernandez&quot; syuzeit=&quot;2/8/2013 7:49:54 AM&quot; root=&quot;/BBOOK/DATAPROVIDER[./META/PROPS/ID='BIP_I_N7_INV2']/DATA&quot; colcount=&quot;6&quot; rowcount=&quot;9&quot; url=&quot;&quot; dynamizeds=&quot;DM&quot; dynamizedstype=&quot;9&quot; refreshds=&quot;&quot; viewtype=&quot;1&quot;&gt;&lt;QUERY reftype=&quot;ABS&quot; elmntsel=&quot;TABLE&quot; bbk=&quot;756&quot; bbkdesc=&quot;2012 - Informes Anuales/DataCaché Individual/Nota 7 - Inversiones inmobiliarias (xlsx)&quot; datapro=&quot;BIP_I_N7_INV2&quot; infos=&quot;&quot; iscomment=&quot;0&quot;&gt;&lt;SELECT&gt;/BBOOK/DATAPROVIDER[./META/PROPS/ID='BIP_I_N7_INV2']/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8/10/2012 11:26:42&lt;/DYNAMIZEDON&gt;&lt;LASTUPDATEDBY&gt;te01652&lt;/LASTUPDATEDBY&gt;&lt;LASTUPDATEDON&gt;2/26/2013 2:45:20 PM&lt;/LASTUPDATEDON&gt;&lt;UTC&gt;1&lt;/UTC&gt;&lt;/UPDATE&gt;&lt;QUERIES bbk=&quot;757&quot; bbkdesc=&quot;2012 - Informes Anuales/DataCaché Individual/Nota 8 - Inversiones en Grupo y asociadas (xlsx)&quot; datapro=&quot;BIP_I_N8_GROUP1&quot; tdatapro=&quot;BIP_I_N8_GROUP1&quot; author=&quot;&quot; modtime=&quot;2/26/2013 2:43:38 PM&quot; moduser=&quot;mfernandez&quot; rolluptime=&quot;&quot; syuser=&quot;mfernandez&quot; syuzeit=&quot;2/26/2013 2:43:38 PM&quot; root=&quot;/BBOOK/DATAPROVIDER[./META/PROPS/ID='BIP_I_N8_GROUP1']/DATA&quot; colcount=&quot;10&quot; rowcount=&quot;16&quot; url=&quot;&quot; dynamizeds=&quot;DM&quot; dynamizedstype=&quot;9&quot; refreshds=&quot;&quot; viewtype=&quot;1&quot;&gt;&lt;QUERY reftype=&quot;ABS&quot; elmntsel=&quot;TABLE&quot; bbk=&quot;757&quot; bbkdesc=&quot;2012 - Informes Anuales/DataCaché Individual/Nota 8 - Inversiones en empresas Grupo y asociadas (xlsx)&quot; datapro=&quot;BIP_I_N8_GROUP1&quot; infos=&quot;&quot; iscomment=&quot;0&quot;&gt;&lt;SELECT&gt;/BBOOK/DATAPROVIDER[./META/PROPS/ID='BIP_I_N8_GROUP1']/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8/01/2013 16:04:41&lt;/DYNAMIZEDON&gt;&lt;LASTUPDATEDBY&gt;te01652&lt;/LASTUPDATEDBY&gt;&lt;LASTUPDATEDON&gt;2/26/2013 2:45:37 PM&lt;/LASTUPDATEDON&gt;&lt;UTC&gt;1&lt;/UTC&gt;&lt;/UPDATE&gt;&lt;QUERIES bbk=&quot;757&quot; bbkdesc=&quot;2012 - Informes Anuales/DataCaché Individual/Nota 8 - Inversiones en Grupo y asociadas (xlsx)&quot; datapro=&quot;BIP_I_N8_GROUP2&quot; tdatapro=&quot;BIP_I_N8_GROUP2&quot; author=&quot;&quot; modtime=&quot;2/26/2013 2:43:38 PM&quot; moduser=&quot;mfernandez&quot; rolluptime=&quot;&quot; syuser=&quot;mfernandez&quot; syuzeit=&quot;2/26/2013 2:43:38 PM&quot; root=&quot;/BBOOK/DATAPROVIDER[./META/PROPS/ID='BIP_I_N8_GROUP2']/DATA&quot; colcount=&quot;11&quot; rowcount=&quot;16&quot; url=&quot;&quot; dynamizeds=&quot;DM&quot; dynamizedstype=&quot;9&quot; refreshds=&quot;&quot; viewtype=&quot;1&quot;&gt;&lt;QUERY reftype=&quot;ABS&quot; elmntsel=&quot;TABLE&quot; bbk=&quot;757&quot; bbkdesc=&quot;2012 - Informes Anuales/DataCaché Individual/Nota 8 - Inversiones en empresas Grupo y asociadas (xlsx)&quot; datapro=&quot;BIP_I_N8_GROUP2&quot; infos=&quot;&quot; iscomment=&quot;0&quot;&gt;&lt;SELECT&gt;/BBOOK/DATAPROVIDER[./META/PROPS/ID='BIP_I_N8_GROUP2']/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9/01/2013 19:56:22&lt;/DYNAMIZEDON&gt;&lt;LASTUPDATEDBY&gt;te01652&lt;/LASTUPDATEDBY&gt;&lt;LASTUPDATEDON&gt;2/26/2013 2:44:53 PM&lt;/LASTUPDATEDON&gt;&lt;UTC&gt;1&lt;/UTC&gt;&lt;/UPDATE&gt;&lt;QUERIES bbk=&quot;757&quot; bbkdesc=&quot;2012 - Informes Anuales/DataCaché Individual/Nota 8 - Inversiones en Grupo y asociadas (xlsx)&quot; datapro=&quot;USAR_Vencimiento_AÑOACT&quot; tdatapro=&quot;USAR_Vencimiento_AÑOACT&quot; author=&quot;&quot; modtime=&quot;2/26/2013 2:43:38 PM&quot; moduser=&quot;mfernandez&quot; rolluptime=&quot;&quot; syuser=&quot;mfernandez&quot; syuzeit=&quot;2/26/2013 2:43:38 PM&quot; root=&quot;/BBOOK/DATAPROVIDER[./META/PROPS/ID='USAR_Vencimiento_AÑOACT']/DATA&quot; colcount=&quot;8&quot; rowcount=&quot;16&quot; url=&quot;&quot; dynamizeds=&quot;DM&quot; dynamizedstype=&quot;9&quot; refreshds=&quot;&quot; viewtype=&quot;1&quot;&gt;&lt;QUERY reftype=&quot;ABS&quot; elmntsel=&quot;TABLE&quot; bbk=&quot;757&quot; bbkdesc=&quot;2012 - Informes Anuales/DataCaché Individual/Nota 8 - Inversiones en Grupo y asociadas (xlsx)&quot; datapro=&quot;USAR_Vencimiento_AÑOACT&quot; infos=&quot;&quot; iscomment=&quot;0&quot;&gt;&lt;SELECT&gt;/BBOOK/DATAPROVIDER[./META/PROPS/ID='USAR_Vencimiento_AÑOACT']/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9/01/2013 12:43:13&lt;/DYNAMIZEDON&gt;&lt;LASTUPDATEDBY&gt;te01652&lt;/LASTUPDATEDBY&gt;&lt;LASTUPDATEDON&gt;2/26/2013 2:45:07 PM&lt;/LASTUPDATEDON&gt;&lt;UTC&gt;1&lt;/UTC&gt;&lt;/UPDATE&gt;&lt;QUERIES bbk=&quot;757&quot; bbkdesc=&quot;2012 - Informes Anuales/DataCaché Individual/Nota 8 - Inversiones en Grupo y asociadas (xlsx)&quot; datapro=&quot;USAR_Vencimiento_AÑOPREV&quot; tdatapro=&quot;USAR_Vencimiento_AÑOPREV&quot; author=&quot;&quot; modtime=&quot;1/28/2013 5:35:51 PM&quot; moduser=&quot;mfernandez&quot; rolluptime=&quot;&quot; syuser=&quot;mfernandez&quot; syuzeit=&quot;1/28/2013 5:35:51 PM&quot; root=&quot;/DATA&quot; colcount=&quot;8&quot; rowcount=&quot;19&quot; url=&quot;&quot; dynamizeds=&quot;DM&quot; dynamizedstype=&quot;9&quot; refreshds=&quot;&quot; viewtype=&quot;1&quot;&gt;&lt;QUERY reftype=&quot;ABS&quot; elmntsel=&quot;TABLE&quot; bbk=&quot;757&quot; bbkdesc=&quot;2012 - Informes Anuales/DataCaché Individual/Nota 8 - Inversiones en Grupo y asociadas (xlsx)&quot; datapro=&quot;USAR_Vencimiento_AÑOPREV&quot; infos=&quot;&quot; iscomment=&quot;0&quot;&gt;&lt;SELECT&gt;/BBOOK/DATAPROVIDER[./META/PROPS/ID='USAR_Vencimiento_AÑOPREV']/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10/18/2012 6:50:43 PM&lt;/DYNAMIZEDON&gt;&lt;LASTUPDATEDBY&gt;mfernandez&lt;/LASTUPDATEDBY&gt;&lt;LASTUPDATEDON&gt;2/8/2013 8:30:04 AM&lt;/LASTUPDATEDON&gt;&lt;UTC&gt;1&lt;/UTC&gt;&lt;/UPDATE&gt;&lt;QUERIES bbk=&quot;1156&quot; bbkdesc=&quot;2012 - Informes Anuales/DataCaché Individual/Nota 9 - Inversiones financieras (xlsx)&quot; datapro=&quot;BIP_I_N9_AF1&quot; tdatapro=&quot;BIP_I_N9_AF1&quot; author=&quot;&quot; modtime=&quot;2/8/2013 7:50:46 AM&quot; moduser=&quot;mfernandez&quot; rolluptime=&quot;&quot; syuser=&quot;mfernandez&quot; syuzeit=&quot;2/8/2013 7:50:46 AM&quot; root=&quot;/BBOOK/DATAPROVIDER[./META/PROPS/ID='BIP_I_N9_AF1']/DATA&quot; colcount=&quot;14&quot; rowcount=&quot;13&quot; url=&quot;&quot; dynamizeds=&quot;DM&quot; dynamizedstype=&quot;9&quot; refreshds=&quot;&quot; viewtype=&quot;1&quot;&gt;&lt;QUERY reftype=&quot;ABS&quot; elmntsel=&quot;TABLE&quot; bbk=&quot;1156&quot; bbkdesc=&quot;2012 - Informes Anuales/DataCaché Individual/Nota 9 - Inversiones financieras (xlsx)&quot; datapro=&quot;BIP_I_N9_AF1&quot; infos=&quot;&quot; iscomment=&quot;0&quot;&gt;&lt;SELECT&gt;/BBOOK/DATAPROVIDER[./META/PROPS/ID='BIP_I_N9_AF1']/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18/10/2012 18:52:23&lt;/DYNAMIZEDON&gt;&lt;LASTUPDATEDBY&gt;mfernandez&lt;/LASTUPDATEDBY&gt;&lt;LASTUPDATEDON&gt;2/8/2013 8:30:04 AM&lt;/LASTUPDATEDON&gt;&lt;UTC&gt;1&lt;/UTC&gt;&lt;/UPDATE&gt;&lt;QUERIES bbk=&quot;1156&quot; bbkdesc=&quot;2012 - Informes Anuales/DataCaché Individual/Nota 9 - Inversiones financieras (xlsx)&quot; datapro=&quot;BIP_I_N9_AF2&quot; tdatapro=&quot;BIP_I_N9_AF2&quot; author=&quot;&quot; modtime=&quot;2/8/2013 7:50:46 AM&quot; moduser=&quot;mfernandez&quot; rolluptime=&quot;&quot; syuser=&quot;mfernandez&quot; syuzeit=&quot;2/8/2013 7:50:46 AM&quot; root=&quot;/BBOOK/DATAPROVIDER[./META/PROPS/ID='BIP_I_N9_AF2']/DATA&quot; colcount=&quot;14&quot; rowcount=&quot;13&quot; url=&quot;&quot; dynamizeds=&quot;DM&quot; dynamizedstype=&quot;9&quot; refreshds=&quot;&quot; viewtype=&quot;1&quot;&gt;&lt;QUERY reftype=&quot;ABS&quot; elmntsel=&quot;TABLE&quot; bbk=&quot;1156&quot; bbkdesc=&quot;2012 - Informes Anuales/DataCaché Individual/Nota 9 - Inversiones financieras (xlsx)&quot; datapro=&quot;BIP_I_N9_AF2&quot; infos=&quot;&quot; iscomment=&quot;0&quot;&gt;&lt;SELECT&gt;/BBOOK/DATAPROVIDER[./META/PROPS/ID='BIP_I_N9_AF2']/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8/01/2013 16:45:00&lt;/DYNAMIZEDON&gt;&lt;LASTUPDATEDBY&gt;te01652&lt;/LASTUPDATEDBY&gt;&lt;LASTUPDATEDON&gt;2/15/2013 4:43:27 PM&lt;/LASTUPDATEDON&gt;&lt;UTC&gt;1&lt;/UTC&gt;&lt;/UPDATE&gt;&lt;QUERIES bbk=&quot;1156&quot; bbkdesc=&quot;2012 - Informes Anuales/DataCaché Individual/Nota 9 - Inversiones financieras (xlsx)&quot; datapro=&quot;NO USAR_DISP_AÑOACTUAL&quot; tdatapro=&quot;NO USAR_DISP_AÑOACTUAL&quot; author=&quot;&quot; modtime=&quot;2/15/2013 4:34:31 PM&quot; moduser=&quot;mfernandez&quot; rolluptime=&quot;&quot; syuser=&quot;mfernandez&quot; syuzeit=&quot;2/15/2013 4:34:31 PM&quot; root=&quot;/BBOOK/DATAPROVIDER[./META/PROPS/ID='NO USAR_DISP_AÑOACTUAL']/DATA&quot; colcount=&quot;20&quot; rowcount=&quot;8&quot; url=&quot;&quot; dynamizeds=&quot;DM&quot; dynamizedstype=&quot;9&quot; refreshds=&quot;&quot; viewtype=&quot;1&quot;&gt;&lt;QUERY reftype=&quot;ABS&quot; elmntsel=&quot;TABLE&quot; bbk=&quot;1156&quot; bbkdesc=&quot;2012 - Informes Anuales/DataCaché Individual/Nota 9 - Inversiones financieras (xlsx)&quot; datapro=&quot;NO USAR_DISP_AÑOACTUAL&quot; infos=&quot;&quot; iscomment=&quot;0&quot;&gt;&lt;SELECT&gt;/BBOOK/DATAPROVIDER[./META/PROPS/ID='NO USAR_DISP_AÑOACTUAL']/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8/01/2013 16:46:45&lt;/DYNAMIZEDON&gt;&lt;LASTUPDATEDBY&gt;te01652&lt;/LASTUPDATEDBY&gt;&lt;LASTUPDATEDON&gt;2/15/2013 4:43:38 PM&lt;/LASTUPDATEDON&gt;&lt;UTC&gt;1&lt;/UTC&gt;&lt;/UPDATE&gt;&lt;QUERIES bbk=&quot;1156&quot; bbkdesc=&quot;2012 - Informes Anuales/DataCaché Individual/Nota 9 - Inversiones financieras (xlsx)&quot; datapro=&quot;USAR_DISP_AÑOPREVIO&quot; tdatapro=&quot;USAR_DISP_AÑOPREVIO&quot; author=&quot;&quot; modtime=&quot;2/15/2013 4:34:31 PM&quot; moduser=&quot;mfernandez&quot; rolluptime=&quot;&quot; syuser=&quot;mfernandez&quot; syuzeit=&quot;2/15/2013 4:34:31 PM&quot; root=&quot;/BBOOK/DATAPROVIDER[./META/PROPS/ID='USAR_DISP_AÑOPREVIO']/DATA&quot; colcount=&quot;7&quot; rowcount=&quot;8&quot; url=&quot;&quot; dynamizeds=&quot;DM&quot; dynamizedstype=&quot;9&quot; refreshds=&quot;&quot; viewtype=&quot;1&quot;&gt;&lt;QUERY reftype=&quot;ABS&quot; elmntsel=&quot;TABLE&quot; bbk=&quot;1156&quot; bbkdesc=&quot;2012 - Informes Anuales/DataCaché Individual/Nota 9 - Inversiones financieras (xlsx)&quot; datapro=&quot;USAR_DISP_AÑOPREVIO&quot; infos=&quot;&quot; iscomment=&quot;0&quot;&gt;&lt;SELECT&gt;/BBOOK/DATAPROVIDER[./META/PROPS/ID='USAR_DISP_AÑOPREVIO']/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8/01/2013 16:49:51&lt;/DYNAMIZEDON&gt;&lt;LASTUPDATEDBY&gt;te01652&lt;/LASTUPDATEDBY&gt;&lt;LASTUPDATEDON&gt;2/15/2013 4:43:16 PM&lt;/LASTUPDATEDON&gt;&lt;UTC&gt;1&lt;/UTC&gt;&lt;/UPDATE&gt;&lt;QUERIES bbk=&quot;1156&quot; bbkdesc=&quot;2012 - Informes Anuales/DataCaché Individual/Nota 9 - Inversiones financieras (xlsx)&quot; datapro=&quot;BIP_I_N9_OTAF&quot; tdatapro=&quot;BIP_I_N9_OTAF&quot; author=&quot;&quot; modtime=&quot;2/15/2013 4:34:31 PM&quot; moduser=&quot;mfernandez&quot; rolluptime=&quot;&quot; syuser=&quot;mfernandez&quot; syuzeit=&quot;2/15/2013 4:34:31 PM&quot; root=&quot;/BBOOK/DATAPROVIDER[./META/PROPS/ID='BIP_I_N9_OTAF']/DATA&quot; colcount=&quot;3&quot; rowcount=&quot;10&quot; url=&quot;&quot; dynamizeds=&quot;DM&quot; dynamizedstype=&quot;9&quot; refreshds=&quot;&quot; viewtype=&quot;1&quot;&gt;&lt;QUERY reftype=&quot;ABS&quot; elmntsel=&quot;TABLE&quot; bbk=&quot;1156&quot; bbkdesc=&quot;2012 - Informes Anuales/DataCaché Individual/Nota 9 - Inversiones financieras (xlsx)&quot; datapro=&quot;BIP_I_N9_OTAF&quot; infos=&quot;&quot; iscomment=&quot;0&quot;&gt;&lt;SELECT&gt;/BBOOK/DATAPROVIDER[./META/PROPS/ID='BIP_I_N9_OTAF']/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1/30/2013 3:33:58 PM&lt;/DYNAMIZEDON&gt;&lt;LASTUPDATEDBY&gt;te01652&lt;/LASTUPDATEDBY&gt;&lt;LASTUPDATEDON&gt;2/22/2013 11:32:20 AM&lt;/LASTUPDATEDON&gt;&lt;UTC&gt;1&lt;/UTC&gt;&lt;/UPDATE&gt;&lt;QUERIES bbk=&quot;758&quot; bbkdesc=&quot;2012 - Informes Anuales/DataCaché Individual/Nota 10 - Deudores comerciales y otras cuentas a cobrar (xlsx)&quot; datapro=&quot;BIP_I_N10_DEUD&quot; tdatapro=&quot;BIP_I_N10_DEUD&quot; author=&quot;&quot; modtime=&quot;1/29/2013 3:56:43 PM&quot; moduser=&quot;mfernandez&quot; rolluptime=&quot;&quot; syuser=&quot;mfernandez&quot; syuzeit=&quot;1/29/2013 3:56:43 PM&quot; root=&quot;/DATA&quot; colcount=&quot;3&quot; rowcount=&quot;8&quot; url=&quot;&quot; dynamizeds=&quot;DM&quot; dynamizedstype=&quot;9&quot; refreshds=&quot;&quot; viewtype=&quot;1&quot;&gt;&lt;QUERY reftype=&quot;ABS&quot; elmntsel=&quot;TABLE&quot; bbk=&quot;758&quot; bbkdesc=&quot;2012 - Informes Anuales/DataCaché Individual/Nota 10 - Deudores comerciales y otras cuentas a cobrar (xlsx)&quot; datapro=&quot;BIP_I_N10_DEUD&quot; infos=&quot;&quot; iscomment=&quot;0&quot;&gt;&lt;SELECT&gt;/BBOOK/DATAPROVIDER[./META/PROPS/ID='BIP_I_N10_DEUD']/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10/18/2012 8:27:41 PM&lt;/DYNAMIZEDON&gt;&lt;LASTUPDATEDBY&gt;te01652&lt;/LASTUPDATEDBY&gt;&lt;LASTUPDATEDON&gt;2/15/2013 4:44:38 PM&lt;/LASTUPDATEDON&gt;&lt;UTC&gt;1&lt;/UTC&gt;&lt;/UPDATE&gt;&lt;QUERIES bbk=&quot;759&quot; bbkdesc=&quot;2012 - Informes Anuales/DataCaché Individual/Nota 11.2 - Ajustes por cambio de valor (xlsx)&quot; datapro=&quot;BIP_I_N11.2_ACV1&quot; tdatapro=&quot;BIP_I_N11.2_ACV1&quot; author=&quot;&quot; modtime=&quot;2/15/2013 4:36:20 PM&quot; moduser=&quot;mfernandez&quot; rolluptime=&quot;&quot; syuser=&quot;mfernandez&quot; syuzeit=&quot;2/15/2013 4:36:20 PM&quot; root=&quot;/BBOOK/DATAPROVIDER[./META/PROPS/ID='BIP_I_N11.2_ACV1']/DATA&quot; colcount=&quot;7&quot; rowcount=&quot;6&quot; url=&quot;&quot; dynamizeds=&quot;DM&quot; dynamizedstype=&quot;9&quot; refreshds=&quot;&quot; viewtype=&quot;1&quot;&gt;&lt;QUERY reftype=&quot;ABS&quot; elmntsel=&quot;TABLE&quot; bbk=&quot;759&quot; bbkdesc=&quot;2012 - Informes Anuales/DataCaché Individual/Nota 11.2 - Ajustes por cambio de valor (xlsx)&quot; datapro=&quot;BIP_I_N11.2_ACV1&quot; infos=&quot;&quot; iscomment=&quot;0&quot;&gt;&lt;SELECT&gt;/BBOOK/DATAPROVIDER[./META/PROPS/ID='BIP_I_N11.2_ACV1']/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18/10/2012 20:28:58&lt;/DYNAMIZEDON&gt;&lt;LASTUPDATEDBY&gt;te01652&lt;/LASTUPDATEDBY&gt;&lt;LASTUPDATEDON&gt;2/15/2013 4:44:49 PM&lt;/LASTUPDATEDON&gt;&lt;UTC&gt;1&lt;/UTC&gt;&lt;/UPDATE&gt;&lt;QUERIES bbk=&quot;759&quot; bbkdesc=&quot;2012 - Informes Anuales/DataCaché Individual/Nota 11.2 - Ajustes por cambio de valor (xlsx)&quot; datapro=&quot;BIP_I_N11.2_ACV2&quot; tdatapro=&quot;BIP_I_N11.2_ACV2&quot; author=&quot;&quot; modtime=&quot;2/15/2013 4:36:20 PM&quot; moduser=&quot;mfernandez&quot; rolluptime=&quot;&quot; syuser=&quot;mfernandez&quot; syuzeit=&quot;2/15/2013 4:36:20 PM&quot; root=&quot;/BBOOK/DATAPROVIDER[./META/PROPS/ID='BIP_I_N11.2_ACV2']/DATA&quot; colcount=&quot;7&quot; rowcount=&quot;6&quot; url=&quot;&quot; dynamizeds=&quot;DM&quot; dynamizedstype=&quot;9&quot; refreshds=&quot;&quot; viewtype=&quot;1&quot;&gt;&lt;QUERY reftype=&quot;ABS&quot; elmntsel=&quot;TABLE&quot; bbk=&quot;759&quot; bbkdesc=&quot;2012 - Informes Anuales/DataCaché Individual/Nota 11.2 - Ajustes por cambio de valor (xlsx)&quot; datapro=&quot;BIP_I_N11.2_ACV2&quot; infos=&quot;&quot; iscomment=&quot;0&quot;&gt;&lt;SELECT&gt;/BBOOK/DATAPROVIDER[./META/PROPS/ID='BIP_I_N11.2_ACV2']/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5/2013 5:22:22 PM&lt;/DYNAMIZEDON&gt;&lt;LASTUPDATEDBY&gt;te01652&lt;/LASTUPDATEDBY&gt;&lt;LASTUPDATEDON&gt;2/20/2013 10:40:37 AM&lt;/LASTUPDATEDON&gt;&lt;UTC&gt;1&lt;/UTC&gt;&lt;/UPDATE&gt;&lt;QUERIES bbk=&quot;760&quot; bbkdesc=&quot;2012 - Informes Anuales/DataCaché Individual/Nota 12 - Pasivos financieros (xlsx)&quot; datapro=&quot;BIP_I_N12_PF1&quot; tdatapro=&quot;BIP_I_N12_PF1&quot; author=&quot;&quot; modtime=&quot;1/30/2013 8:03:54 PM&quot; moduser=&quot;mfernandez&quot; rolluptime=&quot;&quot; syuser=&quot;mfernandez&quot; syuzeit=&quot;1/30/2013 8:03:54 PM&quot; root=&quot;/DATA&quot; colcount=&quot;11&quot; rowcount=&quot;18&quot; url=&quot;&quot; dynamizeds=&quot;DM&quot; dynamizedstype=&quot;9&quot; refreshds=&quot;&quot; viewtype=&quot;1&quot;&gt;&lt;QUERY reftype=&quot;ABS&quot; elmntsel=&quot;TABLE&quot; bbk=&quot;760&quot; bbkdesc=&quot;2012 - Informes Anuales/DataCaché Individual/Nota 12 - Pasivos financieros (xlsx)&quot; datapro=&quot;BIP_I_N12_PF1&quot; infos=&quot;&quot; iscomment=&quot;0&quot;&gt;&lt;SELECT&gt;/BBOOK/DATAPROVIDER[./META/PROPS/ID='BIP_I_N12_PF1']/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9/2012 2:23:33 PM&lt;/DYNAMIZEDON&gt;&lt;LASTUPDATEDBY&gt;te01652&lt;/LASTUPDATEDBY&gt;&lt;LASTUPDATEDON&gt;2/20/2013 10:40:25 AM&lt;/LASTUPDATEDON&gt;&lt;UTC&gt;1&lt;/UTC&gt;&lt;/UPDATE&gt;&lt;QUERIES bbk=&quot;760&quot; bbkdesc=&quot;2012 - Informes Anuales/DataCaché Individual/Nota 12 - Pasivos financieros (xlsx)&quot; datapro=&quot;BIP_I_N12_PF2&quot; tdatapro=&quot;BIP_I_N12_PF2&quot; author=&quot;&quot; modtime=&quot;2/20/2013 10:39:51 AM&quot; moduser=&quot;mfernandez&quot; rolluptime=&quot;&quot; syuser=&quot;mfernandez&quot; syuzeit=&quot;2/20/2013 10:39:51 AM&quot; root=&quot;/BBOOK/DATAPROVIDER[./META/PROPS/ID='BIP_I_N12_PF2']/DATA&quot; colcount=&quot;11&quot; rowcount=&quot;18&quot; url=&quot;&quot; dynamizeds=&quot;DM&quot; dynamizedstype=&quot;9&quot; refreshds=&quot;&quot; viewtype=&quot;1&quot;&gt;&lt;QUERY reftype=&quot;ABS&quot; elmntsel=&quot;TABLE&quot; bbk=&quot;760&quot; bbkdesc=&quot;2012 - Informes Anuales/DataCaché Individual/Nota 12 - Pasivos financieros (xlsx)&quot; datapro=&quot;BIP_I_N12_PF2&quot; infos=&quot;&quot; iscomment=&quot;0&quot;&gt;&lt;SELECT&gt;/BBOOK/DATAPROVIDER[./META/PROPS/ID='BIP_I_N12_PF2']/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pestrella&lt;/DYNAMIZEDBY&gt;&lt;DYNAMIZEDON&gt;19/10/2012 18:46:18&lt;/DYNAMIZEDON&gt;&lt;LASTUPDATEDBY&gt;te01652&lt;/LASTUPDATEDBY&gt;&lt;LASTUPDATEDON&gt;2/22/2013 9:22:57 AM&lt;/LASTUPDATEDON&gt;&lt;UTC&gt;1&lt;/UTC&gt;&lt;/UPDATE&gt;&lt;QUERIES bbk=&quot;761&quot; bbkdesc=&quot;2012 - Informes Anuales/DataCaché Individual/Nota 13.1 - Movimientos de emisiones (xlsx)&quot; datapro=&quot;BIP_I_N13.1_OBLIG1&quot; tdatapro=&quot;BIP_I_N13.1_OBLIG1&quot; author=&quot;&quot; modtime=&quot;2/22/2013 9:21:15 AM&quot; moduser=&quot;mfernandez&quot; rolluptime=&quot;&quot; syuser=&quot;mfernandez&quot; syuzeit=&quot;2/22/2013 9:21:15 AM&quot; root=&quot;/BBOOK/DATAPROVIDER[./META/PROPS/ID='BIP_I_N13.1_OBLIG1']/DATA&quot; colcount=&quot;4&quot; rowcount=&quot;11&quot; url=&quot;&quot; dynamizeds=&quot;DM&quot; dynamizedstype=&quot;9&quot; refreshds=&quot;&quot; viewtype=&quot;1&quot;&gt;&lt;QUERY reftype=&quot;ABS&quot; elmntsel=&quot;TABLE&quot; bbk=&quot;761&quot; bbkdesc=&quot;2012 - Informes Anuales/DataCaché Individual/Nota 13.1 - Movimientos de emisiones (xlsx)&quot; datapro=&quot;BIP_I_N13.1_OBLIG1&quot; infos=&quot;&quot; iscomment=&quot;0&quot;&gt;&lt;SELECT&gt;/BBOOK/DATAPROVIDER[./META/PROPS/ID='BIP_I_N13.1_OBLIG1']/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5/01/2013 12:21:07&lt;/DYNAMIZEDON&gt;&lt;LASTUPDATEDBY&gt;te01652&lt;/LASTUPDATEDBY&gt;&lt;LASTUPDATEDON&gt;2/22/2013 9:23:09 AM&lt;/LASTUPDATEDON&gt;&lt;UTC&gt;1&lt;/UTC&gt;&lt;/UPDATE&gt;&lt;QUERIES bbk=&quot;761&quot; bbkdesc=&quot;2012 - Informes Anuales/DataCaché Individual/Nota 13.1 - Movimientos de emisiones (xlsx)&quot; datapro=&quot;BIP_I_N13.1_OBLIG2&quot; tdatapro=&quot;BIP_I_N13.1_OBLIG2&quot; author=&quot;&quot; modtime=&quot;2/22/2013 9:21:15 AM&quot; moduser=&quot;mfernandez&quot; rolluptime=&quot;&quot; syuser=&quot;mfernandez&quot; syuzeit=&quot;2/22/2013 9:21:15 AM&quot; root=&quot;/BBOOK/DATAPROVIDER[./META/PROPS/ID='BIP_I_N13.1_OBLIG2']/DATA&quot; colcount=&quot;4&quot; rowcount=&quot;11&quot; url=&quot;&quot; dynamizeds=&quot;DM&quot; dynamizedstype=&quot;9&quot; refreshds=&quot;&quot; viewtype=&quot;1&quot;&gt;&lt;QUERY reftype=&quot;ABS&quot; elmntsel=&quot;TABLE&quot; bbk=&quot;761&quot; bbkdesc=&quot;2012 - Informes Anuales/DataCaché Individual/Nota 13.1 - Movimientos de emisiones (xlsx)&quot; datapro=&quot;BIP_I_N13.1_OBLIG2&quot; infos=&quot;&quot; iscomment=&quot;0&quot;&gt;&lt;SELECT&gt;/BBOOK/DATAPROVIDER[./META/PROPS/ID='BIP_I_N13.1_OBLIG2']/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6/02/2013 10:47:25&lt;/DYNAMIZEDON&gt;&lt;LASTUPDATEDBY&gt;te01652&lt;/LASTUPDATEDBY&gt;&lt;LASTUPDATEDON&gt;26/02/2013 10:47:25&lt;/LASTUPDATEDON&gt;&lt;UTC&gt;1&lt;/UTC&gt;&lt;/UPDATE&gt;&lt;QUERIES bbk=&quot;1148&quot; bbkdesc=&quot;2012 - Informes Anuales/DataCaché Gestión Financiera/Nota 13.1 - Vencimientos de emisiones y Nota 13.2 - Individual (xlsx)&quot; datapro=&quot;BIP_I_N13.1_VTOOBLIG1&quot; tdatapro=&quot;BIP_I_N13.1_VTOOBLIG1&quot; author=&quot;&quot; modtime=&quot;10/30/2012 12:33:02 PM&quot; moduser=&quot;Vanesa&quot; rolluptime=&quot;&quot; syuser=&quot;Vanesa&quot; syuzeit=&quot;10/30/2012 12:33:02 PM&quot; root=&quot;/DATA&quot; colcount=&quot;10&quot; rowcount=&quot;11&quot; url=&quot;&quot; dynamizeds=&quot;DM&quot; dynamizedstype=&quot;9&quot; refreshds=&quot;&quot; viewtype=&quot;1&quot;&gt;&lt;QUERY reftype=&quot;ABS&quot; elmntsel=&quot;TABLE&quot; bbk=&quot;1148&quot; bbkdesc=&quot;2012 - Informes Anuales/DataCaché Gestión Financiera/Nota 13.1 - Vencimientos de emisiones y Nota 13.2 - Individual (xlsx)&quot; datapro=&quot;BIP_I_N13.1_VTOOBLIG1&quot; infos=&quot;&quot; iscomment=&quot;0&quot;&gt;&lt;SELECT&gt;/BBOOK/DATAPROVIDER[./META/PROPS/ID='BIP_I_N13.1_VTOOBLIG1']/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varribas&lt;/DYNAMIZEDBY&gt;&lt;DYNAMIZEDON&gt;10/30/2012 12:46:28 PM&lt;/DYNAMIZEDON&gt;&lt;LASTUPDATEDBY&gt;te01652&lt;/LASTUPDATEDBY&gt;&lt;LASTUPDATEDON&gt;2/26/2013 10:46:17 AM&lt;/LASTUPDATEDON&gt;&lt;UTC&gt;1&lt;/UTC&gt;&lt;/UPDATE&gt;&lt;QUERIES bbk=&quot;1148&quot; bbkdesc=&quot;2012 - Informes Anuales/DataCaché Gestión Financiera/Nota 13.1 - Vencimientos de emisiones y Nota 13.2 - Individual (xlsx)&quot; datapro=&quot;BIP_I_N13.1_VTOOBLIG2&quot; tdatapro=&quot;BIP_I_N13.1_VTOOBLIG2&quot; author=&quot;&quot; modtime=&quot;2/26/2013 10:43:09 AM&quot; moduser=&quot;mfernandez&quot; rolluptime=&quot;&quot; syuser=&quot;mfernandez&quot; syuzeit=&quot;2/26/2013 10:43:09 AM&quot; root=&quot;/BBOOK/DATAPROVIDER[./META/PROPS/ID='BIP_I_N13.1_VTOOBLIG2']/DATA&quot; colcount=&quot;10&quot; rowcount=&quot;9&quot; url=&quot;&quot; dynamizeds=&quot;DM&quot; dynamizedstype=&quot;9&quot; refreshds=&quot;&quot; viewtype=&quot;1&quot;&gt;&lt;QUERY reftype=&quot;ABS&quot; elmntsel=&quot;TABLE&quot; bbk=&quot;1148&quot; bbkdesc=&quot;2012 - Informes Anuales/DataCaché Gestión Financiera/Nota 13.1 - Vencimientos de emisiones y Nota 13.2 - Individual (xlsx)&quot; datapro=&quot;BIP_I_N13.1_VTOOBLIG2&quot; infos=&quot;&quot; iscomment=&quot;0&quot;&gt;&lt;SELECT&gt;/BBOOK/DATAPROVIDER[./META/PROPS/ID='BIP_I_N13.1_VTOOBLIG2']/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varribas&lt;/DYNAMIZEDBY&gt;&lt;DYNAMIZEDON&gt;10/30/2012 1:13:59 PM&lt;/DYNAMIZEDON&gt;&lt;LASTUPDATEDBY&gt;te01652&lt;/LASTUPDATEDBY&gt;&lt;LASTUPDATEDON&gt;2/26/2013 10:46:30 AM&lt;/LASTUPDATEDON&gt;&lt;UTC&gt;1&lt;/UTC&gt;&lt;/UPDATE&gt;&lt;QUERIES bbk=&quot;1148&quot; bbkdesc=&quot;2012 - Informes Anuales/DataCaché Gestión Financiera/Nota 13.1 - Vencimientos de emisiones y Nota 13.2 - Individual (xlsx)&quot; datapro=&quot;BIP_I_N13.2_REEMB&quot; tdatapro=&quot;BIP_I_N13.2_REEMB&quot; author=&quot;&quot; modtime=&quot;2/26/2013 10:43:09 AM&quot; moduser=&quot;mfernandez&quot; rolluptime=&quot;&quot; syuser=&quot;mfernandez&quot; syuzeit=&quot;2/26/2013 10:43:09 AM&quot; root=&quot;/BBOOK/DATAPROVIDER[./META/PROPS/ID='BIP_I_N13.2_REEMB']/DATA&quot; colcount=&quot;4&quot; rowcount=&quot;5&quot; url=&quot;&quot; dynamizeds=&quot;DM&quot; dynamizedstype=&quot;9&quot; refreshds=&quot;&quot; viewtype=&quot;1&quot;&gt;&lt;QUERY reftype=&quot;ABS&quot; elmntsel=&quot;TABLE&quot; bbk=&quot;1148&quot; bbkdesc=&quot;2012 - Informes Anuales/DataCaché Gestión Financiera/Nota 13.1 - Vencimientos de emisiones y Nota 13.2 - Individual (xlsx)&quot; datapro=&quot;BIP_I_N13.2_REEMB&quot; infos=&quot;&quot; iscomment=&quot;0&quot;&gt;&lt;SELECT&gt;/BBOOK/DATAPROVIDER[./META/PROPS/ID='BIP_I_N13.2_REEMB']/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pestrella&lt;/DYNAMIZEDBY&gt;&lt;DYNAMIZEDON&gt;19/10/2012 18:40:55&lt;/DYNAMIZEDON&gt;&lt;LASTUPDATEDBY&gt;mfernandez&lt;/LASTUPDATEDBY&gt;&lt;LASTUPDATEDON&gt;2/8/2013 8:33:05 AM&lt;/LASTUPDATEDON&gt;&lt;UTC&gt;1&lt;/UTC&gt;&lt;/UPDATE&gt;&lt;QUERIES bbk=&quot;762&quot; bbkdesc=&quot;2012 - Informes Anuales/DataCaché Individual/Nota 14.1 - Saldos de deudas (xlsx)&quot; datapro=&quot;BIP_I_N14.1_DEU1&quot; tdatapro=&quot;BIP_I_N14.1_DEU1&quot; author=&quot;&quot; modtime=&quot;10/19/2012 5:19:13 PM&quot; moduser=&quot;AdminTel&quot; rolluptime=&quot;&quot; syuser=&quot;AdminTel&quot; syuzeit=&quot;10/19/2012 5:19:13 PM&quot; root=&quot;/DATA&quot; colcount=&quot;4&quot; rowcount=&quot;7&quot; url=&quot;&quot; dynamizeds=&quot;DM&quot; dynamizedstype=&quot;9&quot; refreshds=&quot;&quot; viewtype=&quot;1&quot;&gt;&lt;QUERY reftype=&quot;ABS&quot; elmntsel=&quot;TABLE&quot; bbk=&quot;762&quot; bbkdesc=&quot;2012 - Informes Anuales/DataCaché Individual/Nota 14.1 - Saldos de deudas (xlsx)&quot; datapro=&quot;BIP_I_N14.1_DEU1&quot; infos=&quot;&quot; iscomment=&quot;0&quot;&gt;&lt;SELECT&gt;/BBOOK/DATAPROVIDER[./META/PROPS/ID='BIP_I_N14.1_DEU1']/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0961&lt;/DYNAMIZEDBY&gt;&lt;DYNAMIZEDON&gt;2/15/2013 9:42:05 AM&lt;/DYNAMIZEDON&gt;&lt;LASTUPDATEDBY&gt;te00961&lt;/LASTUPDATEDBY&gt;&lt;LASTUPDATEDON&gt;2/15/2013 9:52:58 AM&lt;/LASTUPDATEDON&gt;&lt;UTC&gt;1&lt;/UTC&gt;&lt;/UPDATE&gt;&lt;QUERIES bbk=&quot;1397&quot; bbkdesc=&quot;2012 - Informes Anuales/DataCaché Financiación/Consolidada - Anexo IV - Deudas con entidades de credito (xlsx)&quot; datapro=&quot;BIP_C_N14_Deuda_TSA_ACT&quot; tdatapro=&quot;BIP_C_N14_Deuda_TSA_ACT&quot; author=&quot;&quot; modtime=&quot;2/15/2013 9:52:04 AM&quot; moduser=&quot;te00961&quot; rolluptime=&quot;&quot; syuser=&quot;te00961&quot; syuzeit=&quot;2/15/2013 9:52:04 AM&quot; root=&quot;/BBOOK/DATAPROVIDER[./META/PROPS/ID='BIP_C_N14_Deuda_TSA_ACT']/DATA&quot; colcount=&quot;6&quot; rowcount=&quot;13&quot; url=&quot;&quot; dynamizeds=&quot;DM&quot; dynamizedstype=&quot;9&quot; refreshds=&quot;&quot; viewtype=&quot;1&quot;&gt;&lt;QUERY reftype=&quot;ABS&quot; elmntsel=&quot;TABLE&quot; bbk=&quot;1397&quot; bbkdesc=&quot;2012 - Informes Anuales/DataCaché Financiación/Consolidada - Anexo IV - Deudas con entidades de credito (xlsx)&quot; datapro=&quot;BIP_C_N14_Deuda_TSA_ACT&quot; infos=&quot;&quot; iscomment=&quot;0&quot;&gt;&lt;SELECT&gt;/BBOOK/DATAPROVIDER[./META/PROPS/ID='BIP_C_N14_Deuda_TSA_ACT']/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19/10/2012 18:31:10&lt;/DYNAMIZEDON&gt;&lt;LASTUPDATEDBY&gt;mfernandez&lt;/LASTUPDATEDBY&gt;&lt;LASTUPDATEDON&gt;2/8/2013 8:33:58 AM&lt;/LASTUPDATEDON&gt;&lt;UTC&gt;1&lt;/UTC&gt;&lt;/UPDATE&gt;&lt;QUERIES bbk=&quot;763&quot; bbkdesc=&quot;2012 - Informes Anuales/DataCaché Individual/Nota 15.1 - Deuda (xlsx)&quot; datapro=&quot;BIP_I_N15.1_GROUP1&quot; tdatapro=&quot;BIP_I_N15.1_GROUP1&quot; author=&quot;&quot; modtime=&quot;2/8/2013 7:53:19 AM&quot; moduser=&quot;mfernandez&quot; rolluptime=&quot;&quot; syuser=&quot;mfernandez&quot; syuzeit=&quot;2/8/2013 7:53:19 AM&quot; root=&quot;/BBOOK/DATAPROVIDER[./META/PROPS/ID='BIP_I_N15.1_GROUP1']/DATA&quot; colcount=&quot;4&quot; rowcount=&quot;8&quot; url=&quot;&quot; dynamizeds=&quot;DM&quot; dynamizedstype=&quot;9&quot; refreshds=&quot;&quot; viewtype=&quot;1&quot;&gt;&lt;QUERY reftype=&quot;ABS&quot; elmntsel=&quot;TABLE&quot; bbk=&quot;763&quot; bbkdesc=&quot;2012 - Informes Anuales/DataCaché Individual/Nota 15.1 - Deuda (xlsx)&quot; datapro=&quot;BIP_I_N15.1_GROUP1&quot; infos=&quot;&quot; iscomment=&quot;0&quot;&gt;&lt;SELECT&gt;/BBOOK/DATAPROVIDER[./META/PROPS/ID='BIP_I_N15.1_GROUP1']/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19/10/2012 18:32:21&lt;/DYNAMIZEDON&gt;&lt;LASTUPDATEDBY&gt;mfernandez&lt;/LASTUPDATEDBY&gt;&lt;LASTUPDATEDON&gt;2/8/2013 8:33:58 AM&lt;/LASTUPDATEDON&gt;&lt;UTC&gt;1&lt;/UTC&gt;&lt;/UPDATE&gt;&lt;QUERIES bbk=&quot;763&quot; bbkdesc=&quot;2012 - Informes Anuales/DataCaché Individual/Nota 15.1 - Deuda (xlsx)&quot; datapro=&quot;BIP_I_N15.1_GROUP2&quot; tdatapro=&quot;BIP_I_N15.1_GROUP2&quot; author=&quot;&quot; modtime=&quot;2/8/2013 7:53:19 AM&quot; moduser=&quot;mfernandez&quot; rolluptime=&quot;&quot; syuser=&quot;mfernandez&quot; syuzeit=&quot;2/8/2013 7:53:19 AM&quot; root=&quot;/BBOOK/DATAPROVIDER[./META/PROPS/ID='BIP_I_N15.1_GROUP2']/DATA&quot; colcount=&quot;4&quot; rowcount=&quot;8&quot; url=&quot;&quot; dynamizeds=&quot;DM&quot; dynamizedstype=&quot;9&quot; refreshds=&quot;&quot; viewtype=&quot;1&quot;&gt;&lt;QUERY reftype=&quot;ABS&quot; elmntsel=&quot;TABLE&quot; bbk=&quot;763&quot; bbkdesc=&quot;2012 - Informes Anuales/DataCaché Individual/Nota 15.1 - Deuda (xlsx)&quot; datapro=&quot;BIP_I_N15.1_GROUP2&quot; infos=&quot;&quot; iscomment=&quot;0&quot;&gt;&lt;SELECT&gt;/BBOOK/DATAPROVIDER[./META/PROPS/ID='BIP_I_N15.1_GROUP2']/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1/29/2013 6:24:31 PM&lt;/DYNAMIZEDON&gt;&lt;LASTUPDATEDBY&gt;te01652&lt;/LASTUPDATEDBY&gt;&lt;LASTUPDATEDON&gt;2/19/2013 2:53:56 PM&lt;/LASTUPDATEDON&gt;&lt;UTC&gt;1&lt;/UTC&gt;&lt;/UPDATE&gt;&lt;QUERIES bbk=&quot;8059&quot; bbkdesc=&quot;2012 - Informes Anuales/DataCaché Individual/Nota 15.1 - Vencimientos deuda y emisiones (xlsx)&quot; datapro=&quot;BIP_I_N15.1_VTO1&quot; tdatapro=&quot;BIP_I_N15.1_VTO1&quot; author=&quot;&quot; modtime=&quot;2/19/2013 2:52:44 PM&quot; moduser=&quot;mfernandez&quot; rolluptime=&quot;&quot; syuser=&quot;mfernandez&quot; syuzeit=&quot;2/19/2013 2:52:44 PM&quot; root=&quot;/BBOOK/DATAPROVIDER[./META/PROPS/ID='BIP_I_N15.1_VTO1']/DATA&quot; colcount=&quot;8&quot; rowcount=&quot;8&quot; url=&quot;&quot; dynamizeds=&quot;DM&quot; dynamizedstype=&quot;9&quot; refreshds=&quot;&quot; viewtype=&quot;1&quot;&gt;&lt;QUERY reftype=&quot;ABS&quot; elmntsel=&quot;TABLE&quot; bbk=&quot;8059&quot; bbkdesc=&quot;2012 - Informes Anuales/DataCaché Individual/Nota 15.1 - Vencimientos deuda y emisiones (xlsx)&quot; datapro=&quot;BIP_I_N15.1_VTO1&quot; infos=&quot;&quot; iscomment=&quot;0&quot;&gt;&lt;SELECT&gt;/BBOOK/DATAPROVIDER[./META/PROPS/ID='BIP_I_N15.1_VTO1']/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1/29/2013 6:25:28 PM&lt;/DYNAMIZEDON&gt;&lt;LASTUPDATEDBY&gt;te01652&lt;/LASTUPDATEDBY&gt;&lt;LASTUPDATEDON&gt;2/19/2013 2:54:08 PM&lt;/LASTUPDATEDON&gt;&lt;UTC&gt;1&lt;/UTC&gt;&lt;/UPDATE&gt;&lt;QUERIES bbk=&quot;8059&quot; bbkdesc=&quot;2012 - Informes Anuales/DataCaché Individual/Nota 15.1 - Vencimientos deuda y emisiones (xlsx)&quot; datapro=&quot;BIP_I_N15.1_VTO2&quot; tdatapro=&quot;BIP_I_N15.1_VTO2&quot; author=&quot;&quot; modtime=&quot;2/19/2013 2:52:44 PM&quot; moduser=&quot;mfernandez&quot; rolluptime=&quot;&quot; syuser=&quot;mfernandez&quot; syuzeit=&quot;2/19/2013 2:52:44 PM&quot; root=&quot;/BBOOK/DATAPROVIDER[./META/PROPS/ID='BIP_I_N15.1_VTO2']/DATA&quot; colcount=&quot;8&quot; rowcount=&quot;9&quot; url=&quot;&quot; dynamizeds=&quot;DM&quot; dynamizedstype=&quot;9&quot; refreshds=&quot;&quot; viewtype=&quot;1&quot;&gt;&lt;QUERY reftype=&quot;ABS&quot; elmntsel=&quot;TABLE&quot; bbk=&quot;8059&quot; bbkdesc=&quot;2012 - Informes Anuales/DataCaché Individual/Nota 15.1 - Vencimientos deuda y emisiones (xlsx)&quot; datapro=&quot;BIP_I_N15.1_VTO2&quot; infos=&quot;&quot; iscomment=&quot;0&quot;&gt;&lt;SELECT&gt;/BBOOK/DATAPROVIDER[./META/PROPS/ID='BIP_I_N15.1_VTO2']/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0961&lt;/DYNAMIZEDBY&gt;&lt;DYNAMIZEDON&gt;23/01/2013 15:31:55&lt;/DYNAMIZEDON&gt;&lt;LASTUPDATEDBY&gt;te01652&lt;/LASTUPDATEDBY&gt;&lt;LASTUPDATEDON&gt;2/19/2013 2:53:45 PM&lt;/LASTUPDATEDON&gt;&lt;UTC&gt;1&lt;/UTC&gt;&lt;/UPDATE&gt;&lt;QUERIES bbk=&quot;8060&quot; bbkdesc=&quot;2012 - Informes Anuales/DataCaché Financiación/Individual - Nota 15.1 - Vencimientos deuda emisiones y características (xlsx)&quot; datapro=&quot;BIP_I_N15.1_CARACT&quot; tdatapro=&quot;BIP_I_N15.1_CARACT&quot; author=&quot;&quot; modtime=&quot;2/12/2013 5:15:48 PM&quot; moduser=&quot;mmateu&quot; rolluptime=&quot;&quot; syuser=&quot;mmateu&quot; syuzeit=&quot;2/12/2013 5:15:48 PM&quot; root=&quot;/BBOOK/DATAPROVIDER[./META/PROPS/ID='BIP_I_N15.1_CARACT']/DATA&quot; colcount=&quot;6&quot; rowcount=&quot;11&quot; url=&quot;&quot; dynamizeds=&quot;DM&quot; dynamizedstype=&quot;9&quot; refreshds=&quot;&quot; viewtype=&quot;1&quot;&gt;&lt;QUERY reftype=&quot;ABS&quot; elmntsel=&quot;TABLE&quot; bbk=&quot;8060&quot; bbkdesc=&quot;2012 - Informes Anuales/DataCaché Financiación/Individual - Nota 15.1 - Vencimientos deuda  y emisiones (xlsx)&quot; datapro=&quot;BIP_I_N15.1_CARACT&quot; infos=&quot;&quot; iscomment=&quot;0&quot;&gt;&lt;SELECT&gt;/BBOOK/DATAPROVIDER[./META/PROPS/ID='BIP_I_N15.1_CARACT']/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10:10:05&lt;/DYNAMIZEDON&gt;&lt;LASTUPDATEDBY&gt;te00247&lt;/LASTUPDATEDBY&gt;&lt;LASTUPDATEDON&gt;2/19/2013 5:17:15 PM&lt;/LASTUPDATEDON&gt;&lt;UTC&gt;1&lt;/UTC&gt;&lt;/UPDATE&gt;&lt;QUERIES bbk=&quot;1150&quot; bbkdesc=&quot;2012 - Informes Anuales/DataCaché Gestión Financiera/Nota 16 a) - Individual (xlsx)&quot; datapro=&quot;BIP_I_N16a_DERIV1&quot; tdatapro=&quot;BIP_I_N16a_DERIV1&quot; author=&quot;&quot; modtime=&quot;2/19/2013 9:11:51 AM&quot; moduser=&quot;mmartinez&quot; rolluptime=&quot;&quot; syuser=&quot;mmartinez&quot; syuzeit=&quot;2/19/2013 9:11:51 AM&quot; root=&quot;/BBOOK/DATAPROVIDER[./META/PROPS/ID='BIP_I_N16a_DERIV1']/DATA&quot; colcount=&quot;6&quot; rowcount=&quot;58&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DERIV1&quot; infos=&quot;&quot; iscomment=&quot;0&quot;&gt;&lt;SELECT&gt;/BBOOK/DATAPROVIDER[./META/PROPS/ID='BIP_I_N16a_DERIV1']/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0247&lt;/DYNAMIZEDBY&gt;&lt;DYNAMIZEDON&gt;06/02/2013 9:10:39&lt;/DYNAMIZEDON&gt;&lt;LASTUPDATEDBY&gt;te00247&lt;/LASTUPDATEDBY&gt;&lt;LASTUPDATEDON&gt;2/19/2013 5:16:39 PM&lt;/LASTUPDATEDON&gt;&lt;UTC&gt;1&lt;/UTC&gt;&lt;/UPDATE&gt;&lt;QUERIES bbk=&quot;1150&quot; bbkdesc=&quot;2012 - Informes Anuales/DataCaché Gestión Financiera/Nota 16 a) - Individual (xlsx)&quot; datapro=&quot;BIP_I_N16a_NOCDERIV1&quot; tdatapro=&quot;BIP_I_N16a_NOCDERIV1&quot; author=&quot;&quot; modtime=&quot;2/19/2013 9:11:51 AM&quot; moduser=&quot;mmartinez&quot; rolluptime=&quot;&quot; syuser=&quot;mmartinez&quot; syuzeit=&quot;2/19/2013 9:11:51 AM&quot; root=&quot;/BBOOK/DATAPROVIDER[./META/PROPS/ID='BIP_I_N16a_NOCDERIV1']/DATA&quot; colcount=&quot;4&quot; rowcount=&quot;13&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NOCDERIV1&quot; infos=&quot;&quot; iscomment=&quot;0&quot;&gt;&lt;SELECT&gt;/BBOOK/DATAPROVIDER[./META/PROPS/ID='BIP_I_N16a_NOCDERIV1']/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9:50:43&lt;/DYNAMIZEDON&gt;&lt;LASTUPDATEDBY&gt;te00247&lt;/LASTUPDATEDBY&gt;&lt;LASTUPDATEDON&gt;2/19/2013 5:17:03 PM&lt;/LASTUPDATEDON&gt;&lt;UTC&gt;1&lt;/UTC&gt;&lt;/UPDATE&gt;&lt;QUERIES bbk=&quot;1150&quot; bbkdesc=&quot;2012 - Informes Anuales/DataCaché Gestión Financiera/Nota 16 a) - Individual (xlsx)&quot; datapro=&quot;BIP_I_N16a_VTODERIV1&quot; tdatapro=&quot;BIP_I_N16a_VTODERIV1&quot; author=&quot;&quot; modtime=&quot;2/19/2013 9:11:51 AM&quot; moduser=&quot;mmartinez&quot; rolluptime=&quot;&quot; syuser=&quot;mmartinez&quot; syuzeit=&quot;2/19/2013 9:11:51 AM&quot; root=&quot;/BBOOK/DATAPROVIDER[./META/PROPS/ID='BIP_I_N16a_VTODERIV1']/DATA&quot; colcount=&quot;6&quot; rowcount=&quot;18&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VTODERIV1&quot; infos=&quot;&quot; iscomment=&quot;0&quot;&gt;&lt;SELECT&gt;/BBOOK/DATAPROVIDER[./META/PROPS/ID='BIP_I_N16a_VTODERIV1']/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10:05:13&lt;/DYNAMIZEDON&gt;&lt;LASTUPDATEDBY&gt;te00247&lt;/LASTUPDATEDBY&gt;&lt;LASTUPDATEDON&gt;2/19/2013 5:17:27 PM&lt;/LASTUPDATEDON&gt;&lt;UTC&gt;1&lt;/UTC&gt;&lt;/UPDATE&gt;&lt;QUERIES bbk=&quot;1150&quot; bbkdesc=&quot;2012 - Informes Anuales/DataCaché Gestión Financiera/Nota 16 a) - Individual (xlsx)&quot; datapro=&quot;BIP_I_N16a_DERIV2&quot; tdatapro=&quot;BIP_I_N16a_DERIV2&quot; author=&quot;&quot; modtime=&quot;2/19/2013 9:11:51 AM&quot; moduser=&quot;mmartinez&quot; rolluptime=&quot;&quot; syuser=&quot;mmartinez&quot; syuzeit=&quot;2/19/2013 9:11:51 AM&quot; root=&quot;/BBOOK/DATAPROVIDER[./META/PROPS/ID='BIP_I_N16a_DERIV2']/DATA&quot; colcount=&quot;6&quot; rowcount=&quot;54&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DERIV2&quot; infos=&quot;&quot; iscomment=&quot;0&quot;&gt;&lt;SELECT&gt;/BBOOK/DATAPROVIDER[./META/PROPS/ID='BIP_I_N16a_DERIV2']/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10:12:58&lt;/DYNAMIZEDON&gt;&lt;LASTUPDATEDBY&gt;te00247&lt;/LASTUPDATEDBY&gt;&lt;LASTUPDATEDON&gt;2/19/2013 5:17:39 PM&lt;/LASTUPDATEDON&gt;&lt;UTC&gt;1&lt;/UTC&gt;&lt;/UPDATE&gt;&lt;QUERIES bbk=&quot;1150&quot; bbkdesc=&quot;2012 - Informes Anuales/DataCaché Gestión Financiera/Nota 16 a) - Individual (xlsx)&quot; datapro=&quot;BIP_I_N16a_NOCDERIV2&quot; tdatapro=&quot;BIP_I_N16a_NOCDERIV2&quot; author=&quot;&quot; modtime=&quot;2/19/2013 9:11:51 AM&quot; moduser=&quot;mmartinez&quot; rolluptime=&quot;&quot; syuser=&quot;mmartinez&quot; syuzeit=&quot;2/19/2013 9:11:51 AM&quot; root=&quot;/BBOOK/DATAPROVIDER[./META/PROPS/ID='BIP_I_N16a_NOCDERIV2']/DATA&quot; colcount=&quot;4&quot; rowcount=&quot;13&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NOCDERIV2&quot; infos=&quot;&quot; iscomment=&quot;0&quot;&gt;&lt;SELECT&gt;/BBOOK/DATAPROVIDER[./META/PROPS/ID='BIP_I_N16a_NOCDERIV2']/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10:14:57&lt;/DYNAMIZEDON&gt;&lt;LASTUPDATEDBY&gt;te00247&lt;/LASTUPDATEDBY&gt;&lt;LASTUPDATEDON&gt;2/19/2013 5:16:51 PM&lt;/LASTUPDATEDON&gt;&lt;UTC&gt;1&lt;/UTC&gt;&lt;/UPDATE&gt;&lt;QUERIES bbk=&quot;1150&quot; bbkdesc=&quot;2012 - Informes Anuales/DataCaché Gestión Financiera/Nota 16 a) - Individual (xlsx)&quot; datapro=&quot;BIP_I_N16a_VTODERIV2&quot; tdatapro=&quot;BIP_I_N16a_VTODERIV2&quot; author=&quot;&quot; modtime=&quot;2/19/2013 9:11:51 AM&quot; moduser=&quot;mmartinez&quot; rolluptime=&quot;&quot; syuser=&quot;mmartinez&quot; syuzeit=&quot;2/19/2013 9:11:51 AM&quot; root=&quot;/BBOOK/DATAPROVIDER[./META/PROPS/ID='BIP_I_N16a_VTODERIV2']/DATA&quot; colcount=&quot;6&quot; rowcount=&quot;19&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VTODERIV2&quot; infos=&quot;&quot; iscomment=&quot;0&quot;&gt;&lt;SELECT&gt;/BBOOK/DATAPROVIDER[./META/PROPS/ID='BIP_I_N16a_VTODERIV2']/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varribas&lt;/DYNAMIZEDBY&gt;&lt;DYNAMIZEDON&gt;10/30/2012 12:58:09 PM&lt;/DYNAMIZEDON&gt;&lt;LASTUPDATEDBY&gt;te00247&lt;/LASTUPDATEDBY&gt;&lt;LASTUPDATEDON&gt;2/26/2013 12:44:56 PM&lt;/LASTUPDATEDON&gt;&lt;UTC&gt;1&lt;/UTC&gt;&lt;/UPDATE&gt;&lt;QUERIES bbk=&quot;769&quot; bbkdesc=&quot;2012 - Informes Anuales/DataCaché Gestión Financiera/Nota16 b) - Política de derivados - Individual (xlsx)&quot; datapro=&quot;BIP_I_N16b_POLDERIV1&quot; tdatapro=&quot;BIP_I_N16b_POLDERIV1&quot; author=&quot;&quot; modtime=&quot;2/26/2013 12:42:55 PM&quot; moduser=&quot;mmartinez&quot; rolluptime=&quot;&quot; syuser=&quot;mmartinez&quot; syuzeit=&quot;2/26/2013 12:42:55 PM&quot; root=&quot;/BBOOK/DATAPROVIDER[./META/PROPS/ID='BIP_I_N16b_POLDERIV1']/DATA&quot; colcount=&quot;7&quot; rowcount=&quot;20&quot; url=&quot;&quot; dynamizeds=&quot;DM&quot; dynamizedstype=&quot;9&quot; refreshds=&quot;&quot; viewtype=&quot;1&quot;&gt;&lt;QUERY reftype=&quot;ABS&quot; elmntsel=&quot;TABLE&quot; bbk=&quot;769&quot; bbkdesc=&quot;2012 - Informes Anuales/DataCaché Gestión Financiera/Nota16 b) - Política de derivados - Individual (xlsx)&quot; datapro=&quot;BIP_I_N16b_POLDERIV1&quot; infos=&quot;&quot; iscomment=&quot;0&quot;&gt;&lt;SELECT&gt;/BBOOK/DATAPROVIDER[./META/PROPS/ID='BIP_I_N16b_POLDERIV1']/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varribas&lt;/DYNAMIZEDBY&gt;&lt;DYNAMIZEDON&gt;10/30/2012 12:58:55 PM&lt;/DYNAMIZEDON&gt;&lt;LASTUPDATEDBY&gt;te00247&lt;/LASTUPDATEDBY&gt;&lt;LASTUPDATEDON&gt;2/26/2013 12:45:10 PM&lt;/LASTUPDATEDON&gt;&lt;UTC&gt;1&lt;/UTC&gt;&lt;/UPDATE&gt;&lt;QUERIES bbk=&quot;769&quot; bbkdesc=&quot;2012 - Informes Anuales/DataCaché Gestión Financiera/Nota16 b) - Política de derivados - Individual (xlsx)&quot; datapro=&quot;BIP_I_N16b_POLDERIV2&quot; tdatapro=&quot;BIP_I_N16b_POLDERIV2&quot; author=&quot;&quot; modtime=&quot;2/26/2013 12:42:55 PM&quot; moduser=&quot;mmartinez&quot; rolluptime=&quot;&quot; syuser=&quot;mmartinez&quot; syuzeit=&quot;2/26/2013 12:42:55 PM&quot; root=&quot;/BBOOK/DATAPROVIDER[./META/PROPS/ID='BIP_I_N16b_POLDERIV2']/DATA&quot; colcount=&quot;7&quot; rowcount=&quot;20&quot; url=&quot;&quot; dynamizeds=&quot;DM&quot; dynamizedstype=&quot;9&quot; refreshds=&quot;&quot; viewtype=&quot;1&quot;&gt;&lt;QUERY reftype=&quot;ABS&quot; elmntsel=&quot;TABLE&quot; bbk=&quot;769&quot; bbkdesc=&quot;2012 - Informes Anuales/DataCaché Gestión Financiera/Nota16 b) - Política de derivados - Individual (xlsx)&quot; datapro=&quot;BIP_I_N16b_POLDERIV2&quot; infos=&quot;&quot; iscomment=&quot;0&quot;&gt;&lt;SELECT&gt;/BBOOK/DATAPROVIDER[./META/PROPS/ID='BIP_I_N16b_POLDERIV2']/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5:38:41&lt;/DYNAMIZEDON&gt;&lt;LASTUPDATEDBY&gt;te01145&lt;/LASTUPDATEDBY&gt;&lt;LASTUPDATEDON&gt;2/28/2013 11:26:51 AM&lt;/LASTUPDATEDON&gt;&lt;UTC&gt;1&lt;/UTC&gt;&lt;/UPDATE&gt;&lt;QUERIES bbk=&quot;1259&quot; bbkdesc=&quot;2012 - Informes Anuales/DataCaché Individual/Nota 17 -Situación fiscal (xlsx)&quot; datapro=&quot;BIP_I_N17_SFISCAL&quot; tdatapro=&quot;BIP_I_N17_SFISCAL&quot; author=&quot;&quot; modtime=&quot;2/28/2013 11:20:55 AM&quot; moduser=&quot;jaudije&quot; rolluptime=&quot;&quot; syuser=&quot;jaudije&quot; syuzeit=&quot;2/28/2013 11:20:55 AM&quot; root=&quot;/BBOOK/DATAPROVIDER[./META/PROPS/ID='BIP_I_N17_SFISCAL']/DATA&quot; colcount=&quot;3&quot; rowcount=&quot;21&quot; url=&quot;&quot; dynamizeds=&quot;DM&quot; dynamizedstype=&quot;9&quot; refreshds=&quot;&quot; viewtype=&quot;1&quot;&gt;&lt;QUERY reftype=&quot;ABS&quot; elmntsel=&quot;TABLE&quot; bbk=&quot;1259&quot; bbkdesc=&quot;2012 - Informes Anuales/DataCaché Individual/Nota 17 -Situación fiscal (xlsx)&quot; datapro=&quot;BIP_I_N17_SFISCAL&quot; infos=&quot;&quot; iscomment=&quot;0&quot;&gt;&lt;SELECT&gt;/BBOOK/DATAPROVIDER[./META/PROPS/ID='BIP_I_N17_SFISCAL']/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5:41:34&lt;/DYNAMIZEDON&gt;&lt;LASTUPDATEDBY&gt;te01145&lt;/LASTUPDATEDBY&gt;&lt;LASTUPDATEDON&gt;2/28/2013 11:27:36 AM&lt;/LASTUPDATEDON&gt;&lt;UTC&gt;1&lt;/UTC&gt;&lt;/UPDATE&gt;&lt;QUERIES bbk=&quot;1259&quot; bbkdesc=&quot;2012 - Informes Anuales/DataCaché Individual/Nota 17 -Situación fiscal (xlsx)&quot; datapro=&quot;BIP_I_N17_DIFER1&quot; tdatapro=&quot;BIP_I_N17_DIFER1&quot; author=&quot;&quot; modtime=&quot;2/28/2013 11:20:55 AM&quot; moduser=&quot;jaudije&quot; rolluptime=&quot;&quot; syuser=&quot;jaudije&quot; syuzeit=&quot;2/28/2013 11:20:55 AM&quot; root=&quot;/BBOOK/DATAPROVIDER[./META/PROPS/ID='BIP_I_N17_DIFER1']/DATA&quot; colcount=&quot;6&quot; rowcount=&quot;9&quot; url=&quot;&quot; dynamizeds=&quot;DM&quot; dynamizedstype=&quot;9&quot; refreshds=&quot;&quot; viewtype=&quot;1&quot;&gt;&lt;QUERY reftype=&quot;ABS&quot; elmntsel=&quot;TABLE&quot; bbk=&quot;1259&quot; bbkdesc=&quot;2012 - Informes Anuales/DataCaché Individual/Nota 17 -Situación fiscal (xlsx)&quot; datapro=&quot;BIP_I_N17_DIFER1&quot; infos=&quot;&quot; iscomment=&quot;0&quot;&gt;&lt;SELECT&gt;/BBOOK/DATAPROVIDER[./META/PROPS/ID='BIP_I_N17_DIFER1']/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5:43:04&lt;/DYNAMIZEDON&gt;&lt;LASTUPDATEDBY&gt;te01145&lt;/LASTUPDATEDBY&gt;&lt;LASTUPDATEDON&gt;2/28/2013 11:27:57 AM&lt;/LASTUPDATEDON&gt;&lt;UTC&gt;1&lt;/UTC&gt;&lt;/UPDATE&gt;&lt;QUERIES bbk=&quot;1259&quot; bbkdesc=&quot;2012 - Informes Anuales/DataCaché Individual/Nota 17 -Situación fiscal (xlsx)&quot; datapro=&quot;BIP_I_N17_DIFER2&quot; tdatapro=&quot;BIP_I_N17_DIFER2&quot; author=&quot;&quot; modtime=&quot;2/28/2013 11:20:55 AM&quot; moduser=&quot;jaudije&quot; rolluptime=&quot;&quot; syuser=&quot;jaudije&quot; syuzeit=&quot;2/28/2013 11:20:55 AM&quot; root=&quot;/BBOOK/DATAPROVIDER[./META/PROPS/ID='BIP_I_N17_DIFER2']/DATA&quot; colcount=&quot;6&quot; rowcount=&quot;9&quot; url=&quot;&quot; dynamizeds=&quot;DM&quot; dynamizedstype=&quot;9&quot; refreshds=&quot;&quot; viewtype=&quot;1&quot;&gt;&lt;QUERY reftype=&quot;ABS&quot; elmntsel=&quot;TABLE&quot; bbk=&quot;1259&quot; bbkdesc=&quot;2012 - Informes Anuales/DataCaché Individual/Nota 17 -Situación fiscal (xlsx)&quot; datapro=&quot;BIP_I_N17_DIFER2&quot; infos=&quot;&quot; iscomment=&quot;0&quot;&gt;&lt;SELECT&gt;/BBOOK/DATAPROVIDER[./META/PROPS/ID='BIP_I_N17_DIFER2']/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145&lt;/DYNAMIZEDBY&gt;&lt;DYNAMIZEDON&gt;1/31/2013 4:49:54 PM&lt;/DYNAMIZEDON&gt;&lt;LASTUPDATEDBY&gt;te01145&lt;/LASTUPDATEDBY&gt;&lt;LASTUPDATEDON&gt;2/28/2013 11:27:14 AM&lt;/LASTUPDATEDON&gt;&lt;UTC&gt;1&lt;/UTC&gt;&lt;/UPDATE&gt;&lt;QUERIES bbk=&quot;1259&quot; bbkdesc=&quot;2012 - Informes Anuales/DataCaché Individual/Nota 17 -Situación fiscal (xlsx)&quot; datapro=&quot;BIP_I_N17_CONCI&quot; tdatapro=&quot;BIP_I_N17_CONCI&quot; author=&quot;&quot; modtime=&quot;2/28/2013 11:20:55 AM&quot; moduser=&quot;jaudije&quot; rolluptime=&quot;&quot; syuser=&quot;jaudije&quot; syuzeit=&quot;2/28/2013 11:20:55 AM&quot; root=&quot;/BBOOK/DATAPROVIDER[./META/PROPS/ID='BIP_I_N17_CONCI']/DATA&quot; colcount=&quot;3&quot; rowcount=&quot;19&quot; url=&quot;&quot; dynamizeds=&quot;DM&quot; dynamizedstype=&quot;9&quot; refreshds=&quot;&quot; viewtype=&quot;1&quot;&gt;&lt;QUERY reftype=&quot;ABS&quot; elmntsel=&quot;TABLE&quot; bbk=&quot;1259&quot; bbkdesc=&quot;2012 - Informes Anuales/DataCaché Individual/Nota 17 -Situación fiscal (xlsx)&quot; datapro=&quot;BIP_I_N17_CONCI&quot; infos=&quot;&quot; iscomment=&quot;0&quot;&gt;&lt;SELECT&gt;/BBOOK/DATAPROVIDER[./META/PROPS/ID='BIP_I_N17_CONCI']/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08/02/2013 9:42:43&lt;/DYNAMIZEDON&gt;&lt;LASTUPDATEDBY&gt;te01652&lt;/LASTUPDATEDBY&gt;&lt;LASTUPDATEDON&gt;2/22/2013 11:36:58 AM&lt;/LASTUPDATEDON&gt;&lt;UTC&gt;1&lt;/UTC&gt;&lt;/UPDATE&gt;&lt;QUERIES bbk=&quot;764&quot; bbkdesc=&quot;2012 - Informes Anuales/DataCaché Individual/Nota 18 - Acreedores comerciales y otras cuentas a pagar (xlsx)&quot; datapro=&quot;BIP_I_N18_ACREE&quot; tdatapro=&quot;BIP_I_N18_ACREE&quot; author=&quot;&quot; modtime=&quot;2/8/2013 7:54:20 AM&quot; moduser=&quot;mfernandez&quot; rolluptime=&quot;&quot; syuser=&quot;mfernandez&quot; syuzeit=&quot;2/8/2013 7:54:20 AM&quot; root=&quot;/DATA&quot; colcount=&quot;3&quot; rowcount=&quot;7&quot; url=&quot;&quot; dynamizeds=&quot;DM&quot; dynamizedstype=&quot;9&quot; refreshds=&quot;&quot; viewtype=&quot;1&quot;&gt;&lt;QUERY reftype=&quot;ABS&quot; elmntsel=&quot;TABLE&quot; bbk=&quot;764&quot; bbkdesc=&quot;2012 - Informes Anuales/DataCaché Individual/Nota 18 - Acreedores comerciales y otras cuentas a pagar (xlsx)&quot; datapro=&quot;BIP_I_N18_ACREE&quot; infos=&quot;&quot; iscomment=&quot;0&quot;&gt;&lt;SELECT&gt;/BBOOK/DATAPROVIDER[./META/PROPS/ID='BIP_I_N18_ACREE']/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19/2013 7:39:54 PM&lt;/DYNAMIZEDON&gt;&lt;LASTUPDATEDBY&gt;te01652&lt;/LASTUPDATEDBY&gt;&lt;LASTUPDATEDON&gt;2/25/2013 9:01:56 PM&lt;/LASTUPDATEDON&gt;&lt;UTC&gt;1&lt;/UTC&gt;&lt;/UPDATE&gt;&lt;QUERIES bbk=&quot;766&quot; bbkdesc=&quot;2012 - Informes Anuales/DataCaché Individual/Nota 19.1 19.2 19.3 19.4 y 19.5 (xlsx)&quot; datapro=&quot;BIP_I_N19.1b_DIV&quot; tdatapro=&quot;BIP_I_N19.1b_DIV&quot; author=&quot;&quot; modtime=&quot;1/30/2013 8:55:51 AM&quot; moduser=&quot;mfernandez&quot; rolluptime=&quot;&quot; syuser=&quot;mfernandez&quot; syuzeit=&quot;1/30/2013 8:55:51 AM&quot; root=&quot;/DATA&quot; colcount=&quot;3&quot; rowcount=&quot;15&quot; url=&quot;&quot; dynamizeds=&quot;DM&quot; dynamizedstype=&quot;9&quot; refreshds=&quot;&quot; viewtype=&quot;1&quot;&gt;&lt;QUERY reftype=&quot;ABS&quot; elmntsel=&quot;TABLE&quot; bbk=&quot;766&quot; bbkdesc=&quot;2012 - Informes Anuales/DataCaché Individual/Nota 19.1 19.2 19.3 19.4 y 19.5 (xlsx)&quot; datapro=&quot;BIP_I_N19.1b_DIV&quot; infos=&quot;&quot; iscomment=&quot;0&quot;&gt;&lt;SELECT&gt;/BBOOK/DATAPROVIDER[./META/PROPS/ID='BIP_I_N19.1b_DIV']/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1/23/2013 9:33:24 AM&lt;/DYNAMIZEDON&gt;&lt;LASTUPDATEDBY&gt;te01652&lt;/LASTUPDATEDBY&gt;&lt;LASTUPDATEDON&gt;2/25/2013 9:02:10 PM&lt;/LASTUPDATEDON&gt;&lt;UTC&gt;1&lt;/UTC&gt;&lt;/UPDATE&gt;&lt;QUERIES bbk=&quot;766&quot; bbkdesc=&quot;2012 - Informes Anuales/DataCaché Individual/Nota 19.1 19.2 19.3 19.4 y 19.5 (xlsx)&quot; datapro=&quot;BIP_I_N19.1c_INT&quot; tdatapro=&quot;BIP_I_N19.1c_INT&quot; author=&quot;&quot; modtime=&quot;2/25/2013 8:54:20 PM&quot; moduser=&quot;mfernandez&quot; rolluptime=&quot;&quot; syuser=&quot;mfernandez&quot; syuzeit=&quot;2/25/2013 8:54:20 PM&quot; root=&quot;/BBOOK/DATAPROVIDER[./META/PROPS/ID='BIP_I_N19.1c_INT']/DATA&quot; colcount=&quot;3&quot; rowcount=&quot;7&quot; url=&quot;&quot; dynamizeds=&quot;DM&quot; dynamizedstype=&quot;9&quot; refreshds=&quot;&quot; viewtype=&quot;1&quot;&gt;&lt;QUERY reftype=&quot;ABS&quot; elmntsel=&quot;TABLE&quot; bbk=&quot;766&quot; bbkdesc=&quot;2012 - Informes Anuales/DataCaché Individual/Nota 19.1 19.2 19.3 19.4 y 19.5 (xlsx)&quot; datapro=&quot;BIP_I_N19.1c_INT&quot; infos=&quot;&quot; iscomment=&quot;0&quot;&gt;&lt;SELECT&gt;/BBOOK/DATAPROVIDER[./META/PROPS/ID='BIP_I_N19.1c_INT']/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8:09:17&lt;/DYNAMIZEDON&gt;&lt;LASTUPDATEDBY&gt;te01652&lt;/LASTUPDATEDBY&gt;&lt;LASTUPDATEDON&gt;2/25/2013 9:01:42 PM&lt;/LASTUPDATEDON&gt;&lt;UTC&gt;1&lt;/UTC&gt;&lt;/UPDATE&gt;&lt;QUERIES bbk=&quot;766&quot; bbkdesc=&quot;2012 - Informes Anuales/DataCaché Individual/Nota 19.1 19.2 19.3 19.4 y 19.5 (xlsx)&quot; datapro=&quot;BIP_I_N19.3_PERS&quot; tdatapro=&quot;BIP_I_N19.3_PERS&quot; author=&quot;&quot; modtime=&quot;2/25/2013 8:54:20 PM&quot; moduser=&quot;mfernandez&quot; rolluptime=&quot;&quot; syuser=&quot;mfernandez&quot; syuzeit=&quot;2/25/2013 8:54:20 PM&quot; root=&quot;/BBOOK/DATAPROVIDER[./META/PROPS/ID='BIP_I_N19.3_PERS']/DATA&quot; colcount=&quot;3&quot; rowcount=&quot;6&quot; url=&quot;&quot; dynamizeds=&quot;DM&quot; dynamizedstype=&quot;9&quot; refreshds=&quot;&quot; viewtype=&quot;1&quot;&gt;&lt;QUERY reftype=&quot;ABS&quot; elmntsel=&quot;TABLE&quot; bbk=&quot;766&quot; bbkdesc=&quot;2012 - Informes Anuales/DataCaché Individual/Nota 19.1 19.2 19.3 19.4 y 19.5 (xlsx)&quot; datapro=&quot;BIP_I_N19.3_PERS&quot; infos=&quot;&quot; iscomment=&quot;0&quot;&gt;&lt;SELECT&gt;/BBOOK/DATAPROVIDER[./META/PROPS/ID='BIP_I_N19.3_PERS']/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8:10:09&lt;/DYNAMIZEDON&gt;&lt;LASTUPDATEDBY&gt;te01652&lt;/LASTUPDATEDBY&gt;&lt;LASTUPDATEDON&gt;2/25/2013 9:01:28 PM&lt;/LASTUPDATEDON&gt;&lt;UTC&gt;1&lt;/UTC&gt;&lt;/UPDATE&gt;&lt;QUERIES bbk=&quot;766&quot; bbkdesc=&quot;2012 - Informes Anuales/DataCaché Individual/Nota 19.1 19.2 19.3 19.4 y 19.5 (xlsx)&quot; datapro=&quot;BIP_I_N19.5_SSEE&quot; tdatapro=&quot;BIP_I_N19.5_SSEE&quot; author=&quot;&quot; modtime=&quot;2/25/2013 8:54:20 PM&quot; moduser=&quot;mfernandez&quot; rolluptime=&quot;&quot; syuser=&quot;mfernandez&quot; syuzeit=&quot;2/25/2013 8:54:20 PM&quot; root=&quot;/BBOOK/DATAPROVIDER[./META/PROPS/ID='BIP_I_N19.5_SSEE']/DATA&quot; colcount=&quot;3&quot; rowcount=&quot;11&quot; url=&quot;&quot; dynamizeds=&quot;DM&quot; dynamizedstype=&quot;9&quot; refreshds=&quot;&quot; viewtype=&quot;1&quot;&gt;&lt;QUERY reftype=&quot;ABS&quot; elmntsel=&quot;TABLE&quot; bbk=&quot;766&quot; bbkdesc=&quot;2012 - Informes Anuales/DataCaché Individual/Nota 19.1 19.2 19.3 19.4 y 19.5 (xlsx)&quot; datapro=&quot;BIP_I_N19.5_SSEE&quot; infos=&quot;&quot; iscomment=&quot;0&quot;&gt;&lt;SELECT&gt;/BBOOK/DATAPROVIDER[./META/PROPS/ID='BIP_I_N19.5_SSEE']/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39:52&lt;/DYNAMIZEDON&gt;&lt;LASTUPDATEDBY&gt;te01652&lt;/LASTUPDATEDBY&gt;&lt;LASTUPDATEDON&gt;2/26/2013 12:36:15 PM&lt;/LASTUPDATEDON&gt;&lt;UTC&gt;1&lt;/UTC&gt;&lt;/UPDATE&gt;&lt;QUERIES bbk=&quot;1263&quot; bbkdesc=&quot;2012 - Informes Anuales/DataCaché Individual/Nota 19.6 - 19.10 (xlsx)&quot; datapro=&quot;BIP_I_N19.6_IF&quot; tdatapro=&quot;BIP_I_N19.6_IF&quot; author=&quot;&quot; modtime=&quot;2/26/2013 12:33:11 PM&quot; moduser=&quot;mfernandez&quot; rolluptime=&quot;&quot; syuser=&quot;mfernandez&quot; syuzeit=&quot;2/26/2013 12:33:11 PM&quot; root=&quot;/BBOOK/DATAPROVIDER[./META/PROPS/ID='BIP_I_N19.6_IF']/DATA&quot; colcount=&quot;3&quot; rowcount=&quot;5&quot; url=&quot;&quot; dynamizeds=&quot;DM&quot; dynamizedstype=&quot;9&quot; refreshds=&quot;&quot; viewtype=&quot;1&quot;&gt;&lt;QUERY reftype=&quot;ABS&quot; elmntsel=&quot;TABLE&quot; bbk=&quot;1263&quot; bbkdesc=&quot;2012 - Informes Anuales/DataCaché Individual/Nota 19.6 - 19.10 (xlsx)&quot; datapro=&quot;BIP_I_N19.6_IF&quot; infos=&quot;&quot; iscomment=&quot;0&quot;&gt;&lt;SELECT&gt;/BBOOK/DATAPROVIDER[./META/PROPS/ID='BIP_I_N19.6_IF']/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42:24&lt;/DYNAMIZEDON&gt;&lt;LASTUPDATEDBY&gt;te01652&lt;/LASTUPDATEDBY&gt;&lt;LASTUPDATEDON&gt;2/26/2013 12:35:48 PM&lt;/LASTUPDATEDON&gt;&lt;UTC&gt;1&lt;/UTC&gt;&lt;/UPDATE&gt;&lt;QUERIES bbk=&quot;1263&quot; bbkdesc=&quot;2012 - Informes Anuales/DataCaché Individual/Nota 19.6 - 19.10 (xlsx)&quot; datapro=&quot;BIP_I_N19.6_GF&quot; tdatapro=&quot;BIP_I_N19.6_GF&quot; author=&quot;&quot; modtime=&quot;2/26/2013 12:33:11 PM&quot; moduser=&quot;mfernandez&quot; rolluptime=&quot;&quot; syuser=&quot;mfernandez&quot; syuzeit=&quot;2/26/2013 12:33:11 PM&quot; root=&quot;/BBOOK/DATAPROVIDER[./META/PROPS/ID='BIP_I_N19.6_GF']/DATA&quot; colcount=&quot;3&quot; rowcount=&quot;5&quot; url=&quot;&quot; dynamizeds=&quot;DM&quot; dynamizedstype=&quot;9&quot; refreshds=&quot;&quot; viewtype=&quot;1&quot;&gt;&lt;QUERY reftype=&quot;ABS&quot; elmntsel=&quot;TABLE&quot; bbk=&quot;1263&quot; bbkdesc=&quot;2012 - Informes Anuales/DataCaché Individual/Nota 19.6 - 19.10 (xlsx)&quot; datapro=&quot;BIP_I_N19.6_GF&quot; infos=&quot;&quot; iscomment=&quot;0&quot;&gt;&lt;SELECT&gt;/BBOOK/DATAPROVIDER[./META/PROPS/ID='BIP_I_N19.6_GF']/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44:25&lt;/DYNAMIZEDON&gt;&lt;LASTUPDATEDBY&gt;te01652&lt;/LASTUPDATEDBY&gt;&lt;LASTUPDATEDON&gt;2/26/2013 12:36:42 PM&lt;/LASTUPDATEDON&gt;&lt;UTC&gt;1&lt;/UTC&gt;&lt;/UPDATE&gt;&lt;QUERIES bbk=&quot;1263&quot; bbkdesc=&quot;2012 - Informes Anuales/DataCaché Individual/Nota 19.6 - 19.10 (xlsx)&quot; datapro=&quot;BIP_I_N19.7_GFGROUP&quot; tdatapro=&quot;BIP_I_N19.7_GFGROUP&quot; author=&quot;&quot; modtime=&quot;2/26/2013 12:33:11 PM&quot; moduser=&quot;mfernandez&quot; rolluptime=&quot;&quot; syuser=&quot;mfernandez&quot; syuzeit=&quot;2/26/2013 12:33:11 PM&quot; root=&quot;/BBOOK/DATAPROVIDER[./META/PROPS/ID='BIP_I_N19.7_GFGROUP']/DATA&quot; colcount=&quot;3&quot; rowcount=&quot;6&quot; url=&quot;&quot; dynamizeds=&quot;DM&quot; dynamizedstype=&quot;9&quot; refreshds=&quot;&quot; viewtype=&quot;1&quot;&gt;&lt;QUERY reftype=&quot;ABS&quot; elmntsel=&quot;TABLE&quot; bbk=&quot;1263&quot; bbkdesc=&quot;2012 - Informes Anuales/DataCaché Individual/Nota 19.6 - 19.10 (xlsx)&quot; datapro=&quot;BIP_I_N19.7_GFGROUP&quot; infos=&quot;&quot; iscomment=&quot;0&quot;&gt;&lt;SELECT&gt;/BBOOK/DATAPROVIDER[./META/PROPS/ID='BIP_I_N19.7_GFGROUP']/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49:47&lt;/DYNAMIZEDON&gt;&lt;LASTUPDATEDBY&gt;te01652&lt;/LASTUPDATEDBY&gt;&lt;LASTUPDATEDON&gt;2/26/2013 12:36:02 PM&lt;/LASTUPDATEDON&gt;&lt;UTC&gt;1&lt;/UTC&gt;&lt;/UPDATE&gt;&lt;QUERIES bbk=&quot;1263&quot; bbkdesc=&quot;2012 - Informes Anuales/DataCaché Individual/Nota 19.6 - 19.10 (xlsx)&quot; datapro=&quot;BIP_I_N19.8_DIFNEG&quot; tdatapro=&quot;BIP_I_N19.8_DIFNEG&quot; author=&quot;&quot; modtime=&quot;2/26/2013 12:33:11 PM&quot; moduser=&quot;mfernandez&quot; rolluptime=&quot;&quot; syuser=&quot;mfernandez&quot; syuzeit=&quot;2/26/2013 12:33:11 PM&quot; root=&quot;/BBOOK/DATAPROVIDER[./META/PROPS/ID='BIP_I_N19.8_DIFNEG']/DATA&quot; colcount=&quot;3&quot; rowcount=&quot;7&quot; url=&quot;&quot; dynamizeds=&quot;DM&quot; dynamizedstype=&quot;9&quot; refreshds=&quot;&quot; viewtype=&quot;1&quot;&gt;&lt;QUERY reftype=&quot;ABS&quot; elmntsel=&quot;TABLE&quot; bbk=&quot;1263&quot; bbkdesc=&quot;2012 - Informes Anuales/DataCaché Individual/Nota 19.6 - 19.10 (xlsx)&quot; datapro=&quot;BIP_I_N19.8_DIFNEG&quot; infos=&quot;&quot; iscomment=&quot;0&quot;&gt;&lt;SELECT&gt;/BBOOK/DATAPROVIDER[./META/PROPS/ID='BIP_I_N19.8_DIFNEG']/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48:02&lt;/DYNAMIZEDON&gt;&lt;LASTUPDATEDBY&gt;te01652&lt;/LASTUPDATEDBY&gt;&lt;LASTUPDATEDON&gt;2/26/2013 12:36:29 PM&lt;/LASTUPDATEDON&gt;&lt;UTC&gt;1&lt;/UTC&gt;&lt;/UPDATE&gt;&lt;QUERIES bbk=&quot;1263&quot; bbkdesc=&quot;2012 - Informes Anuales/DataCaché Individual/Nota 19.6 - 19.10 (xlsx)&quot; datapro=&quot;BIP_I_N19.8_DIFPOS&quot; tdatapro=&quot;BIP_I_N19.8_DIFPOS&quot; author=&quot;&quot; modtime=&quot;2/26/2013 12:33:11 PM&quot; moduser=&quot;mfernandez&quot; rolluptime=&quot;&quot; syuser=&quot;mfernandez&quot; syuzeit=&quot;2/26/2013 12:33:11 PM&quot; root=&quot;/BBOOK/DATAPROVIDER[./META/PROPS/ID='BIP_I_N19.8_DIFPOS']/DATA&quot; colcount=&quot;3&quot; rowcount=&quot;7&quot; url=&quot;&quot; dynamizeds=&quot;DM&quot; dynamizedstype=&quot;9&quot; refreshds=&quot;&quot; viewtype=&quot;1&quot;&gt;&lt;QUERY reftype=&quot;ABS&quot; elmntsel=&quot;TABLE&quot; bbk=&quot;1263&quot; bbkdesc=&quot;2012 - Informes Anuales/DataCaché Individual/Nota 19.6 - 19.10 (xlsx)&quot; datapro=&quot;BIP_I_N19.8_DIFPOS&quot; infos=&quot;&quot; iscomment=&quot;0&quot;&gt;&lt;SELECT&gt;/BBOOK/DATAPROVIDER[./META/PROPS/ID='BIP_I_N19.8_DIFPOS']/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0961&lt;/DYNAMIZEDBY&gt;&lt;DYNAMIZEDON&gt;01/02/2013 10:05:16&lt;/DYNAMIZEDON&gt;&lt;LASTUPDATEDBY&gt;te01416&lt;/LASTUPDATEDBY&gt;&lt;LASTUPDATEDON&gt;2/11/2013 6:36:30 PM&lt;/LASTUPDATEDON&gt;&lt;UTC&gt;1&lt;/UTC&gt;&lt;/UPDATE&gt;&lt;QUERIES bbk=&quot;7967&quot; bbkdesc=&quot;2012 - Informes Anuales/DataCaché Financiación/Individual - Nota 20 a) Garantias financieras (xlsx)&quot; datapro=&quot;BIP_I_N20a_GAR&quot; tdatapro=&quot;BIP_I_N20a_GAR&quot; author=&quot;&quot; modtime=&quot;1/29/2013 5:28:10 PM&quot; moduser=&quot;bruiz&quot; rolluptime=&quot;&quot; syuser=&quot;bruiz&quot; syuzeit=&quot;1/29/2013 5:28:10 PM&quot; root=&quot;/DATA&quot; colcount=&quot;3&quot; rowcount=&quot;7&quot; url=&quot;&quot; dynamizeds=&quot;DM&quot; dynamizedstype=&quot;9&quot; refreshds=&quot;&quot; viewtype=&quot;1&quot;&gt;&lt;QUERY reftype=&quot;ABS&quot; elmntsel=&quot;TABLE&quot; bbk=&quot;7967&quot; bbkdesc=&quot;2012 - Informes Anuales/DataCaché Financiación/Individual - Nota 20 a) Garantias financieras (xlsx)&quot; datapro=&quot;BIP_I_N20a_GAR&quot; infos=&quot;&quot; iscomment=&quot;0&quot;&gt;&lt;SELECT&gt;/BBOOK/DATAPROVIDER[./META/PROPS/ID='BIP_I_N20a_GAR']/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1/02/2013 15:36:15&lt;/DYNAMIZEDON&gt;&lt;LASTUPDATEDBY&gt;apatino&lt;/LASTUPDATEDBY&gt;&lt;LASTUPDATEDON&gt;2/26/2013 7:04:34 PM&lt;/LASTUPDATEDON&gt;&lt;UTC&gt;1&lt;/UTC&gt;&lt;/UPDATE&gt;&lt;QUERIES bbk=&quot;1476&quot; bbkdesc=&quot;2012 - Informes Anuales/DC Secretaría General/Consolidada - Nota 21 - f)Retribuciones Consejo y g)Participaciones (xlsx)&quot; datapro=&quot;BIP_C_N21f_RETRFIJ_ACTUAL&quot; tdatapro=&quot;BIP_C_N21f_RETRFIJ_ACTUAL&quot; author=&quot;&quot; modtime=&quot;2/26/2013 7:00:05 PM&quot; moduser=&quot;admintel5&quot; rolluptime=&quot;&quot; syuser=&quot;admintel5&quot; syuzeit=&quot;2/26/2013 7:00:05 PM&quot; root=&quot;/BBOOK/DATAPROVIDER[./META/PROPS/ID='BIP_C_N21f_RETRFIJ_ACTUAL']/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FIJ_ACTUAL&quot; infos=&quot;&quot; iscomment=&quot;0&quot;&gt;&lt;SELECT&gt;/BBOOK/DATAPROVIDER[./META/PROPS/ID='BIP_C_N21f_RETRFIJ_ACTUAL']/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1/02/2013 15:38:34&lt;/DYNAMIZEDON&gt;&lt;LASTUPDATEDBY&gt;apatino&lt;/LASTUPDATEDBY&gt;&lt;LASTUPDATEDON&gt;2/26/2013 7:04:06 PM&lt;/LASTUPDATEDON&gt;&lt;UTC&gt;1&lt;/UTC&gt;&lt;/UPDATE&gt;&lt;QUERIES bbk=&quot;1476&quot; bbkdesc=&quot;2012 - Informes Anuales/DC Secretaría General/Consolidada - Nota 21 - f)Retribuciones Consejo y g)Participaciones (xlsx)&quot; datapro=&quot;BIP_C_N21f_ACCIONES1&quot; tdatapro=&quot;BIP_C_N21f_ACCIONES1&quot; author=&quot;&quot; modtime=&quot;2/26/2013 7:00:05 PM&quot; moduser=&quot;admintel5&quot; rolluptime=&quot;&quot; syuser=&quot;admintel5&quot; syuzeit=&quot;2/26/2013 7:00:05 PM&quot; root=&quot;/BBOOK/DATAPROVIDER[./META/PROPS/ID='BIP_C_N21f_ACCIONES1']/DATA&quot; colcount=&quot;3&quot; rowcount=&quot;6&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CCIONES1&quot; infos=&quot;&quot; iscomment=&quot;0&quot;&gt;&lt;SELECT&gt;/BBOOK/DATAPROVIDER[./META/PROPS/ID='BIP_C_N21f_ACCIONES1']/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6/2013 6:48:33 PM&lt;/DYNAMIZEDON&gt;&lt;LASTUPDATEDBY&gt;apatino&lt;/LASTUPDATEDBY&gt;&lt;LASTUPDATEDON&gt;2/26/2013 7:05:02 PM&lt;/LASTUPDATEDON&gt;&lt;UTC&gt;1&lt;/UTC&gt;&lt;/UPDATE&gt;&lt;QUERIES bbk=&quot;1476&quot; bbkdesc=&quot;2012 - Informes Anuales/DC Secretaría General/Consolidada - Nota 21 - f)Retribuciones Consejo y g)Participaciones (xlsx)&quot; datapro=&quot;BIP_C_N21f_ACCIONES2&quot; tdatapro=&quot;BIP_C_N21f_ACCIONES2&quot; author=&quot;&quot; modtime=&quot;2/26/2013 7:00:05 PM&quot; moduser=&quot;admintel5&quot; rolluptime=&quot;&quot; syuser=&quot;admintel5&quot; syuzeit=&quot;2/26/2013 7:00:05 PM&quot; root=&quot;/BBOOK/DATAPROVIDER[./META/PROPS/ID='BIP_C_N21f_ACCIONES2']/DATA&quot; colcount=&quot;3&quot; rowcount=&quot;8&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CCIONES2&quot; infos=&quot;&quot; iscomment=&quot;0&quot;&gt;&lt;SELECT&gt;/BBOOK/DATAPROVIDER[./META/PROPS/ID='BIP_C_N21f_ACCIONES2']/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2/7/2013 11:04:35 AM&lt;/DYNAMIZEDON&gt;&lt;LASTUPDATEDBY&gt;te01652&lt;/LASTUPDATEDBY&gt;&lt;LASTUPDATEDON&gt;2/15/2013 4:08:15 PM&lt;/LASTUPDATEDON&gt;&lt;UTC&gt;1&lt;/UTC&gt;&lt;/UPDATE&gt;&lt;QUERIES bbk=&quot;8163&quot; bbkdesc=&quot;2012 - Informes Anuales/DataCaché Individual/Nota 20 - Operaciones Vinculadas (xlsx)&quot; datapro=&quot;BIP_I_N20_OPER_VINC&quot; tdatapro=&quot;BIP_I_N20_OPER_VINC&quot; author=&quot;&quot; modtime=&quot;2/15/2013 4:06:29 PM&quot; moduser=&quot;mfernandez&quot; rolluptime=&quot;&quot; syuser=&quot;mfernandez&quot; syuzeit=&quot;2/15/2013 4:06:29 PM&quot; root=&quot;/BBOOK/DATAPROVIDER[./META/PROPS/ID='BIP_I_N20_OPER_VINC']/DATA&quot; colcount=&quot;3&quot; rowcount=&quot;16&quot; url=&quot;&quot; dynamizeds=&quot;DM&quot; dynamizedstype=&quot;9&quot; refreshds=&quot;&quot; viewtype=&quot;1&quot;&gt;&lt;QUERY reftype=&quot;ABS&quot; elmntsel=&quot;TABLE&quot; bbk=&quot;8163&quot; bbkdesc=&quot;2012 - Informes Anuales/DataCaché Individual/Nota 20 - Operaciones Vinculadas (xlsx)&quot; datapro=&quot;BIP_I_N20_OPER_VINC&quot; infos=&quot;&quot; iscomment=&quot;0&quot;&gt;&lt;SELECT&gt;/BBOOK/DATAPROVIDER[./META/PROPS/ID='BIP_I_N20_OPER_VINC']/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2/7/2013 11:07:57 AM&lt;/DYNAMIZEDON&gt;&lt;LASTUPDATEDBY&gt;te01652&lt;/LASTUPDATEDBY&gt;&lt;LASTUPDATEDON&gt;2/15/2013 4:08:04 PM&lt;/LASTUPDATEDON&gt;&lt;UTC&gt;1&lt;/UTC&gt;&lt;/UPDATE&gt;&lt;QUERIES bbk=&quot;8163&quot; bbkdesc=&quot;2012 - Informes Anuales/DataCaché Individual/Nota 20 - Operaciones Vinculadas (xlsx)&quot; datapro=&quot;BIP_I_N20_OPER_VINC_PREV&quot; tdatapro=&quot;BIP_I_N20_OPER_VINC_PREV&quot; author=&quot;&quot; modtime=&quot;2/15/2013 4:06:29 PM&quot; moduser=&quot;mfernandez&quot; rolluptime=&quot;&quot; syuser=&quot;mfernandez&quot; syuzeit=&quot;2/15/2013 4:06:29 PM&quot; root=&quot;/BBOOK/DATAPROVIDER[./META/PROPS/ID='BIP_I_N20_OPER_VINC_PREV']/DATA&quot; colcount=&quot;3&quot; rowcount=&quot;16&quot; url=&quot;&quot; dynamizeds=&quot;DM&quot; dynamizedstype=&quot;9&quot; refreshds=&quot;&quot; viewtype=&quot;1&quot;&gt;&lt;QUERY reftype=&quot;ABS&quot; elmntsel=&quot;TABLE&quot; bbk=&quot;8163&quot; bbkdesc=&quot;2012 - Informes Anuales/DataCaché Individual/Nota 20 - Operaciones Vinculadas (xlsx)&quot; datapro=&quot;BIP_I_N20_OPER_VINC_PREV&quot; infos=&quot;&quot; iscomment=&quot;0&quot;&gt;&lt;SELECT&gt;/BBOOK/DATAPROVIDER[./META/PROPS/ID='BIP_I_N20_OPER_VINC_PREV']/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416&lt;/DYNAMIZEDBY&gt;&lt;DYNAMIZEDON&gt;12/02/2013 17:32:40&lt;/DYNAMIZEDON&gt;&lt;LASTUPDATEDBY&gt;te00961&lt;/LASTUPDATEDBY&gt;&lt;LASTUPDATEDON&gt;2/22/2013 1:07:12 PM&lt;/LASTUPDATEDON&gt;&lt;UTC&gt;1&lt;/UTC&gt;&lt;/UPDATE&gt;&lt;QUERIES bbk=&quot;1489&quot; bbkdesc=&quot;2012 - Informes Anuales/DataCaché Financiación/Consolidada - IG - Financiación (xlsx)&quot; datapro=&quot;BIP_TSA_ES&quot; tdatapro=&quot;BIP_TSA_ES&quot; author=&quot;&quot; modtime=&quot;2/12/2013 5:28:23 PM&quot; moduser=&quot;mmateu&quot; rolluptime=&quot;&quot; syuser=&quot;mmateu&quot; syuzeit=&quot;2/12/2013 5:28:23 PM&quot; root=&quot;/BBOOK/DATAPROVIDER[./META/PROPS/ID='BIP_TSA_ES']/DATA&quot; colcount=&quot;5&quot; rowcount=&quot;3&quot; url=&quot;&quot; dynamizeds=&quot;DM&quot; dynamizedstype=&quot;9&quot; refreshds=&quot;&quot; viewtype=&quot;1&quot;&gt;&lt;QUERY reftype=&quot;ABS&quot; elmntsel=&quot;TABLE&quot; bbk=&quot;1489&quot; bbkdesc=&quot;2012 - Informes Anuales/DataCaché Financiación/Consolidada - IG - Financiación (xlsx)&quot; datapro=&quot;BIP_TSA_ES&quot; infos=&quot;&quot; iscomment=&quot;0&quot;&gt;&lt;SELECT&gt;/BBOOK/DATAPROVIDER[./META/PROPS/ID='BIP_TSA_ES']/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416&lt;/DYNAMIZEDBY&gt;&lt;DYNAMIZEDON&gt;12/02/2013 17:39:08&lt;/DYNAMIZEDON&gt;&lt;LASTUPDATEDBY&gt;te00961&lt;/LASTUPDATEDBY&gt;&lt;LASTUPDATEDON&gt;2/22/2013 1:07:28 PM&lt;/LASTUPDATEDON&gt;&lt;UTC&gt;1&lt;/UTC&gt;&lt;/UPDATE&gt;&lt;QUERIES bbk=&quot;1489&quot; bbkdesc=&quot;2012 - Informes Anuales/DataCaché Financiación/Consolidada - IG - Financiación (xlsx)&quot; datapro=&quot;BIP_TEMIS_EMTN_ES&quot; tdatapro=&quot;BIP_TEMIS_EMTN_ES&quot; author=&quot;&quot; modtime=&quot;2/12/2013 5:28:23 PM&quot; moduser=&quot;mmateu&quot; rolluptime=&quot;&quot; syuser=&quot;mmateu&quot; syuzeit=&quot;2/12/2013 5:28:23 PM&quot; root=&quot;/BBOOK/DATAPROVIDER[./META/PROPS/ID='BIP_TEMIS_EMTN_ES']/DATA&quot; colcount=&quot;5&quot; rowcount=&quot;11&quot; url=&quot;&quot; dynamizeds=&quot;DM&quot; dynamizedstype=&quot;9&quot; refreshds=&quot;&quot; viewtype=&quot;1&quot;&gt;&lt;QUERY reftype=&quot;ABS&quot; elmntsel=&quot;TABLE&quot; bbk=&quot;1489&quot; bbkdesc=&quot;2012 - Informes Anuales/DataCaché Financiación/Consolidada - IG - Financiación (xlsx)&quot; datapro=&quot;BIP_TEMIS_EMTN_ES&quot; infos=&quot;&quot; iscomment=&quot;0&quot;&gt;&lt;SELECT&gt;/BBOOK/DATAPROVIDER[./META/PROPS/ID='BIP_TEMIS_EMTN_ES']/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0961&lt;/DYNAMIZEDBY&gt;&lt;DYNAMIZEDON&gt;15/02/2013 18:16:10&lt;/DYNAMIZEDON&gt;&lt;LASTUPDATEDBY&gt;te00961&lt;/LASTUPDATEDBY&gt;&lt;LASTUPDATEDON&gt;2/22/2013 1:06:55 PM&lt;/LASTUPDATEDON&gt;&lt;UTC&gt;1&lt;/UTC&gt;&lt;/UPDATE&gt;&lt;QUERIES bbk=&quot;1397&quot; bbkdesc=&quot;2012 - Informes Anuales/DataCaché Financiación/Consolidada - Anexo IV - Deudas con entidades de credito (xlsx)&quot; datapro=&quot;BIP_C_AIV_NDEUTSA&quot; tdatapro=&quot;BIP_C_AIV_NDEUTSA&quot; author=&quot;&quot; modtime=&quot;2/22/2013 12:43:00 PM&quot; moduser=&quot;te00961&quot; rolluptime=&quot;&quot; syuser=&quot;te00961&quot; syuzeit=&quot;2/22/2013 12:43:00 PM&quot; root=&quot;/BBOOK/DATAPROVIDER[./META/PROPS/ID='BIP_C_AIV_NDEUTSA']/DATA&quot; colcount=&quot;6&quot; rowcount=&quot;7&quot; url=&quot;&quot; dynamizeds=&quot;DM&quot; dynamizedstype=&quot;9&quot; refreshds=&quot;&quot; viewtype=&quot;1&quot;&gt;&lt;QUERY reftype=&quot;ABS&quot; elmntsel=&quot;TABLE&quot; bbk=&quot;1397&quot; bbkdesc=&quot;2012 - Informes Anuales/DataCaché Financiación/Consolidada - Anexo IV - Deudas con entidades de credito (xlsx)&quot; datapro=&quot;BIP_C_AIV_NDEUTSA&quot; infos=&quot;&quot; iscomment=&quot;0&quot;&gt;&lt;SELECT&gt;/BBOOK/DATAPROVIDER[./META/PROPS/ID='BIP_C_AIV_NDEUTSA']/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0961&lt;/DYNAMIZEDBY&gt;&lt;DYNAMIZEDON&gt;06/03/2013 9:11:06&lt;/DYNAMIZEDON&gt;&lt;LASTUPDATEDBY&gt;te00961&lt;/LASTUPDATEDBY&gt;&lt;LASTUPDATEDON&gt;06/03/2013 9:11:06&lt;/LASTUPDATEDON&gt;&lt;UTC&gt;1&lt;/UTC&gt;&lt;/UPDATE&gt;&lt;QUERIES bbk=&quot;1489&quot; bbkdesc=&quot;2012 - Informes Anuales/DataCaché Financiación/Consolidada - IG - Financiación (xlsx)&quot; datapro=&quot;Deudas Entidades Nuevas (G TSA)&quot; tdatapro=&quot;Deudas Entidades Nuevas (G TSA)&quot; author=&quot;&quot; modtime=&quot;3/6/2013 9:01:31 AM&quot; moduser=&quot;te00961&quot; rolluptime=&quot;&quot; syuser=&quot;&quot; syuzeit=&quot;&quot; root=&quot;/BBOOK/DATAPROVIDER[./META/PROPS/ID='Deudas Entidades Nuevas (G TSA)']/DATA&quot; colcount=&quot;6&quot; rowcount=&quot;9&quot; url=&quot;&quot; dynamizeds=&quot;DM&quot; dynamizedstype=&quot;9&quot; refreshds=&quot;&quot; viewtype=&quot;1&quot;&gt;&lt;QUERY reftype=&quot;ABS&quot; elmntsel=&quot;TABLE&quot; bbk=&quot;1489&quot; bbkdesc=&quot;2012 - Informes Anuales/DataCaché Financiación/Consolidada - IG - Financiación (xlsx)&quot; datapro=&quot;Deudas Entidades Nuevas (G TSA)&quot; infos=&quot;&quot; iscomment=&quot;0&quot;&gt;&lt;SELECT&gt;/BBOOK/DATAPROVIDER[./META/PROPS/ID='Deudas Entidades Nuevas (G TSA)']/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DTUser&lt;/DYNAMIZEDBY&gt;&lt;DYNAMIZEDON&gt;05/02/2013 10:47:18&lt;/DYNAMIZEDON&gt;&lt;LASTUPDATEDBY&gt;te00154&lt;/LASTUPDATEDBY&gt;&lt;LASTUPDATEDON&gt;2/26/2013 11:35:29 AM&lt;/LASTUPDATEDON&gt;&lt;UTC&gt;1&lt;/UTC&gt;&lt;/UPDATE&gt;&lt;QUERIES bbk=&quot;1476&quot; bbkdesc=&quot;2012 - Informes Anuales/DC Secretaría General/Consolidada - Nota 21 - f)Retribuciones Consejo y g)Participaciones (xlsx)&quot; datapro=&quot;BIP_C_N21f_RETRFIJ&quot; tdatapro=&quot;BIP_C_N21f_RETRFIJ&quot; author=&quot;&quot; modtime=&quot;2/26/2013 11:21:41 AM&quot; moduser=&quot;mrodriguez&quot; rolluptime=&quot;&quot; syuser=&quot;mrodriguez&quot; syuzeit=&quot;2/26/2013 11:21:41 AM&quot; root=&quot;/BBOOK/DATAPROVIDER[./META/PROPS/ID='BIP_C_N21f_RETRFIJ']/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FIJ&quot; infos=&quot;&quot; iscomment=&quot;0&quot;&gt;&lt;SELECT&gt;/BBOOK/DATAPROVIDER[./META/PROPS/ID='BIP_C_N21f_RETRFIJ']/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2/2013 2:58:33 PM&lt;/DYNAMIZEDON&gt;&lt;LASTUPDATEDBY&gt;te00154&lt;/LASTUPDATEDBY&gt;&lt;LASTUPDATEDON&gt;2/26/2013 11:36:21 AM&lt;/LASTUPDATEDON&gt;&lt;UTC&gt;1&lt;/UTC&gt;&lt;/UPDATE&gt;&lt;QUERIES bbk=&quot;1476&quot; bbkdesc=&quot;2012 - Informes Anuales/DC Secretaría General/Consolidada - Nota 21 - f)Retribuciones Consejo y g)Participaciones (xlsx)&quot; datapro=&quot;BIP_C_N21f_RETRFIJ_ACTUAL&quot; tdatapro=&quot;BIP_C_N21f_RETRFIJ_ACTUAL&quot; author=&quot;&quot; modtime=&quot;2/26/2013 11:21:41 AM&quot; moduser=&quot;mrodriguez&quot; rolluptime=&quot;&quot; syuser=&quot;mrodriguez&quot; syuzeit=&quot;2/26/2013 11:21:41 AM&quot; root=&quot;/BBOOK/DATAPROVIDER[./META/PROPS/ID='BIP_C_N21f_RETRFIJ_ACTUAL']/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FIJ_ACTUAL&quot; infos=&quot;&quot; iscomment=&quot;0&quot;&gt;&lt;SELECT&gt;/BBOOK/DATAPROVIDER[./META/PROPS/ID='BIP_C_N21f_RETRFIJ_ACTUAL']/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14:35&lt;/DYNAMIZEDON&gt;&lt;LASTUPDATEDBY&gt;te00154&lt;/LASTUPDATEDBY&gt;&lt;LASTUPDATEDON&gt;2/26/2013 11:34:57 AM&lt;/LASTUPDATEDON&gt;&lt;UTC&gt;1&lt;/UTC&gt;&lt;/UPDATE&gt;&lt;QUERIES bbk=&quot;1476&quot; bbkdesc=&quot;2012 - Informes Anuales/DC Secretaría General/Consolidada - Nota 21 - f)Retribuciones Consejo y g)Participaciones (xlsx)&quot; datapro=&quot;BIP_C_N21f_RETRTOT&quot; tdatapro=&quot;BIP_C_N21f_RETRTOT&quot; author=&quot;&quot; modtime=&quot;2/26/2013 11:21:41 AM&quot; moduser=&quot;mrodriguez&quot; rolluptime=&quot;&quot; syuser=&quot;mrodriguez&quot; syuzeit=&quot;2/26/2013 11:21:41 AM&quot; root=&quot;/BBOOK/DATAPROVIDER[./META/PROPS/ID='BIP_C_N21f_RETRTOT']/DATA&quot; colcount=&quot;7&quot; rowcount=&quot;3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TOT&quot; infos=&quot;&quot; iscomment=&quot;0&quot;&gt;&lt;SELECT&gt;/BBOOK/DATAPROVIDER[./META/PROPS/ID='BIP_C_N21f_RETRTOT']/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02:22&lt;/DYNAMIZEDON&gt;&lt;LASTUPDATEDBY&gt;te00154&lt;/LASTUPDATEDBY&gt;&lt;LASTUPDATEDON&gt;2/26/2013 11:36:04 AM&lt;/LASTUPDATEDON&gt;&lt;UTC&gt;1&lt;/UTC&gt;&lt;/UPDATE&gt;&lt;QUERIES bbk=&quot;1476&quot; bbkdesc=&quot;2012 - Informes Anuales/DC Secretaría General/Consolidada - Nota 21 - f)Retribuciones Consejo y g)Participaciones (xlsx)&quot; datapro=&quot;BIP_C_N21f_RETRCOM&quot; tdatapro=&quot;BIP_C_N21f_RETRCOM&quot; author=&quot;&quot; modtime=&quot;2/26/2013 11:21:41 AM&quot; moduser=&quot;mrodriguez&quot; rolluptime=&quot;&quot; syuser=&quot;mrodriguez&quot; syuzeit=&quot;2/26/2013 11:21:41 AM&quot; root=&quot;/BBOOK/DATAPROVIDER[./META/PROPS/ID='BIP_C_N21f_RETRCOM']/DATA&quot; colcount=&quot;10&quot; rowcount=&quot;23&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COM&quot; infos=&quot;&quot; iscomment=&quot;0&quot;&gt;&lt;SELECT&gt;/BBOOK/DATAPROVIDER[./META/PROPS/ID='BIP_C_N21f_RETRCOM']/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04:47&lt;/DYNAMIZEDON&gt;&lt;LASTUPDATEDBY&gt;te00154&lt;/LASTUPDATEDBY&gt;&lt;LASTUPDATEDON&gt;2/26/2013 11:35:46 AM&lt;/LASTUPDATEDON&gt;&lt;UTC&gt;1&lt;/UTC&gt;&lt;/UPDATE&gt;&lt;QUERIES bbk=&quot;1476&quot; bbkdesc=&quot;2012 - Informes Anuales/DC Secretaría General/Consolidada - Nota 21 - f)Retribuciones Consejo y g)Participaciones (xlsx)&quot; datapro=&quot;BIP_C_N21f_RETRGROUP&quot; tdatapro=&quot;BIP_C_N21f_RETRGROUP&quot; author=&quot;&quot; modtime=&quot;2/26/2013 11:21:41 AM&quot; moduser=&quot;mrodriguez&quot; rolluptime=&quot;&quot; syuser=&quot;mrodriguez&quot; syuzeit=&quot;2/26/2013 11:21:41 AM&quot; root=&quot;/BBOOK/DATAPROVIDER[./META/PROPS/ID='BIP_C_N21f_RETRGROUP']/DATA&quot; colcount=&quot;6&quot; rowcount=&quot;18&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GROUP&quot; infos=&quot;&quot; iscomment=&quot;0&quot;&gt;&lt;SELECT&gt;/BBOOK/DATAPROVIDER[./META/PROPS/ID='BIP_C_N21f_RETRGROU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06:07&lt;/DYNAMIZEDON&gt;&lt;LASTUPDATEDBY&gt;te00154&lt;/LASTUPDATEDBY&gt;&lt;LASTUPDATEDON&gt;2/26/2013 11:36:37 AM&lt;/LASTUPDATEDON&gt;&lt;UTC&gt;1&lt;/UTC&gt;&lt;/UPDATE&gt;&lt;QUERIES bbk=&quot;1476&quot; bbkdesc=&quot;2012 - Informes Anuales/DC Secretaría General/Consolidada - Nota 21 - f)Retribuciones Consejo y g)Participaciones (xlsx)&quot; datapro=&quot;BIP_C_N21f_APORT&quot; tdatapro=&quot;BIP_C_N21f_APORT&quot; author=&quot;&quot; modtime=&quot;2/26/2013 11:21:41 AM&quot; moduser=&quot;mrodriguez&quot; rolluptime=&quot;&quot; syuser=&quot;mrodriguez&quot; syuzeit=&quot;2/26/2013 11:21:41 AM&quot; root=&quot;/BBOOK/DATAPROVIDER[./META/PROPS/ID='BIP_C_N21f_APORT']/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PORT&quot; infos=&quot;&quot; iscomment=&quot;0&quot;&gt;&lt;SELECT&gt;/BBOOK/DATAPROVIDER[./META/PROPS/ID='BIP_C_N21f_APORT']/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10:11&lt;/DYNAMIZEDON&gt;&lt;LASTUPDATEDBY&gt;te00154&lt;/LASTUPDATEDBY&gt;&lt;LASTUPDATEDON&gt;2/26/2013 11:34:40 AM&lt;/LASTUPDATEDON&gt;&lt;UTC&gt;1&lt;/UTC&gt;&lt;/UPDATE&gt;&lt;QUERIES bbk=&quot;1476&quot; bbkdesc=&quot;2012 - Informes Anuales/DC Secretaría General/Consolidada - Nota 21 - f)Retribuciones Consejo y g)Participaciones (xlsx)&quot; datapro=&quot;BIP_C_N21f_ACCIONES1&quot; tdatapro=&quot;BIP_C_N21f_ACCIONES1&quot; author=&quot;&quot; modtime=&quot;2/26/2013 11:21:41 AM&quot; moduser=&quot;mrodriguez&quot; rolluptime=&quot;&quot; syuser=&quot;mrodriguez&quot; syuzeit=&quot;2/26/2013 11:21:41 AM&quot; root=&quot;/BBOOK/DATAPROVIDER[./META/PROPS/ID='BIP_C_N21f_ACCIONES1']/DATA&quot; colcount=&quot;3&quot; rowcount=&quot;6&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CCIONES1&quot; infos=&quot;&quot; iscomment=&quot;0&quot;&gt;&lt;SELECT&gt;/BBOOK/DATAPROVIDER[./META/PROPS/ID='BIP_C_N21f_ACCIONES1']/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11:08&lt;/DYNAMIZEDON&gt;&lt;LASTUPDATEDBY&gt;te00154&lt;/LASTUPDATEDBY&gt;&lt;LASTUPDATEDON&gt;2/26/2013 11:35:13 AM&lt;/LASTUPDATEDON&gt;&lt;UTC&gt;1&lt;/UTC&gt;&lt;/UPDATE&gt;&lt;QUERIES bbk=&quot;1476&quot; bbkdesc=&quot;2012 - Informes Anuales/DC Secretaría General/Consolidada - Nota 21 - f)Retribuciones Consejo y g)Participaciones (xlsx)&quot; datapro=&quot;BIP_C_N21f_ACCIONES2&quot; tdatapro=&quot;BIP_C_N21f_ACCIONES2&quot; author=&quot;&quot; modtime=&quot;2/26/2013 11:21:41 AM&quot; moduser=&quot;mrodriguez&quot; rolluptime=&quot;&quot; syuser=&quot;mrodriguez&quot; syuzeit=&quot;2/26/2013 11:21:41 AM&quot; root=&quot;/BBOOK/DATAPROVIDER[./META/PROPS/ID='BIP_C_N21f_ACCIONES2']/DATA&quot; colcount=&quot;3&quot; rowcount=&quot;8&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CCIONES2&quot; infos=&quot;&quot; iscomment=&quot;0&quot;&gt;&lt;SELECT&gt;/BBOOK/DATAPROVIDER[./META/PROPS/ID='BIP_C_N21f_ACCIONES2']/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31/10/2012 9:34:51&lt;/DYNAMIZEDON&gt;&lt;LASTUPDATEDBY&gt;apatino&lt;/LASTUPDATEDBY&gt;&lt;LASTUPDATEDON&gt;2/26/2013 7:05:16 PM&lt;/LASTUPDATEDON&gt;&lt;UTC&gt;1&lt;/UTC&gt;&lt;/UPDATE&gt;&lt;QUERIES bbk=&quot;1476&quot; bbkdesc=&quot;2012 - Informes Anuales/DC Secretaría General/Consolidada - Nota 21 - f)Retribuciones Consejo y g)Participaciones (xlsx)&quot; datapro=&quot;BIP_C_N21f_RETRFIJ&quot; tdatapro=&quot;BIP_C_N21f_RETRFIJ&quot; author=&quot;&quot; modtime=&quot;2/26/2013 7:00:05 PM&quot; moduser=&quot;admintel5&quot; rolluptime=&quot;&quot; syuser=&quot;admintel5&quot; syuzeit=&quot;2/26/2013 7:00:05 PM&quot; root=&quot;/BBOOK/DATAPROVIDER[./META/PROPS/ID='BIP_C_N21f_RETRFIJ']/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FIJ&quot; infos=&quot;&quot; iscomment=&quot;0&quot;&gt;&lt;SELECT&gt;/BBOOK/DATAPROVIDER[./META/PROPS/ID='BIP_C_N21f_RETRFIJ']/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26:25&lt;/DYNAMIZEDON&gt;&lt;LASTUPDATEDBY&gt;apatino&lt;/LASTUPDATEDBY&gt;&lt;LASTUPDATEDON&gt;2/26/2013 7:04:48 PM&lt;/LASTUPDATEDON&gt;&lt;UTC&gt;1&lt;/UTC&gt;&lt;/UPDATE&gt;&lt;QUERIES bbk=&quot;1476&quot; bbkdesc=&quot;2012 - Informes Anuales/DC Secretaría General/Consolidada - Nota 21 - f)Retribuciones Consejo y g)Participaciones (xlsx)&quot; datapro=&quot;BIP_C_N21f_RETRTOT&quot; tdatapro=&quot;BIP_C_N21f_RETRTOT&quot; author=&quot;&quot; modtime=&quot;2/26/2013 7:00:05 PM&quot; moduser=&quot;admintel5&quot; rolluptime=&quot;&quot; syuser=&quot;admintel5&quot; syuzeit=&quot;2/26/2013 7:00:05 PM&quot; root=&quot;/BBOOK/DATAPROVIDER[./META/PROPS/ID='BIP_C_N21f_RETRTOT']/DATA&quot; colcount=&quot;7&quot; rowcount=&quot;3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TOT&quot; infos=&quot;&quot; iscomment=&quot;0&quot;&gt;&lt;SELECT&gt;/BBOOK/DATAPROVIDER[./META/PROPS/ID='BIP_C_N21f_RETRTOT']/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28:31&lt;/DYNAMIZEDON&gt;&lt;LASTUPDATEDBY&gt;apatino&lt;/LASTUPDATEDBY&gt;&lt;LASTUPDATEDON&gt;2/26/2013 9:28:45 PM&lt;/LASTUPDATEDON&gt;&lt;UTC&gt;1&lt;/UTC&gt;&lt;/UPDATE&gt;&lt;QUERIES bbk=&quot;1476&quot; bbkdesc=&quot;2012 - Informes Anuales/DC Secretaría General/Consolidada - Nota 21 - f)Retribuciones Consejo y g)Participaciones (xlsx)&quot; datapro=&quot;BIP_C_N21f_RETRCOM&quot; tdatapro=&quot;BIP_C_N21f_RETRCOM&quot; author=&quot;&quot; modtime=&quot;2/26/2013 7:02:39 PM&quot; moduser=&quot;admintel5&quot; rolluptime=&quot;&quot; syuser=&quot;admintel5&quot; syuzeit=&quot;2/26/2013 7:02:39 PM&quot; root=&quot;/BBOOK/DATAPROVIDER[./META/PROPS/ID='BIP_C_N21f_RETRCOM']/DATA&quot; colcount=&quot;10&quot; rowcount=&quot;23&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COM&quot; infos=&quot;&quot; iscomment=&quot;0&quot;&gt;&lt;SELECT&gt;/BBOOK/DATAPROVIDER[./META/PROPS/ID='BIP_C_N21f_RETRCOM']/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29:30&lt;/DYNAMIZEDON&gt;&lt;LASTUPDATEDBY&gt;apatino&lt;/LASTUPDATEDBY&gt;&lt;LASTUPDATEDON&gt;2/26/2013 7:05:30 PM&lt;/LASTUPDATEDON&gt;&lt;UTC&gt;1&lt;/UTC&gt;&lt;/UPDATE&gt;&lt;QUERIES bbk=&quot;1476&quot; bbkdesc=&quot;2012 - Informes Anuales/DC Secretaría General/Consolidada - Nota 21 - f)Retribuciones Consejo y g)Participaciones (xlsx)&quot; datapro=&quot;BIP_C_N21f_RETRGROUP&quot; tdatapro=&quot;BIP_C_N21f_RETRGROUP&quot; author=&quot;&quot; modtime=&quot;2/26/2013 7:00:05 PM&quot; moduser=&quot;admintel5&quot; rolluptime=&quot;&quot; syuser=&quot;admintel5&quot; syuzeit=&quot;2/26/2013 7:00:05 PM&quot; root=&quot;/BBOOK/DATAPROVIDER[./META/PROPS/ID='BIP_C_N21f_RETRGROUP']/DATA&quot; colcount=&quot;6&quot; rowcount=&quot;18&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GROUP&quot; infos=&quot;&quot; iscomment=&quot;0&quot;&gt;&lt;SELECT&gt;/BBOOK/DATAPROVIDER[./META/PROPS/ID='BIP_C_N21f_RETRGROUP']/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6/2013 12:58:26 PM&lt;/DYNAMIZEDON&gt;&lt;LASTUPDATEDBY&gt;apatino&lt;/LASTUPDATEDBY&gt;&lt;LASTUPDATEDON&gt;2/26/2013 7:04:20 PM&lt;/LASTUPDATEDON&gt;&lt;UTC&gt;1&lt;/UTC&gt;&lt;/UPDATE&gt;&lt;QUERIES bbk=&quot;1476&quot; bbkdesc=&quot;2012 - Informes Anuales/DC Secretaría General/Consolidada - Nota 21 - f)Retribuciones Consejo y g)Participaciones (xlsx)&quot; datapro=&quot;BIP_C_N21f_APORT&quot; tdatapro=&quot;BIP_C_N21f_APORT&quot; author=&quot;&quot; modtime=&quot;2/26/2013 11:21:41 AM&quot; moduser=&quot;mrodriguez&quot; rolluptime=&quot;&quot; syuser=&quot;mrodriguez&quot; syuzeit=&quot;2/26/2013 11:21:41 AM&quot; root=&quot;/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PORT&quot; infos=&quot;&quot; iscomment=&quot;0&quot;&gt;&lt;SELECT&gt;/BBOOK/DATAPROVIDER[./META/PROPS/ID='BIP_C_N21f_APORT']/DATA/ROW&lt;/SELECT&gt;&lt;FILTERS&gt;&lt;FILTER&gt;&lt;/FILTER&gt;&lt;/FILTERS&gt;&lt;/QUERY&gt;&lt;/QUERIES&gt;&lt;/OBJECT&gt;"/>
    <w:docVar w:name="BIP_VARIABLES" w:val="&lt;BBOOKS&gt;&lt;BBOOK bbname=&quot;DefaultVariables&quot;&gt;&lt;VARIABLES /&gt;&lt;/BBOOK&gt;&lt;BBOOK bbname=&quot;748&quot; bbdesc=&quot;2012 - Informes Anuales/DataCaché Individual/EEFF - BS y PyG (xlsx)&quot; dsname=&quot;DM&quot;&gt;&lt;VARIABLES&gt;&lt;/VARIABLES&gt;&lt;/BBOOK&gt;&lt;BBOOK bbname=&quot;536&quot; bbdesc=&quot;2012 - Anual - Prueba/Data Cache_Conso/Cuadros EEFF - BS y PyG (xlsx)&quot; dsname=&quot;DM&quot;&gt;&lt;VARIABLES&gt;&lt;/VARIABLES&gt;&lt;/BBOOK&gt;&lt;BBOOK bbname=&quot;749&quot; bbdesc=&quot;2012 - Informes Anuales/DataCaché Individual/EEFF - OCI (xlsx)&quot; dsname=&quot;DM&quot;&gt;&lt;VARIABLES /&gt;&lt;/BBOOK&gt;&lt;BBOOK bbname=&quot;750&quot; bbdesc=&quot;2012 - Informes Anuales/DataCaché Individual/EEFF - FFPP (xlsx)&quot; dsname=&quot;DM&quot;&gt;&lt;VARIABLES /&gt;&lt;/BBOOK&gt;&lt;BBOOK bbname=&quot;751&quot; bbdesc=&quot;2012 - Informes Anuales/DataCaché Individual/EEFF - Cash Flow (xlsx)&quot; dsname=&quot;DM&quot;&gt;&lt;VARIABLES /&gt;&lt;/BBOOK&gt;&lt;BBOOK bbname=&quot;771&quot; bbdesc=&quot;2012 - Informes Anuales/DataCaché Individual/Nota 3 - Propuesta de distribución de resultados (xlsx)&quot; dsname=&quot;DM&quot;&gt;&lt;VARIABLES /&gt;&lt;/BBOOK&gt;&lt;BBOOK bbname=&quot;1144&quot; bbdesc=&quot;2012 - Informes Anuales/DC Secretaría General/Nota 3 - Texto y tabla Propuesta distribución de resultado (xlsx)&quot; dsname=&quot;DM&quot;&gt;&lt;VARIABLES /&gt;&lt;/BBOOK&gt;&lt;BBOOK bbname=&quot;1146&quot; bbdesc=&quot;2012 - Informes Anuales/DC Secretaría General/Nota 3 - Tabla Propuesta de distrib de resultados (xlsx)&quot; dsname=&quot;DM&quot;&gt;&lt;VARIABLES /&gt;&lt;/BBOOK&gt;&lt;BBOOK bbname=&quot;1285&quot; bbdesc=&quot;2012 - Informes Anuales/DC Secretaría General/Consolidada - Nota 12 -  a) Capital social y prima de emisión (Distrib de resultados) (xlsx)&quot; dsname=&quot;DM&quot;&gt;&lt;VARIABLES /&gt;&lt;/BBOOK&gt;&lt;BBOOK bbname=&quot;753&quot; bbdesc=&quot;2012 - Informes Anuales/DataCaché Individual/Nota 4 - Normas de registro y valoración - b) y o) (xlsx)&quot; dsname=&quot;DM&quot;&gt;&lt;VARIABLES /&gt;&lt;/BBOOK&gt;&lt;BBOOK bbname=&quot;1145&quot; bbdesc=&quot;2012 - Informes Anuales/DC Políticas Contables/Nota 4 - Normas de registro y valoración - b) (xlsx)&quot; dsname=&quot;DM&quot;&gt;&lt;VARIABLES /&gt;&lt;/BBOOK&gt;&lt;BBOOK bbname=&quot;1147&quot; bbdesc=&quot;2012 - Informes Anuales/DC Políticas Contables/Nota 4 - Normas de registro y valoración - b) Tabla (xlsx)&quot; dsname=&quot;DM&quot;&gt;&lt;VARIABLES /&gt;&lt;/BBOOK&gt;&lt;BBOOK bbname=&quot;754&quot; bbdesc=&quot;2012 - Informes Anuales/DataCaché Individual/Nota 5 - Inmovilizado intangible (xlsx)&quot; dsname=&quot;DM&quot;&gt;&lt;VARIABLES /&gt;&lt;/BBOOK&gt;&lt;BBOOK bbname=&quot;755&quot; bbdesc=&quot;2012 - Informes Anuales/DataCaché Individual/Nota 6 - Inmovilizado material (xlsx)&quot; dsname=&quot;DM&quot;&gt;&lt;VARIABLES /&gt;&lt;/BBOOK&gt;&lt;BBOOK bbname=&quot;756&quot; bbdesc=&quot;2012 - Informes Anuales/DataCaché Individual/Nota 7 - Inversiones inmobiliarias (xlsx)&quot; dsname=&quot;DM&quot;&gt;&lt;VARIABLES /&gt;&lt;/BBOOK&gt;&lt;BBOOK bbname=&quot;757&quot; bbdesc=&quot;2012 - Informes Anuales/DataCaché Individual/Nota 8 - Inversiones en Grupo y asociadas (xlsx)&quot; dsname=&quot;DM&quot;&gt;&lt;VARIABLES /&gt;&lt;/BBOOK&gt;&lt;BBOOK bbname=&quot;1156&quot; bbdesc=&quot;2012 - Informes Anuales/DataCaché Individual/Nota 9 - Inversiones financieras (xlsx)&quot; dsname=&quot;DM&quot;&gt;&lt;VARIABLES /&gt;&lt;/BBOOK&gt;&lt;BBOOK bbname=&quot;758&quot; bbdesc=&quot;2012 - Informes Anuales/DataCaché Individual/Nota 10 - Deudores comerciales y otras cuentas a cobrar (xlsx)&quot; dsname=&quot;DM&quot;&gt;&lt;VARIABLES /&gt;&lt;/BBOOK&gt;&lt;BBOOK bbname=&quot;759&quot; bbdesc=&quot;2012 - Informes Anuales/DataCaché Individual/Nota 11.2 - Ajustes por cambio de valor (xlsx)&quot; dsname=&quot;DM&quot;&gt;&lt;VARIABLES /&gt;&lt;/BBOOK&gt;&lt;BBOOK bbname=&quot;760&quot; bbdesc=&quot;2012 - Informes Anuales/DataCaché Individual/Nota 12 - Pasivos financieros (xlsx)&quot; dsname=&quot;DM&quot;&gt;&lt;VARIABLES /&gt;&lt;/BBOOK&gt;&lt;BBOOK bbname=&quot;761&quot; bbdesc=&quot;2012 - Informes Anuales/DataCaché Individual/Nota 13.1 - Movimientos de emisiones (xlsx)&quot; dsname=&quot;DM&quot;&gt;&lt;VARIABLES /&gt;&lt;/BBOOK&gt;&lt;BBOOK bbname=&quot;1148&quot; bbdesc=&quot;2012 - Informes Anuales/DataCaché Gestión Financiera/Nota 13.1 - Vencimientos de emisiones y Nota 13.2 - Individual (xlsx)&quot; dsname=&quot;DM&quot;&gt;&lt;VARIABLES /&gt;&lt;/BBOOK&gt;&lt;BBOOK bbname=&quot;762&quot; bbdesc=&quot;2012 - Informes Anuales/DataCaché Individual/Nota 14.1 - Saldos de deudas (xlsx)&quot; dsname=&quot;DM&quot;&gt;&lt;VARIABLES /&gt;&lt;/BBOOK&gt;&lt;BBOOK bbname=&quot;1261&quot; bbdesc=&quot;2012 - Informes Anuales/DataCaché Individual/15.1 - Vencimientos deuda y emisiones (xlsx)&quot; dsname=&quot;DM&quot;&gt;&lt;VARIABLES /&gt;&lt;/BBOOK&gt;&lt;BBOOK bbname=&quot;1259&quot; bbdesc=&quot;2012 - Informes Anuales/DataCaché Individual/Nota 17 -Situación fiscal (xlsx)&quot; dsname=&quot;DM&quot;&gt;&lt;VARIABLES /&gt;&lt;/BBOOK&gt;&lt;BBOOK bbname=&quot;764&quot; bbdesc=&quot;2012 - Informes Anuales/DataCaché Individual/Nota 18 - Acreedores comerciales y otras cuentas a pagar (xlsx)&quot; dsname=&quot;DM&quot;&gt;&lt;VARIABLES /&gt;&lt;/BBOOK&gt;&lt;BBOOK bbname=&quot;767&quot; bbdesc=&quot;2012 - Informes Anuales/DataCaché Individual/Nota 19.6 - 19.10_prueba (xlsx)&quot; dsname=&quot;DM&quot;&gt;&lt;VARIABLES /&gt;&lt;/BBOOK&gt;&lt;BBOOK bbname=&quot;793&quot; bbdesc=&quot;2012 - Informes Anuales/20F - XBRL Excel Estados Financieros/Financial Statements Excel (xlsx)&quot; dsname=&quot;DM&quot;&gt;&lt;VARIABLES /&gt;&lt;/BBOOK&gt;&lt;BBOOK bbname=&quot;1262&quot; bbdesc=&quot;2012 - Informes Anuales/DataCaché Individual/Nota 19.6 a 19-10 (xlsx)&quot; dsname=&quot;DM&quot;&gt;&lt;VARIABLES /&gt;&lt;/BBOOK&gt;&lt;BBOOK bbname=&quot;774&quot; bbdesc=&quot;2012 - Informes Anuales/DataCaché Consolidación/EEFF - BS y PyG (xlsx)&quot; dsname=&quot;DM&quot;&gt;&lt;VARIABLES /&gt;&lt;/BBOOK&gt;&lt;BBOOK bbname=&quot;1263&quot; bbdesc=&quot;2012 - Informes Anuales/DataCaché Individual/Nota 19.6 - 19.10 (xlsx)&quot; dsname=&quot;DM&quot;&gt;&lt;VARIABLES /&gt;&lt;/BBOOK&gt;&lt;BBOOK bbname=&quot;1264&quot; bbdesc=&quot;2012 - Informes Anuales/DataCaché Individual/Nota 20 - a) Garantías Financieras (xlsx)&quot; dsname=&quot;DM&quot;&gt;&lt;VARIABLES /&gt;&lt;/BBOOK&gt;&lt;BBOOK bbname=&quot;1161&quot; bbdesc=&quot;2012 - Informes Anuales/DataCaché Financiación/Nota 20 - a) Garantías Financieras (xlsx)&quot; dsname=&quot;DM&quot;&gt;&lt;VARIABLES /&gt;&lt;/BBOOK&gt;&lt;BBOOK bbname=&quot;1163&quot; bbdesc=&quot;2012 - Informes Anuales/DataCaché Individual/Anexo I - Detalle de empresas dependientes y asociadas (xlsx)&quot; dsname=&quot;DM&quot;&gt;&lt;VARIABLES /&gt;&lt;/BBOOK&gt;&lt;BBOOK bbname=&quot;8062&quot; bbdesc=&quot;2012 - Informes Anuales/DataCaché Individual/Nota 3 -  Tabla Distrib Resultados (xlsx)&quot; dsname=&quot;DM&quot;&gt;&lt;VARIABLES /&gt;&lt;/BBOOK&gt;&lt;BBOOK bbname=&quot;1589&quot; bbdesc=&quot;2012 - Informes Anuales/DataCaché Financiación/20-F- Item 3 - Key Information - A - Exchange Rate (xlsx)&quot; dsname=&quot;DM&quot;&gt;&lt;VARIABLES /&gt;&lt;/BBOOK&gt;&lt;BBOOK bbname=&quot;1397&quot; bbdesc=&quot;2012 - Informes Anuales/DataCaché Financiación/Consolidada - Anexo IV - Deudas con entidades de credito (xlsx)&quot; dsname=&quot;DM&quot;&gt;&lt;VARIABLES /&gt;&lt;/BBOOK&gt;&lt;BBOOK bbname=&quot;8060&quot; bbdesc=&quot;2012 - Informes Anuales/DataCaché Financiación/Individual - Nota 15.1 - Vencimientos deuda emisiones y características (xlsx)&quot; dsname=&quot;DM&quot;&gt;&lt;VARIABLES /&gt;&lt;/BBOOK&gt;&lt;BBOOK bbname=&quot;7449&quot; bbdesc=&quot;2011 - Informes Anuales/DataCaché Financiación/Consolidada - Anexo IV - Deudas con entidades de credito (xlsx)&quot; dsname=&quot;DM&quot;&gt;&lt;VARIABLES /&gt;&lt;/BBOOK&gt;&lt;BBOOK bbname=&quot;763&quot; bbdesc=&quot;2012 - Informes Anuales/DataCaché Individual/Nota 15.1 - Deuda (xlsx)&quot; dsname=&quot;DM&quot;&gt;&lt;VARIABLES /&gt;&lt;/BBOOK&gt;&lt;BBOOK bbname=&quot;7968&quot; bbdesc=&quot;2012 - Informes Anuales/DataCaché Financiación/Individual - Nota 15.1 - Vencimientos deuda y emisiones (xlsx)&quot; dsname=&quot;DM&quot;&gt;&lt;VARIABLES /&gt;&lt;/BBOOK&gt;&lt;BBOOK bbname=&quot;8059&quot; bbdesc=&quot;2012 - Informes Anuales/DataCaché Individual/Nota 15.1 - Vencimientos deuda y emisiones (xlsx)&quot; dsname=&quot;DM&quot;&gt;&lt;VARIABLES /&gt;&lt;/BBOOK&gt;&lt;BBOOK bbname=&quot;1150&quot; bbdesc=&quot;2012 - Informes Anuales/DataCaché Gestión Financiera/Nota 16 a) - Individual (xlsx)&quot; dsname=&quot;DM&quot;&gt;&lt;VARIABLES /&gt;&lt;/BBOOK&gt;&lt;BBOOK bbname=&quot;1260&quot; bbdesc=&quot;2012 - Informes Anuales/DataCaché Individual/Nota 16 b - Política de derivados (xlsx)&quot; dsname=&quot;DM&quot;&gt;&lt;VARIABLES /&gt;&lt;/BBOOK&gt;&lt;BBOOK bbname=&quot;769&quot; bbdesc=&quot;2012 - Informes Anuales/DataCaché Gestión Financiera/Nota16 b) - Política de derivados - Individual (xlsx)&quot; dsname=&quot;DM&quot;&gt;&lt;VARIABLES /&gt;&lt;/BBOOK&gt;&lt;BBOOK bbname=&quot;766&quot; bbdesc=&quot;2012 - Informes Anuales/DataCaché Individual/Nota 19.1 19.2 19.3 19.4 y 19.5 (xlsx)&quot; dsname=&quot;DM&quot;&gt;&lt;VARIABLES /&gt;&lt;/BBOOK&gt;&lt;BBOOK bbname=&quot;1396&quot; bbdesc=&quot;2012 - Informes Anuales/DataCaché Financiación/Consolidada - Anexo II - Detalle de las obligaciones y bonos (xlsx)&quot; dsname=&quot;DM&quot;&gt;&lt;VARIABLES /&gt;&lt;/BBOOK&gt;&lt;BBOOK bbname=&quot;7967&quot; bbdesc=&quot;2012 - Informes Anuales/DataCaché Financiación/Individual - Nota 20 a) Garantias financieras (xlsx)&quot; dsname=&quot;DM&quot;&gt;&lt;VARIABLES /&gt;&lt;/BBOOK&gt;&lt;BBOOK bbname=&quot;1489&quot; bbdesc=&quot;2012 - Informes Anuales/DataCaché Financiación/Consolidada - IG - Financiación (xlsx)&quot; dsname=&quot;DM&quot;&gt;&lt;VARIABLES /&gt;&lt;/BBOOK&gt;&lt;BBOOK bbname=&quot;775&quot; bbdesc=&quot;2012 - Informes Anuales/DataCaché Consolidación/EEFF - OCI (xlsx)&quot; dsname=&quot;DM&quot;&gt;&lt;VARIABLES /&gt;&lt;/BBOOK&gt;&lt;BBOOK bbname=&quot;776&quot; bbdesc=&quot;2012 - Informes Anuales/DataCaché Consolidación/EEFF - FFPP (xlsx)&quot; dsname=&quot;DM&quot;&gt;&lt;VARIABLES /&gt;&lt;/BBOOK&gt;&lt;BBOOK bbname=&quot;170&quot; bbdesc=&quot;2012 - Semestral/Data Cache_Conso/Cuadros EEFF - CashFlow (xlsx)&quot; dsname=&quot;DM&quot;&gt;&lt;VARIABLES /&gt;&lt;/BBOOK&gt;&lt;BBOOK bbname=&quot;777&quot; bbdesc=&quot;2012 - Informes Anuales/DataCaché Consolidación/EEFF - CF (xlsx)&quot; dsname=&quot;DM&quot;&gt;&lt;VARIABLES /&gt;&lt;/BBOOK&gt;&lt;BBOOK bbname=&quot;1474&quot; bbdesc=&quot;2012 - Informes Anuales/DC Control de Gestión/IG-Rdos Económicos-Introducción (xlsx)&quot; dsname=&quot;DM&quot;&gt;&lt;VARIABLES /&gt;&lt;/BBOOK&gt;&lt;BBOOK bbname=&quot;1267&quot; bbdesc=&quot;2012 - Informes Anuales/DataCaché Consolidación/Nota 2.2 - OIBDA (xlsx)&quot; dsname=&quot;DM&quot;&gt;&lt;VARIABLES /&gt;&lt;/BBOOK&gt;&lt;BBOOK bbname=&quot;1270&quot; bbdesc=&quot;2012 - Informes Anuales/DataCaché Gestión Financiera/Consolidada - Nota 2.3 - Indicadores de deuda (xlsx)&quot; dsname=&quot;DM&quot;&gt;&lt;VARIABLES /&gt;&lt;/BBOOK&gt;&lt;BBOOK bbname=&quot;1272&quot; bbdesc=&quot;2012 - Informes Anuales/DC Políticas Contables/CONSOLIDADA - Nota 3 - Normas de valoración (xlsx)&quot; dsname=&quot;DM&quot;&gt;&lt;VARIABLES /&gt;&lt;/BBOOK&gt;&lt;BBOOK bbname=&quot;938&quot; bbdesc=&quot;2012 - Informes Anuales/DataCaché Consolidación/Nota 4 - Información financiera por segmentos (xlsx)&quot; dsname=&quot;DM&quot;&gt;&lt;VARIABLES /&gt;&lt;/BBOOK&gt;&lt;BBOOK bbname=&quot;1277&quot; bbdesc=&quot;2012 - Informes Anuales/DataCaché Consolidación/Nota 5 - Combinaciones de negocio (xlsx)&quot; dsname=&quot;DM&quot;&gt;&lt;VARIABLES /&gt;&lt;/BBOOK&gt;&lt;BBOOK bbname=&quot;1278&quot; bbdesc=&quot;2012 - Informes Anuales/DataCaché Consolidación/Nota 6 - Intangibles (xlsx)&quot; dsname=&quot;DM&quot;&gt;&lt;VARIABLES /&gt;&lt;/BBOOK&gt;&lt;BBOOK bbname=&quot;1279&quot; bbdesc=&quot;2012 - Informes Anuales/DataCaché Consolidación/Nota 7 - Movimiento Fondo de Comercio (xlsx)&quot; dsname=&quot;DM&quot;&gt;&lt;VARIABLES /&gt;&lt;/BBOOK&gt;&lt;BBOOK bbname=&quot;778&quot; bbdesc=&quot;2012 - Informes Anuales/DataCaché Consolidación/Nota 8 - Inmovilizado Material (xlsx)&quot; dsname=&quot;DM&quot;&gt;&lt;VARIABLES /&gt;&lt;/BBOOK&gt;&lt;BBOOK bbname=&quot;1281&quot; bbdesc=&quot;2012 - Informes Anuales/DataCaché Consolidación/Nota 9 - Empresas asociadas y negocios conjuntos (xlsx)&quot; dsname=&quot;DM&quot;&gt;&lt;VARIABLES /&gt;&lt;/BBOOK&gt;&lt;BBOOK bbname=&quot;1280&quot; bbdesc=&quot;2012 - Informes Anuales/DataCaché Consolidación/Nota 11 - Deudores y otras cuentas a cobrar (xlsx)&quot; dsname=&quot;DM&quot;&gt;&lt;VARIABLES /&gt;&lt;/BBOOK&gt;&lt;BBOOK bbname=&quot;1286&quot; bbdesc=&quot;2012 - Informes Anuales/DataCaché Consolidación/Nota 12.2 - b) Dividendos c) Reservas y d) Dif. de conversión (xlsx)&quot; dsname=&quot;DM&quot;&gt;&lt;VARIABLES /&gt;&lt;/BBOOK&gt;&lt;BBOOK bbname=&quot;1287&quot; bbdesc=&quot;2012 - Informes Anuales/DataCaché Consolidación/Nota 12.3 e) Instrumentos de Patrimonio propios (xlsx)&quot; dsname=&quot;DM&quot;&gt;&lt;VARIABLES /&gt;&lt;/BBOOK&gt;&lt;BBOOK bbname=&quot;1289&quot; bbdesc=&quot;2012 - Informes Anuales/DataCaché Consolidación/Nota 12.4 f) Patrimonio neto atribuible a intereses minoritarios (xlsx)&quot; dsname=&quot;DM&quot;&gt;&lt;VARIABLES /&gt;&lt;/BBOOK&gt;&lt;BBOOK bbname=&quot;1288&quot; bbdesc=&quot;2012 - Informes Anuales/DataCaché Consolidación/Nota 13 - 1.Activos financieros (xlsx)&quot; dsname=&quot;DM&quot;&gt;&lt;VARIABLES /&gt;&lt;/BBOOK&gt;&lt;BBOOK bbname=&quot;1291&quot; bbdesc=&quot;2012 - Informes Anuales/DataCaché Consolidación/Nota 13 - 2. Pasiv. Financieros – Desglose (xlsx)&quot; dsname=&quot;DM&quot;&gt;&lt;VARIABLES /&gt;&lt;/BBOOK&gt;&lt;BBOOK bbname=&quot;1292&quot; bbdesc=&quot;2012 - Informes Anuales/DataCaché Consolidación/Nota 13 - 2. Pasiv. Financieros – Vencimientos y notas asociadas (xlsx)&quot; dsname=&quot;DM&quot;&gt;&lt;VARIABLES /&gt;&lt;/BBOOK&gt;&lt;BBOOK bbname=&quot;1293&quot; bbdesc=&quot;2012 - Informes Anuales/DataCaché Consolidación/Nota 13 - 2.Pasiv. Financieros - desglose por categorías y texto (xlsx)&quot; dsname=&quot;DM&quot;&gt;&lt;VARIABLES /&gt;&lt;/BBOOK&gt;&lt;BBOOK bbname=&quot;1294&quot; bbdesc=&quot;2012 - Informes Anuales/DataCaché Consolidación/Nota 13 - 2.Pasiv. Financieros - Emisiones y deuda (xlsx)&quot; dsname=&quot;DM&quot;&gt;&lt;VARIABLES /&gt;&lt;/BBOOK&gt;&lt;BBOOK bbname=&quot;1290&quot; bbdesc=&quot;2012 - Informes Anuales/DataCaché Consolidación/Nota 14 - Acreedores y otras cuentas a pagar (xlsx)&quot; dsname=&quot;DM&quot;&gt;&lt;VARIABLES /&gt;&lt;/BBOOK&gt;&lt;BBOOK bbname=&quot;1295&quot; bbdesc=&quot;2012 - Informes Anuales/DataCaché Consolidación/Nota 15 - Provisiones (xlsx)&quot; dsname=&quot;DM&quot;&gt;&lt;VARIABLES /&gt;&lt;/BBOOK&gt;&lt;BBOOK bbname=&quot;1374&quot; bbdesc=&quot;2012 - Informes Anuales/DataCaché Gestión Financiera/Consolidada - Nota 16 - Riesgo de tipo de cambio y de tipo de interés (xlsx)&quot; dsname=&quot;DM&quot;&gt;&lt;VARIABLES /&gt;&lt;/BBOOK&gt;&lt;BBOOK bbname=&quot;1375&quot; bbdesc=&quot;2012 - Informes Anuales/DataCaché Gestión Financiera/Consolidada - Nota 16 - Política de derivados – Desglose derivados (xlsx)&quot; dsname=&quot;DM&quot;&gt;&lt;VARIABLES /&gt;&lt;/BBOOK&gt;&lt;BBOOK bbname=&quot;1371&quot; bbdesc=&quot;2012 - Informes Anuales/DataCaché Consolidación/Nota 16 - Política de derivados (xlsx)&quot; dsname=&quot;DM&quot;&gt;&lt;VARIABLES /&gt;&lt;/BBOOK&gt;&lt;BBOOK bbname=&quot;1372&quot; bbdesc=&quot;2012 - Informes Anuales/DataCaché Consolidación/Nota 16 - Política de derivados – Desglose rdos. Financieros (xlsx)&quot; dsname=&quot;DM&quot;&gt;&lt;VARIABLES /&gt;&lt;/BBOOK&gt;&lt;BBOOK bbname=&quot;1391&quot; bbdesc=&quot;2012 - Informes Anuales/DataCaché Gestión Financiera/Consolidada - Anexo II - Detalle de obligaciones y bonos en circulación (xlsx)&quot; dsname=&quot;DM&quot;&gt;&lt;VARIABLES /&gt;&lt;/BBOOK&gt;&lt;BBOOK bbname=&quot;1368&quot; bbdesc=&quot;2012 - Informes Anuales/DataCaché Consolidación/Nota 17 - Situación fiscal (xlsx)&quot; dsname=&quot;DM&quot;&gt;&lt;VARIABLES /&gt;&lt;/BBOOK&gt;&lt;BBOOK bbname=&quot;1378&quot; bbdesc=&quot;2012 - Informes Anuales/DC Control de Gestión/Consolidada - Nota 19 - Ventas netas y prestación de servicios (xlsx)&quot; dsname=&quot;DM&quot;&gt;&lt;VARIABLES /&gt;&lt;/BBOOK&gt;&lt;BBOOK bbname=&quot;1380&quot; bbdesc=&quot;2012 - Informes Anuales/DataCaché Consolidación/Nota 19 - Otros ingresos y gastos (xlsx)&quot; dsname=&quot;DM&quot;&gt;&lt;VARIABLES /&gt;&lt;/BBOOK&gt;&lt;BBOOK bbname=&quot;1383&quot; bbdesc=&quot;2012 - Informes Anuales/DataCaché Consolidación/Nota 19 - Plantilla prestaciones y amortiz y calc Rto accion (xlsx)&quot; dsname=&quot;DM&quot;&gt;&lt;VARIABLES /&gt;&lt;/BBOOK&gt;&lt;BBOOK bbname=&quot;1385&quot; bbdesc=&quot;2012 - Informes Anuales/DataCaché Financiación/Consolidada - Nota 19 - Calendario esperado (xlsx)&quot; dsname=&quot;DM&quot;&gt;&lt;VARIABLES /&gt;&lt;/BBOOK&gt;&lt;BBOOK bbname=&quot;1382&quot; bbdesc=&quot;2012 - Informes Anuales/DataCaché Consolidación/Nota 19 - Plantilla y prestaciones a los empleados amortiz y calculo del Rdo por accion (xlsx)&quot; dsname=&quot;DM&quot;&gt;&lt;VARIABLES /&gt;&lt;/BBOOK&gt;&lt;BBOOK bbname=&quot;1384&quot; bbdesc=&quot;2012 - Informes Anuales/DC Políticas Contables/CONSOLIDADA - Nota 19 - Numero de acciones y Rdo basico y diluido (xlsx)&quot; dsname=&quot;DM&quot;&gt;&lt;VARIABLES /&gt;&lt;/BBOOK&gt;&lt;BBOOK bbname=&quot;1389&quot; bbdesc=&quot;2012 - Informes Anuales/DataCaché Consolidación/Nota 20 - Planes de retribucion (xlsx)&quot; dsname=&quot;DM&quot;&gt;&lt;VARIABLES /&gt;&lt;/BBOOK&gt;&lt;BBOOK bbname=&quot;1393&quot; bbdesc=&quot;2012 - Informes Anuales/DataCaché Consolidación/Nota 21 - d)Remuneración de auditores (xlsx)&quot; dsname=&quot;DM&quot;&gt;&lt;VARIABLES /&gt;&lt;/BBOOK&gt;&lt;BBOOK bbname=&quot;1476&quot; bbdesc=&quot;2012 - Informes Anuales/DC Secretaría General/Consolidada - Nota 21 - f)Retribuciones Consejo y g)Participaciones (xlsx)&quot; dsname=&quot;DM&quot;&gt;&lt;VARIABLES /&gt;&lt;/BBOOK&gt;&lt;BBOOK bbname=&quot;1390&quot; bbdesc=&quot;2012 - Informes Anuales/DataCaché Financiación/Consolidada - Nota 22 - Arrendamientos financieros (xlsx)&quot; dsname=&quot;DM&quot;&gt;&lt;VARIABLES /&gt;&lt;/BBOOK&gt;&lt;BBOOK bbname=&quot;1395&quot; bbdesc=&quot;2012 - Informes Anuales/DataCaché Gestión Financiera/Consolidada - Anexo III - Detalle de instrumentos financieros (xlsx)&quot; dsname=&quot;DM&quot;&gt;&lt;VARIABLES /&gt;&lt;/BBOOK&gt;&lt;BBOOK bbname=&quot;1399&quot; bbdesc=&quot;2012 - Informes Anuales/DataCaché Consolidación/Anexo V - Principales sociedades del Grupo Telefónica (xlsx)&quot; dsname=&quot;DM&quot;&gt;&lt;VARIABLES /&gt;&lt;/BBOOK&gt;&lt;BBOOK bbname=&quot;1475&quot; bbdesc=&quot;2012 - Informes Anuales/DC Control de Gestión/IG - Resultados consolidados (xlsx)&quot; dsname=&quot;DM&quot;&gt;&lt;VARIABLES /&gt;&lt;/BBOOK&gt;&lt;BBOOK bbname=&quot;1479&quot; bbdesc=&quot;2012 - Informes Anuales/DC Control de Gestión/IG - Resultados por segmentos – Introducción (xlsx)&quot; dsname=&quot;DM&quot;&gt;&lt;VARIABLES /&gt;&lt;/BBOOK&gt;&lt;BBOOK bbname=&quot;1480&quot; bbdesc=&quot;2012 - Informes Anuales/DC Control de Gestión/IG - Resultados por segmentos - Latam - Introducción (xlsx)&quot; dsname=&quot;DM&quot;&gt;&lt;VARIABLES /&gt;&lt;/BBOOK&gt;&lt;BBOOK bbname=&quot;1485&quot; bbdesc=&quot;2012 - Informes Anuales/DC Control de Gestión/IG . Resultados por segmentos - Latam - Países (xlsx)&quot; dsname=&quot;DM&quot;&gt;&lt;VARIABLES /&gt;&lt;/BBOOK&gt;&lt;BBOOK bbname=&quot;1486&quot; bbdesc=&quot;2012 - Informes Anuales/DC Control de Gestión/IG - Resultados por segmentos - EUROPA - Introducción (xlsx)&quot; dsname=&quot;DM&quot;&gt;&lt;VARIABLES /&gt;&lt;/BBOOK&gt;&lt;BBOOK bbname=&quot;1488&quot; bbdesc=&quot;2012 - Informes Anuales/DC Control de Gestión/IG - Resultados por segmentos - SPAIN (xlsx)&quot; dsname=&quot;DM&quot;&gt;&lt;VARIABLES /&gt;&lt;/BBOOK&gt;&lt;BBOOK bbname=&quot;1487&quot; bbdesc=&quot;2012 - Informes Anuales/DC Control de Gestión/IG - Resultados por segmentos - EUROPA - Países (xlsx)&quot; dsname=&quot;DM&quot;&gt;&lt;VARIABLES /&gt;&lt;/BBOOK&gt;&lt;BBOOK bbname=&quot;8163&quot; bbdesc=&quot;2012 - Informes Anuales/DataCaché Individual/Nota 20 - Operaciones Vinculadas (xlsx)&quot; dsname=&quot;DM&quot;&gt;&lt;VARIABLES /&gt;&lt;/BBOOK&gt;&lt;BBOOK bbname=&quot;7497&quot; bbdesc=&quot;2011 - Informes Anuales/20F - XBRL Excel Estados Financieros/Financial Statements Excel (xlsx)&quot; dsname=&quot;DM&quot;&gt;&lt;VARIABLES /&gt;&lt;/BBOOK&gt;&lt;/BBOOKS&gt;"/>
    <w:docVar w:name="DM_WB_C1000_METADATA" w:val="&lt;ChapterMetadata&gt;&lt;ChapterId&gt;1000&lt;/ChapterId&gt;&lt;ChapterName&gt;Nota 9 - Inversiones Financieras&lt;/ChapterName&gt;&lt;ChapterNoOfPages&gt;2&lt;/ChapterNoOfPages&gt;&lt;ChapterVersion&gt;29&lt;/ChapterVersion&gt;&lt;/ChapterMetadata&gt;"/>
    <w:docVar w:name="DM_WB_C1002_METADATA" w:val="&lt;ChapterMetadata&gt;&lt;ChapterId&gt;1002&lt;/ChapterId&gt;&lt;ChapterName&gt;OCI&lt;/ChapterName&gt;&lt;ChapterNoOfPages&gt;1&lt;/ChapterNoOfPages&gt;&lt;ChapterVersion&gt;26&lt;/ChapterVersion&gt;&lt;/ChapterMetadata&gt;"/>
    <w:docVar w:name="DM_WB_C1003_METADATA" w:val="&lt;ChapterMetadata&gt;&lt;ChapterId&gt;1003&lt;/ChapterId&gt;&lt;ChapterName&gt;Patrimonio&lt;/ChapterName&gt;&lt;ChapterNoOfPages&gt;1&lt;/ChapterNoOfPages&gt;&lt;ChapterVersion&gt;25&lt;/ChapterVersion&gt;&lt;/ChapterMetadata&gt;"/>
    <w:docVar w:name="DM_WB_C1004_METADATA" w:val="&lt;ChapterMetadata&gt;&lt;ChapterId&gt;1004&lt;/ChapterId&gt;&lt;ChapterName&gt;Portada&lt;/ChapterName&gt;&lt;ChapterNoOfPages&gt;1&lt;/ChapterNoOfPages&gt;&lt;ChapterVersion&gt;6&lt;/ChapterVersion&gt;&lt;/ChapterMetadata&gt;"/>
    <w:docVar w:name="DM_WB_C1101_METADATA" w:val="&lt;ChapterMetadata&gt;&lt;ChapterId&gt;1101&lt;/ChapterId&gt;&lt;ChapterName&gt;Nota 3 – Propuesta de distribución de resultados&lt;/ChapterName&gt;&lt;ChapterNoOfPages&gt;1&lt;/ChapterNoOfPages&gt;&lt;ChapterVersion&gt;26&lt;/ChapterVersion&gt;&lt;/ChapterMetadata&gt;"/>
    <w:docVar w:name="DM_WB_C1164_METADATA" w:val="&lt;ChapterMetadata&gt;&lt;ChapterId&gt;1164&lt;/ChapterId&gt;&lt;ChapterName&gt;IG - Resultados económicos&lt;/ChapterName&gt;&lt;ChapterNoOfPages&gt;2&lt;/ChapterNoOfPages&gt;&lt;ChapterVersion&gt;12&lt;/ChapterVersion&gt;&lt;/ChapterMetadata&gt;"/>
    <w:docVar w:name="DM_WB_C1165_METADATA" w:val="&lt;ChapterMetadata&gt;&lt;ChapterId&gt;1165&lt;/ChapterId&gt;&lt;ChapterName&gt;IG - Resultados individuales de Telefonica SA&lt;/ChapterName&gt;&lt;ChapterNoOfPages&gt;1&lt;/ChapterNoOfPages&gt;&lt;ChapterVersion&gt;11&lt;/ChapterVersion&gt;&lt;/ChapterMetadata&gt;"/>
    <w:docVar w:name="DM_WB_C1166_METADATA" w:val="&lt;ChapterMetadata&gt;&lt;ChapterId&gt;1166&lt;/ChapterId&gt;&lt;ChapterName&gt;IG - Actividad inversora&lt;/ChapterName&gt;&lt;ChapterNoOfPages&gt;4&lt;/ChapterNoOfPages&gt;&lt;ChapterVersion&gt;22&lt;/ChapterVersion&gt;&lt;/ChapterMetadata&gt;"/>
    <w:docVar w:name="DM_WB_C1167_METADATA" w:val="&lt;ChapterMetadata&gt;&lt;ChapterId&gt;1167&lt;/ChapterId&gt;&lt;ChapterName&gt;IG -  Evolución de la acción e IID&lt;/ChapterName&gt;&lt;ChapterNoOfPages&gt;3&lt;/ChapterNoOfPages&gt;&lt;ChapterVersion&gt;14&lt;/ChapterVersion&gt;&lt;/ChapterMetadata&gt;"/>
    <w:docVar w:name="DM_WB_C1168_METADATA" w:val="&lt;ChapterMetadata&gt;&lt;ChapterId&gt;1168&lt;/ChapterId&gt;&lt;ChapterName&gt;IG - Financiacion&lt;/ChapterName&gt;&lt;ChapterNoOfPages&gt;1&lt;/ChapterNoOfPages&gt;&lt;ChapterVersion&gt;22&lt;/ChapterVersion&gt;&lt;/ChapterMetadata&gt;"/>
    <w:docVar w:name="DM_WB_C1169_METADATA" w:val="&lt;ChapterMetadata&gt;&lt;ChapterId&gt;1169&lt;/ChapterId&gt;&lt;ChapterName&gt;IG - Operaciones con acciones propias (copia Nota 11.1)&lt;/ChapterName&gt;&lt;ChapterNoOfPages&gt;2&lt;/ChapterNoOfPages&gt;&lt;ChapterVersion&gt;15&lt;/ChapterVersion&gt;&lt;/ChapterMetadata&gt;"/>
    <w:docVar w:name="DM_WB_C1231_METADATA" w:val="&lt;ChapterMetadata&gt;&lt;ChapterId&gt;1231&lt;/ChapterId&gt;&lt;ChapterName&gt;Nota 21 - f)Retribuciones Consejo&lt;/ChapterName&gt;&lt;ChapterNoOfPages&gt;9&lt;/ChapterNoOfPages&gt;&lt;ChapterVersion&gt;62&lt;/ChapterVersion&gt;&lt;/ChapterMetadata&gt;"/>
    <w:docVar w:name="DM_WB_C1252_METADATA" w:val="&lt;ChapterMetadata&gt;&lt;ChapterId&gt;1252&lt;/ChapterId&gt;&lt;ChapterName&gt;IG - Riesgos e incertidumbres&lt;/ChapterName&gt;&lt;ChapterNoOfPages&gt;8&lt;/ChapterNoOfPages&gt;&lt;ChapterVersion&gt;40&lt;/ChapterVersion&gt;&lt;/ChapterMetadata&gt;"/>
    <w:docVar w:name="DM_WB_C1253_METADATA" w:val="&lt;ChapterMetadata&gt;&lt;ChapterId&gt;1253&lt;/ChapterId&gt;&lt;ChapterName&gt;IG - Evolución previsible de los negocios&lt;/ChapterName&gt;&lt;ChapterNoOfPages&gt;2&lt;/ChapterNoOfPages&gt;&lt;ChapterVersion&gt;8&lt;/ChapterVersion&gt;&lt;/ChapterMetadata&gt;"/>
    <w:docVar w:name="DM_WB_C1256_METADATA" w:val="&lt;ChapterMetadata&gt;&lt;ChapterId&gt;1256&lt;/ChapterId&gt;&lt;ChapterName&gt;Informe de Gobierno Corporativo - Parte I&lt;/ChapterName&gt;&lt;ChapterNoOfPages&gt;46&lt;/ChapterNoOfPages&gt;&lt;ChapterVersion&gt;52&lt;/ChapterVersion&gt;&lt;/ChapterMetadata&gt;"/>
    <w:docVar w:name="DM_WB_C1257_METADATA" w:val="&lt;ChapterMetadata&gt;&lt;ChapterId&gt;1257&lt;/ChapterId&gt;&lt;ChapterName&gt;Informe de Gobierno Corporativo - Riesgos (Copia a Riesgos de Informe de Gestión)&lt;/ChapterName&gt;&lt;ChapterNoOfPages&gt;9&lt;/ChapterNoOfPages&gt;&lt;ChapterVersion&gt;17&lt;/ChapterVersion&gt;&lt;/ChapterMetadata&gt;"/>
    <w:docVar w:name="DM_WB_C1258_METADATA" w:val="&lt;ChapterMetadata&gt;&lt;ChapterId&gt;1258&lt;/ChapterId&gt;&lt;ChapterName&gt;Informe de Gobierno Corporativo - Parte II&lt;/ChapterName&gt;&lt;ChapterNoOfPages&gt;29&lt;/ChapterNoOfPages&gt;&lt;ChapterVersion&gt;29&lt;/ChapterVersion&gt;&lt;/ChapterMetadata&gt;"/>
    <w:docVar w:name="DM_WB_C8068_METADATA" w:val="&lt;ChapterMetadata&gt;&lt;ChapterId&gt;8068&lt;/ChapterId&gt;&lt;ChapterName&gt;Nota 9 - Inversiones Financieras - 9.2 9.3 y 9.4&lt;/ChapterName&gt;&lt;ChapterNoOfPages&gt;3&lt;/ChapterNoOfPages&gt;&lt;ChapterVersion&gt;21&lt;/ChapterVersion&gt;&lt;/ChapterMetadata&gt;"/>
    <w:docVar w:name="DM_WB_C8073_METADATA" w:val="&lt;ChapterMetadata&gt;&lt;ChapterId&gt;8073&lt;/ChapterId&gt;&lt;ChapterName&gt;IG - Acontecimientos posteriores (Copia Nota 22)&lt;/ChapterName&gt;&lt;ChapterNoOfPages&gt;1&lt;/ChapterNoOfPages&gt;&lt;ChapterVersion&gt;6&lt;/ChapterVersion&gt;&lt;/ChapterMetadata&gt;"/>
    <w:docVar w:name="DM_WB_C8160_METADATA" w:val="&lt;ChapterMetadata&gt;&lt;ChapterId&gt;8160&lt;/ChapterId&gt;&lt;ChapterName&gt;Información adicional - IAGC&lt;/ChapterName&gt;&lt;ChapterNoOfPages&gt;20&lt;/ChapterNoOfPages&gt;&lt;ChapterVersion&gt;43&lt;/ChapterVersion&gt;&lt;/ChapterMetadata&gt;"/>
    <w:docVar w:name="DM_WB_C8189_METADATA" w:val="&lt;ChapterMetadata&gt;&lt;ChapterId&gt;8189&lt;/ChapterId&gt;&lt;ChapterName&gt;Nota 21 - g) Participaciones&lt;/ChapterName&gt;&lt;ChapterNoOfPages&gt;2&lt;/ChapterNoOfPages&gt;&lt;ChapterVersion&gt;7&lt;/ChapterVersion&gt;&lt;/ChapterMetadata&gt;"/>
    <w:docVar w:name="DM_WB_C8191_METADATA" w:val="&lt;ChapterMetadata&gt;&lt;ChapterId&gt;8191&lt;/ChapterId&gt;&lt;ChapterName&gt;Nota 20 - d) Retribuciones Consejo - Título&lt;/ChapterName&gt;&lt;ChapterNoOfPages&gt;1&lt;/ChapterNoOfPages&gt;&lt;ChapterVersion&gt;1&lt;/ChapterVersion&gt;&lt;/ChapterMetadata&gt;"/>
    <w:docVar w:name="DM_WB_C8192_METADATA" w:val="&lt;ChapterMetadata&gt;&lt;ChapterId&gt;8192&lt;/ChapterId&gt;&lt;ChapterName&gt;Nota 20 - e) Participaciones - Título&lt;/ChapterName&gt;&lt;ChapterNoOfPages&gt;1&lt;/ChapterNoOfPages&gt;&lt;ChapterVersion&gt;1&lt;/ChapterVersion&gt;&lt;/ChapterMetadata&gt;"/>
    <w:docVar w:name="DM_WB_C943_METADATA" w:val="&lt;ChapterMetadata&gt;&lt;ChapterId&gt;943&lt;/ChapterId&gt;&lt;ChapterName&gt;Anexo I - Detalle de empresas dependientes y asociadas&lt;/ChapterName&gt;&lt;ChapterNoOfPages&gt;6&lt;/ChapterNoOfPages&gt;&lt;ChapterVersion&gt;90&lt;/ChapterVersion&gt;&lt;/ChapterMetadata&gt;"/>
    <w:docVar w:name="DM_WB_C944_METADATA" w:val="&lt;ChapterMetadata&gt;&lt;ChapterId&gt;944&lt;/ChapterId&gt;&lt;ChapterName&gt;Balance y PyG&lt;/ChapterName&gt;&lt;ChapterNoOfPages&gt;3&lt;/ChapterNoOfPages&gt;&lt;ChapterVersion&gt;39&lt;/ChapterVersion&gt;&lt;/ChapterMetadata&gt;"/>
    <w:docVar w:name="DM_WB_C945_METADATA" w:val="&lt;ChapterMetadata&gt;&lt;ChapterId&gt;945&lt;/ChapterId&gt;&lt;ChapterName&gt;Cash Flow&lt;/ChapterName&gt;&lt;ChapterNoOfPages&gt;1&lt;/ChapterNoOfPages&gt;&lt;ChapterVersion&gt;27&lt;/ChapterVersion&gt;&lt;/ChapterMetadata&gt;"/>
    <w:docVar w:name="DM_WB_C946_METADATA" w:val="&lt;ChapterMetadata&gt;&lt;ChapterId&gt;946&lt;/ChapterId&gt;&lt;ChapterName&gt;Índice&lt;/ChapterName&gt;&lt;ChapterNoOfPages&gt;1&lt;/ChapterNoOfPages&gt;&lt;ChapterVersion&gt;6&lt;/ChapterVersion&gt;&lt;/ChapterMetadata&gt;"/>
    <w:docVar w:name="DM_WB_C948_METADATA" w:val="&lt;ChapterMetadata&gt;&lt;ChapterId&gt;948&lt;/ChapterId&gt;&lt;ChapterName&gt;Nota 1- Introducción&lt;/ChapterName&gt;&lt;ChapterNoOfPages&gt;1&lt;/ChapterNoOfPages&gt;&lt;ChapterVersion&gt;7&lt;/ChapterVersion&gt;&lt;/ChapterMetadata&gt;"/>
    <w:docVar w:name="DM_WB_C949_METADATA" w:val="&lt;ChapterMetadata&gt;&lt;ChapterId&gt;949&lt;/ChapterId&gt;&lt;ChapterName&gt;Nota 10 - Deudores comerciales y otras cuentas a cobrar&lt;/ChapterName&gt;&lt;ChapterNoOfPages&gt;1&lt;/ChapterNoOfPages&gt;&lt;ChapterVersion&gt;24&lt;/ChapterVersion&gt;&lt;/ChapterMetadata&gt;"/>
    <w:docVar w:name="DM_WB_C951_METADATA" w:val="&lt;ChapterMetadata&gt;&lt;ChapterId&gt;951&lt;/ChapterId&gt;&lt;ChapterName&gt;Nota 11.1 - Fondos propios a) Capital Social - Individual&lt;/ChapterName&gt;&lt;ChapterNoOfPages&gt;2&lt;/ChapterNoOfPages&gt;&lt;ChapterVersion&gt;22&lt;/ChapterVersion&gt;&lt;/ChapterMetadata&gt;"/>
    <w:docVar w:name="DM_WB_C952_METADATA" w:val="&lt;ChapterMetadata&gt;&lt;ChapterId&gt;952&lt;/ChapterId&gt;&lt;ChapterName&gt;Nota 11.1 - Fondos propios a) Capital Social - SG&lt;/ChapterName&gt;&lt;ChapterNoOfPages&gt;2&lt;/ChapterNoOfPages&gt;&lt;ChapterVersion&gt;9&lt;/ChapterVersion&gt;&lt;/ChapterMetadata&gt;"/>
    <w:docVar w:name="DM_WB_C953_METADATA" w:val="&lt;ChapterMetadata&gt;&lt;ChapterId&gt;953&lt;/ChapterId&gt;&lt;ChapterName&gt;Nota 11.1 - Fondos propios b) c) y d)&lt;/ChapterName&gt;&lt;ChapterNoOfPages&gt;2&lt;/ChapterNoOfPages&gt;&lt;ChapterVersion&gt;17&lt;/ChapterVersion&gt;&lt;/ChapterMetadata&gt;"/>
    <w:docVar w:name="DM_WB_C954_METADATA" w:val="&lt;ChapterMetadata&gt;&lt;ChapterId&gt;954&lt;/ChapterId&gt;&lt;ChapterName&gt;Nota 11.2 - Ajustes por cambio de valor&lt;/ChapterName&gt;&lt;ChapterNoOfPages&gt;1&lt;/ChapterNoOfPages&gt;&lt;ChapterVersion&gt;17&lt;/ChapterVersion&gt;&lt;/ChapterMetadata&gt;"/>
    <w:docVar w:name="DM_WB_C955_METADATA" w:val="&lt;ChapterMetadata&gt;&lt;ChapterId&gt;955&lt;/ChapterId&gt;&lt;ChapterName&gt;Nota 12 - Pasivos Financieros&lt;/ChapterName&gt;&lt;ChapterNoOfPages&gt;2&lt;/ChapterNoOfPages&gt;&lt;ChapterVersion&gt;26&lt;/ChapterVersion&gt;&lt;/ChapterMetadata&gt;"/>
    <w:docVar w:name="DM_WB_C957_METADATA" w:val="&lt;ChapterMetadata&gt;&lt;ChapterId&gt;957&lt;/ChapterId&gt;&lt;ChapterName&gt;Nota 13.1 - Movimientos de emisiones&lt;/ChapterName&gt;&lt;ChapterNoOfPages&gt;1&lt;/ChapterNoOfPages&gt;&lt;ChapterVersion&gt;18&lt;/ChapterVersion&gt;&lt;/ChapterMetadata&gt;"/>
    <w:docVar w:name="DM_WB_C958_METADATA" w:val="&lt;ChapterMetadata&gt;&lt;ChapterId&gt;958&lt;/ChapterId&gt;&lt;ChapterName&gt;Nota 13.1 - Vencimientos de emisiones y Nota 13.2&lt;/ChapterName&gt;&lt;ChapterNoOfPages&gt;2&lt;/ChapterNoOfPages&gt;&lt;ChapterVersion&gt;31&lt;/ChapterVersion&gt;&lt;/ChapterMetadata&gt;"/>
    <w:docVar w:name="DM_WB_C959_METADATA" w:val="&lt;ChapterMetadata&gt;&lt;ChapterId&gt;959&lt;/ChapterId&gt;&lt;ChapterName&gt;Nota 13.3 y 13.4&lt;/ChapterName&gt;&lt;ChapterNoOfPages&gt;1&lt;/ChapterNoOfPages&gt;&lt;ChapterVersion&gt;15&lt;/ChapterVersion&gt;&lt;/ChapterMetadata&gt;"/>
    <w:docVar w:name="DM_WB_C962_METADATA" w:val="&lt;ChapterMetadata&gt;&lt;ChapterId&gt;962&lt;/ChapterId&gt;&lt;ChapterName&gt;Nota 14.1 - Saldos de deudas&lt;/ChapterName&gt;&lt;ChapterNoOfPages&gt;1&lt;/ChapterNoOfPages&gt;&lt;ChapterVersion&gt;21&lt;/ChapterVersion&gt;&lt;/ChapterMetadata&gt;"/>
    <w:docVar w:name="DM_WB_C963_METADATA" w:val="&lt;ChapterMetadata&gt;&lt;ChapterId&gt;963&lt;/ChapterId&gt;&lt;ChapterName&gt;Nota 14.2 14.3 y 14.4- Valor nominal y vencimientos principales deudas y contratos financiación&lt;/ChapterName&gt;&lt;ChapterNoOfPages&gt;2&lt;/ChapterNoOfPages&gt;&lt;ChapterVersion&gt;40&lt;/ChapterVersion&gt;&lt;/ChapterMetadata&gt;"/>
    <w:docVar w:name="DM_WB_C964_METADATA" w:val="&lt;ChapterMetadata&gt;&lt;ChapterId&gt;964&lt;/ChapterId&gt;&lt;ChapterName&gt;Nota 14.4 - Contratos equity swaps y derivados&lt;/ChapterName&gt;&lt;ChapterNoOfPages&gt;1&lt;/ChapterNoOfPages&gt;&lt;ChapterVersion&gt;11&lt;/ChapterVersion&gt;&lt;/ChapterMetadata&gt;"/>
    <w:docVar w:name="DM_WB_C965_METADATA" w:val="&lt;ChapterMetadata&gt;&lt;ChapterId&gt;965&lt;/ChapterId&gt;&lt;ChapterName&gt;Nota 14.5 - Tipo de interés medio y Nota 14.6 - Créditos disponibles&lt;/ChapterName&gt;&lt;ChapterNoOfPages&gt;1&lt;/ChapterNoOfPages&gt;&lt;ChapterVersion&gt;9&lt;/ChapterVersion&gt;&lt;/ChapterMetadata&gt;"/>
    <w:docVar w:name="DM_WB_C967_METADATA" w:val="&lt;ChapterMetadata&gt;&lt;ChapterId&gt;967&lt;/ChapterId&gt;&lt;ChapterName&gt;Nota 15.1 - Deuda&lt;/ChapterName&gt;&lt;ChapterNoOfPages&gt;1&lt;/ChapterNoOfPages&gt;&lt;ChapterVersion&gt;14&lt;/ChapterVersion&gt;&lt;/ChapterMetadata&gt;"/>
    <w:docVar w:name="DM_WB_C968_METADATA" w:val="&lt;ChapterMetadata&gt;&lt;ChapterId&gt;968&lt;/ChapterId&gt;&lt;ChapterName&gt;Nota 15.1 - Vencimientos deuda&lt;/ChapterName&gt;&lt;ChapterNoOfPages&gt;3&lt;/ChapterNoOfPages&gt;&lt;ChapterVersion&gt;48&lt;/ChapterVersion&gt;&lt;/ChapterMetadata&gt;"/>
    <w:docVar w:name="DM_WB_C969_METADATA" w:val="&lt;ChapterMetadata&gt;&lt;ChapterId&gt;969&lt;/ChapterId&gt;&lt;ChapterName&gt;Nota 15.2&lt;/ChapterName&gt;&lt;ChapterNoOfPages&gt;1&lt;/ChapterNoOfPages&gt;&lt;ChapterVersion&gt;6&lt;/ChapterVersion&gt;&lt;/ChapterMetadata&gt;"/>
    <w:docVar w:name="DM_WB_C971_METADATA" w:val="&lt;ChapterMetadata&gt;&lt;ChapterId&gt;971&lt;/ChapterId&gt;&lt;ChapterName&gt;Nota 16 a)&lt;/ChapterName&gt;&lt;ChapterNoOfPages&gt;6&lt;/ChapterNoOfPages&gt;&lt;ChapterVersion&gt;42&lt;/ChapterVersion&gt;&lt;/ChapterMetadata&gt;"/>
    <w:docVar w:name="DM_WB_C972_METADATA" w:val="&lt;ChapterMetadata&gt;&lt;ChapterId&gt;972&lt;/ChapterId&gt;&lt;ChapterName&gt;Nota 16 b) Introducción&lt;/ChapterName&gt;&lt;ChapterNoOfPages&gt;2&lt;/ChapterNoOfPages&gt;&lt;ChapterVersion&gt;14&lt;/ChapterVersion&gt;&lt;/ChapterMetadata&gt;"/>
    <w:docVar w:name="DM_WB_C973_METADATA" w:val="&lt;ChapterMetadata&gt;&lt;ChapterId&gt;973&lt;/ChapterId&gt;&lt;ChapterName&gt;Nota 16 b) Política de derivados&lt;/ChapterName&gt;&lt;ChapterNoOfPages&gt;3&lt;/ChapterNoOfPages&gt;&lt;ChapterVersion&gt;36&lt;/ChapterVersion&gt;&lt;/ChapterMetadata&gt;"/>
    <w:docVar w:name="DM_WB_C974_METADATA" w:val="&lt;ChapterMetadata&gt;&lt;ChapterId&gt;974&lt;/ChapterId&gt;&lt;ChapterName&gt;Nota 16 b) Riesgo de tipo de cambio y de tipo de interés&lt;/ChapterName&gt;&lt;ChapterNoOfPages&gt;2&lt;/ChapterNoOfPages&gt;&lt;ChapterVersion&gt;27&lt;/ChapterVersion&gt;&lt;/ChapterMetadata&gt;"/>
    <w:docVar w:name="DM_WB_C975_METADATA" w:val="&lt;ChapterMetadata&gt;&lt;ChapterId&gt;975&lt;/ChapterId&gt;&lt;ChapterName&gt;Nota 16 b) Riesgos de precio de acciones liquidez país y crédito y Gestión de capital&lt;/ChapterName&gt;&lt;ChapterNoOfPages&gt;3&lt;/ChapterNoOfPages&gt;&lt;ChapterVersion&gt;17&lt;/ChapterVersion&gt;&lt;/ChapterMetadata&gt;"/>
    <w:docVar w:name="DM_WB_C976_METADATA" w:val="&lt;ChapterMetadata&gt;&lt;ChapterId&gt;976&lt;/ChapterId&gt;&lt;ChapterName&gt;Nota 17 - Situación fiscal&lt;/ChapterName&gt;&lt;ChapterNoOfPages&gt;4&lt;/ChapterNoOfPages&gt;&lt;ChapterVersion&gt;57&lt;/ChapterVersion&gt;&lt;/ChapterMetadata&gt;"/>
    <w:docVar w:name="DM_WB_C977_METADATA" w:val="&lt;ChapterMetadata&gt;&lt;ChapterId&gt;977&lt;/ChapterId&gt;&lt;ChapterName&gt;Nota 18 - Acreedores comerciales y otras cuentas a pagar&lt;/ChapterName&gt;&lt;ChapterNoOfPages&gt;2&lt;/ChapterNoOfPages&gt;&lt;ChapterVersion&gt;25&lt;/ChapterVersion&gt;&lt;/ChapterMetadata&gt;"/>
    <w:docVar w:name="DM_WB_C979_METADATA" w:val="&lt;ChapterMetadata&gt;&lt;ChapterId&gt;979&lt;/ChapterId&gt;&lt;ChapterName&gt;Nota 19.1 19.2 19.3 19.4 y 19.5&lt;/ChapterName&gt;&lt;ChapterNoOfPages&gt;8&lt;/ChapterNoOfPages&gt;&lt;ChapterVersion&gt;48&lt;/ChapterVersion&gt;&lt;/ChapterMetadata&gt;"/>
    <w:docVar w:name="DM_WB_C980_METADATA" w:val="&lt;ChapterMetadata&gt;&lt;ChapterId&gt;980&lt;/ChapterId&gt;&lt;ChapterName&gt;Nota 19.5 - Pagos futuros mínimos&lt;/ChapterName&gt;&lt;ChapterNoOfPages&gt;1&lt;/ChapterNoOfPages&gt;&lt;ChapterVersion&gt;8&lt;/ChapterVersion&gt;&lt;/ChapterMetadata&gt;"/>
    <w:docVar w:name="DM_WB_C981_METADATA" w:val="&lt;ChapterMetadata&gt;&lt;ChapterId&gt;981&lt;/ChapterId&gt;&lt;ChapterName&gt;Nota 19.6 - 19.10&lt;/ChapterName&gt;&lt;ChapterNoOfPages&gt;2&lt;/ChapterNoOfPages&gt;&lt;ChapterVersion&gt;30&lt;/ChapterVersion&gt;&lt;/ChapterMetadata&gt;"/>
    <w:docVar w:name="DM_WB_C982_METADATA" w:val="&lt;ChapterMetadata&gt;&lt;ChapterId&gt;982&lt;/ChapterId&gt;&lt;ChapterName&gt;Nota 2 - Bases de presentación&lt;/ChapterName&gt;&lt;ChapterNoOfPages&gt;2&lt;/ChapterNoOfPages&gt;&lt;ChapterVersion&gt;11&lt;/ChapterVersion&gt;&lt;/ChapterMetadata&gt;"/>
    <w:docVar w:name="DM_WB_C983_METADATA" w:val="&lt;ChapterMetadata&gt;&lt;ChapterId&gt;983&lt;/ChapterId&gt;&lt;ChapterName&gt;Nota 20 - a) Garantías Financieras&lt;/ChapterName&gt;&lt;ChapterNoOfPages&gt;2&lt;/ChapterNoOfPages&gt;&lt;ChapterVersion&gt;26&lt;/ChapterVersion&gt;&lt;/ChapterMetadata&gt;"/>
    <w:docVar w:name="DM_WB_C984_METADATA" w:val="&lt;ChapterMetadata&gt;&lt;ChapterId&gt;984&lt;/ChapterId&gt;&lt;ChapterName&gt;Nota 20 - f) g) y h)&lt;/ChapterName&gt;&lt;ChapterNoOfPages&gt;3&lt;/ChapterNoOfPages&gt;&lt;ChapterVersion&gt;17&lt;/ChapterVersion&gt;&lt;/ChapterMetadata&gt;"/>
    <w:docVar w:name="DM_WB_C985_METADATA" w:val="&lt;ChapterMetadata&gt;&lt;ChapterId&gt;985&lt;/ChapterId&gt;&lt;ChapterName&gt;Nota 20 - i) Avales comerciales y garantías&lt;/ChapterName&gt;&lt;ChapterNoOfPages&gt;1&lt;/ChapterNoOfPages&gt;&lt;ChapterVersion&gt;7&lt;/ChapterVersion&gt;&lt;/ChapterMetadata&gt;"/>
    <w:docVar w:name="DM_WB_C987_METADATA" w:val="&lt;ChapterMetadata&gt;&lt;ChapterId&gt;987&lt;/ChapterId&gt;&lt;ChapterName&gt;Nota 20 b) y c) Litigios y compromisos&lt;/ChapterName&gt;&lt;ChapterNoOfPages&gt;2&lt;/ChapterNoOfPages&gt;&lt;ChapterVersion&gt;24&lt;/ChapterVersion&gt;&lt;/ChapterMetadata&gt;"/>
    <w:docVar w:name="DM_WB_C989_METADATA" w:val="&lt;ChapterMetadata&gt;&lt;ChapterId&gt;989&lt;/ChapterId&gt;&lt;ChapterName&gt;Nota 20 j)&lt;/ChapterName&gt;&lt;ChapterNoOfPages&gt;1&lt;/ChapterNoOfPages&gt;&lt;ChapterVersion&gt;8&lt;/ChapterVersion&gt;&lt;/ChapterMetadata&gt;"/>
    <w:docVar w:name="DM_WB_C990_METADATA" w:val="&lt;ChapterMetadata&gt;&lt;ChapterId&gt;990&lt;/ChapterId&gt;&lt;ChapterName&gt;Nota 21 - Análisis de estados de flujo de efectivo&lt;/ChapterName&gt;&lt;ChapterNoOfPages&gt;5&lt;/ChapterNoOfPages&gt;&lt;ChapterVersion&gt;37&lt;/ChapterVersion&gt;&lt;/ChapterMetadata&gt;"/>
    <w:docVar w:name="DM_WB_C991_METADATA" w:val="&lt;ChapterMetadata&gt;&lt;ChapterId&gt;991&lt;/ChapterId&gt;&lt;ChapterName&gt;Nota 22 - Acontecimientos posteriores&lt;/ChapterName&gt;&lt;ChapterNoOfPages&gt;1&lt;/ChapterNoOfPages&gt;&lt;ChapterVersion&gt;14&lt;/ChapterVersion&gt;&lt;/ChapterMetadata&gt;"/>
    <w:docVar w:name="DM_WB_C994_METADATA" w:val="&lt;ChapterMetadata&gt;&lt;ChapterId&gt;994&lt;/ChapterId&gt;&lt;ChapterName&gt;Nota 4 - o) Datos Consolidados&lt;/ChapterName&gt;&lt;ChapterNoOfPages&gt;1&lt;/ChapterNoOfPages&gt;&lt;ChapterVersion&gt;19&lt;/ChapterVersion&gt;&lt;/ChapterMetadata&gt;"/>
    <w:docVar w:name="DM_WB_C995_METADATA" w:val="&lt;ChapterMetadata&gt;&lt;ChapterId&gt;995&lt;/ChapterId&gt;&lt;ChapterName&gt;Nota 4 - Políticas Contables&lt;/ChapterName&gt;&lt;ChapterNoOfPages&gt;9&lt;/ChapterNoOfPages&gt;&lt;ChapterVersion&gt;23&lt;/ChapterVersion&gt;&lt;/ChapterMetadata&gt;"/>
    <w:docVar w:name="DM_WB_C996_METADATA" w:val="&lt;ChapterMetadata&gt;&lt;ChapterId&gt;996&lt;/ChapterId&gt;&lt;ChapterName&gt;Nota 5 - Inmovilizado Intangible&lt;/ChapterName&gt;&lt;ChapterNoOfPages&gt;2&lt;/ChapterNoOfPages&gt;&lt;ChapterVersion&gt;29&lt;/ChapterVersion&gt;&lt;/ChapterMetadata&gt;"/>
    <w:docVar w:name="DM_WB_C997_METADATA" w:val="&lt;ChapterMetadata&gt;&lt;ChapterId&gt;997&lt;/ChapterId&gt;&lt;ChapterName&gt;Nota 6 - Inmovilizado Material&lt;/ChapterName&gt;&lt;ChapterNoOfPages&gt;2&lt;/ChapterNoOfPages&gt;&lt;ChapterVersion&gt;24&lt;/ChapterVersion&gt;&lt;/ChapterMetadata&gt;"/>
    <w:docVar w:name="DM_WB_C998_METADATA" w:val="&lt;ChapterMetadata&gt;&lt;ChapterId&gt;998&lt;/ChapterId&gt;&lt;ChapterName&gt;Nota 7 - Inversiones Inmobiliarias&lt;/ChapterName&gt;&lt;ChapterNoOfPages&gt;2&lt;/ChapterNoOfPages&gt;&lt;ChapterVersion&gt;24&lt;/ChapterVersion&gt;&lt;/ChapterMetadata&gt;"/>
    <w:docVar w:name="DM_WB_C999_METADATA" w:val="&lt;ChapterMetadata&gt;&lt;ChapterId&gt;999&lt;/ChapterId&gt;&lt;ChapterName&gt;Nota 8 - Inversiones en Grupo y asociadas&lt;/ChapterName&gt;&lt;ChapterNoOfPages&gt;11&lt;/ChapterNoOfPages&gt;&lt;ChapterVersion&gt;81&lt;/ChapterVersion&gt;&lt;/ChapterMetadata&gt;"/>
    <w:docVar w:name="DOC_TBL00011_1_1" w:val="Ejercicio 2012|@|1|1033"/>
    <w:docVar w:name="doc_tbl00035_1_1" w:val="Descripción|@|1|1033"/>
    <w:docVar w:name="doc_tbl00047_1_1" w:val="Ejercicio 2011 |@|1|1033"/>
    <w:docVar w:name="doc_tbl00053_1_1" w:val="Millones de euros|@|1|1033"/>
  </w:docVars>
  <w:rsids>
    <w:rsidRoot w:val="00B05051"/>
    <w:rsid w:val="000274EC"/>
    <w:rsid w:val="00037A6D"/>
    <w:rsid w:val="00037C0B"/>
    <w:rsid w:val="00037E42"/>
    <w:rsid w:val="00066F0A"/>
    <w:rsid w:val="0007161E"/>
    <w:rsid w:val="00072CB1"/>
    <w:rsid w:val="0008058C"/>
    <w:rsid w:val="000C77E6"/>
    <w:rsid w:val="000E113E"/>
    <w:rsid w:val="00110BA9"/>
    <w:rsid w:val="00124B15"/>
    <w:rsid w:val="00140AEB"/>
    <w:rsid w:val="00144855"/>
    <w:rsid w:val="00147276"/>
    <w:rsid w:val="001539D3"/>
    <w:rsid w:val="00185C22"/>
    <w:rsid w:val="001B0C0C"/>
    <w:rsid w:val="001D4D86"/>
    <w:rsid w:val="001D780E"/>
    <w:rsid w:val="00216203"/>
    <w:rsid w:val="00252A4C"/>
    <w:rsid w:val="00276C7B"/>
    <w:rsid w:val="00281C5D"/>
    <w:rsid w:val="002852F2"/>
    <w:rsid w:val="002912EB"/>
    <w:rsid w:val="002A08A6"/>
    <w:rsid w:val="002D4E43"/>
    <w:rsid w:val="002F100F"/>
    <w:rsid w:val="002F1D48"/>
    <w:rsid w:val="00323936"/>
    <w:rsid w:val="00323B09"/>
    <w:rsid w:val="003572E5"/>
    <w:rsid w:val="00375523"/>
    <w:rsid w:val="00390C38"/>
    <w:rsid w:val="003A1858"/>
    <w:rsid w:val="003B6535"/>
    <w:rsid w:val="003D47AB"/>
    <w:rsid w:val="003D6FF5"/>
    <w:rsid w:val="003E7FA2"/>
    <w:rsid w:val="003F5479"/>
    <w:rsid w:val="0045004C"/>
    <w:rsid w:val="00464157"/>
    <w:rsid w:val="0048025D"/>
    <w:rsid w:val="00485430"/>
    <w:rsid w:val="004A0A1E"/>
    <w:rsid w:val="004A18F9"/>
    <w:rsid w:val="004B1D18"/>
    <w:rsid w:val="004B6DCD"/>
    <w:rsid w:val="004E0E91"/>
    <w:rsid w:val="004E3767"/>
    <w:rsid w:val="005057C2"/>
    <w:rsid w:val="00523F30"/>
    <w:rsid w:val="0052411E"/>
    <w:rsid w:val="0053147F"/>
    <w:rsid w:val="00540655"/>
    <w:rsid w:val="005479C8"/>
    <w:rsid w:val="00547F29"/>
    <w:rsid w:val="00554D31"/>
    <w:rsid w:val="00597445"/>
    <w:rsid w:val="00597F27"/>
    <w:rsid w:val="005B12FE"/>
    <w:rsid w:val="005D2B74"/>
    <w:rsid w:val="005F0AB8"/>
    <w:rsid w:val="00600845"/>
    <w:rsid w:val="006057E3"/>
    <w:rsid w:val="00630F46"/>
    <w:rsid w:val="00640BEE"/>
    <w:rsid w:val="006702EB"/>
    <w:rsid w:val="006843AD"/>
    <w:rsid w:val="0069026A"/>
    <w:rsid w:val="006923A7"/>
    <w:rsid w:val="00692F54"/>
    <w:rsid w:val="006B3B8F"/>
    <w:rsid w:val="006D24AC"/>
    <w:rsid w:val="006E5384"/>
    <w:rsid w:val="006F1340"/>
    <w:rsid w:val="00700C42"/>
    <w:rsid w:val="007018CA"/>
    <w:rsid w:val="007361A6"/>
    <w:rsid w:val="00746BE7"/>
    <w:rsid w:val="00756C65"/>
    <w:rsid w:val="0078052B"/>
    <w:rsid w:val="0078711C"/>
    <w:rsid w:val="007A38CB"/>
    <w:rsid w:val="007C5110"/>
    <w:rsid w:val="007F6FCC"/>
    <w:rsid w:val="00807DD0"/>
    <w:rsid w:val="008439D2"/>
    <w:rsid w:val="008441F8"/>
    <w:rsid w:val="00862C5F"/>
    <w:rsid w:val="00863468"/>
    <w:rsid w:val="008716F6"/>
    <w:rsid w:val="0089758C"/>
    <w:rsid w:val="008A2BE9"/>
    <w:rsid w:val="008B3F73"/>
    <w:rsid w:val="008C0A79"/>
    <w:rsid w:val="008C31BA"/>
    <w:rsid w:val="008D0300"/>
    <w:rsid w:val="008F01B2"/>
    <w:rsid w:val="00911CB9"/>
    <w:rsid w:val="00920E8A"/>
    <w:rsid w:val="00924993"/>
    <w:rsid w:val="00927080"/>
    <w:rsid w:val="0094524B"/>
    <w:rsid w:val="00945865"/>
    <w:rsid w:val="00975D4B"/>
    <w:rsid w:val="00990927"/>
    <w:rsid w:val="00993AE2"/>
    <w:rsid w:val="009A1EDD"/>
    <w:rsid w:val="009A5E09"/>
    <w:rsid w:val="009C0D93"/>
    <w:rsid w:val="009C69B7"/>
    <w:rsid w:val="009D307F"/>
    <w:rsid w:val="009E1C71"/>
    <w:rsid w:val="009E5B9D"/>
    <w:rsid w:val="009F554D"/>
    <w:rsid w:val="00A01369"/>
    <w:rsid w:val="00A01CD0"/>
    <w:rsid w:val="00A136E7"/>
    <w:rsid w:val="00A447F3"/>
    <w:rsid w:val="00A56F24"/>
    <w:rsid w:val="00A70908"/>
    <w:rsid w:val="00A8344A"/>
    <w:rsid w:val="00A854C5"/>
    <w:rsid w:val="00A95A22"/>
    <w:rsid w:val="00AB11B9"/>
    <w:rsid w:val="00AD4290"/>
    <w:rsid w:val="00AE406A"/>
    <w:rsid w:val="00B04535"/>
    <w:rsid w:val="00B05051"/>
    <w:rsid w:val="00B52621"/>
    <w:rsid w:val="00B610DB"/>
    <w:rsid w:val="00B82A65"/>
    <w:rsid w:val="00B911DE"/>
    <w:rsid w:val="00BB1924"/>
    <w:rsid w:val="00BE02AE"/>
    <w:rsid w:val="00C00F62"/>
    <w:rsid w:val="00C03CB9"/>
    <w:rsid w:val="00C16B4E"/>
    <w:rsid w:val="00C2118E"/>
    <w:rsid w:val="00C33FA8"/>
    <w:rsid w:val="00C366B7"/>
    <w:rsid w:val="00C4477F"/>
    <w:rsid w:val="00C7730E"/>
    <w:rsid w:val="00C871F6"/>
    <w:rsid w:val="00C948AF"/>
    <w:rsid w:val="00C95C81"/>
    <w:rsid w:val="00C97195"/>
    <w:rsid w:val="00CB56C6"/>
    <w:rsid w:val="00CB7042"/>
    <w:rsid w:val="00CD19ED"/>
    <w:rsid w:val="00CD6CB6"/>
    <w:rsid w:val="00CE387C"/>
    <w:rsid w:val="00CE474D"/>
    <w:rsid w:val="00CF10AC"/>
    <w:rsid w:val="00CF3FCF"/>
    <w:rsid w:val="00D032D8"/>
    <w:rsid w:val="00D22430"/>
    <w:rsid w:val="00D23079"/>
    <w:rsid w:val="00D25D2B"/>
    <w:rsid w:val="00D45AA3"/>
    <w:rsid w:val="00D47C8A"/>
    <w:rsid w:val="00D559F6"/>
    <w:rsid w:val="00D71B77"/>
    <w:rsid w:val="00D81193"/>
    <w:rsid w:val="00DA0BFA"/>
    <w:rsid w:val="00DA7B95"/>
    <w:rsid w:val="00DD2018"/>
    <w:rsid w:val="00DD2F9E"/>
    <w:rsid w:val="00DD49CD"/>
    <w:rsid w:val="00DE01A2"/>
    <w:rsid w:val="00DE240B"/>
    <w:rsid w:val="00DE2B77"/>
    <w:rsid w:val="00DE3C65"/>
    <w:rsid w:val="00DF1261"/>
    <w:rsid w:val="00E10777"/>
    <w:rsid w:val="00E1290D"/>
    <w:rsid w:val="00E371DE"/>
    <w:rsid w:val="00E46120"/>
    <w:rsid w:val="00E736B0"/>
    <w:rsid w:val="00E92215"/>
    <w:rsid w:val="00EA5B27"/>
    <w:rsid w:val="00EB26A5"/>
    <w:rsid w:val="00EE438E"/>
    <w:rsid w:val="00F03835"/>
    <w:rsid w:val="00F16D7C"/>
    <w:rsid w:val="00F41A64"/>
    <w:rsid w:val="00F5711C"/>
    <w:rsid w:val="00F57182"/>
    <w:rsid w:val="00FC55EA"/>
    <w:rsid w:val="00FD302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54E0E"/>
  <w15:docId w15:val="{8F615A1F-76B3-41C3-B1A8-58BCBA1D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qFormat="1"/>
    <w:lsdException w:name="heading 4"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232"/>
    <w:pPr>
      <w:spacing w:after="200" w:line="276" w:lineRule="auto"/>
    </w:pPr>
    <w:rPr>
      <w:sz w:val="22"/>
      <w:szCs w:val="22"/>
      <w:lang w:eastAsia="en-US"/>
    </w:rPr>
  </w:style>
  <w:style w:type="paragraph" w:styleId="Ttulo1">
    <w:name w:val="heading 1"/>
    <w:next w:val="TFTexto"/>
    <w:link w:val="Ttulo1Car"/>
    <w:uiPriority w:val="99"/>
    <w:qFormat/>
    <w:rsid w:val="00E73F94"/>
    <w:pPr>
      <w:keepNext/>
      <w:keepLines/>
      <w:spacing w:before="330" w:after="330" w:line="276" w:lineRule="auto"/>
      <w:outlineLvl w:val="0"/>
    </w:pPr>
    <w:rPr>
      <w:rFonts w:ascii="Telefonica Text" w:eastAsia="Times New Roman" w:hAnsi="Telefonica Text"/>
      <w:bCs/>
      <w:kern w:val="32"/>
      <w:sz w:val="32"/>
      <w:szCs w:val="28"/>
      <w:lang w:val="es-ES_tradnl" w:eastAsia="en-US"/>
    </w:rPr>
  </w:style>
  <w:style w:type="paragraph" w:styleId="Ttulo2">
    <w:name w:val="heading 2"/>
    <w:basedOn w:val="TFSubttulo1"/>
    <w:next w:val="TFTexto"/>
    <w:link w:val="Ttulo2Car"/>
    <w:uiPriority w:val="99"/>
    <w:unhideWhenUsed/>
    <w:qFormat/>
    <w:rsid w:val="00E73F94"/>
    <w:pPr>
      <w:ind w:left="357" w:hanging="357"/>
      <w:outlineLvl w:val="1"/>
    </w:pPr>
    <w:rPr>
      <w:bCs/>
      <w:szCs w:val="26"/>
    </w:rPr>
  </w:style>
  <w:style w:type="paragraph" w:styleId="Ttulo3">
    <w:name w:val="heading 3"/>
    <w:basedOn w:val="Normal"/>
    <w:next w:val="Normal"/>
    <w:link w:val="Ttulo3Car"/>
    <w:uiPriority w:val="99"/>
    <w:qFormat/>
    <w:rsid w:val="0089758C"/>
    <w:pPr>
      <w:keepNext/>
      <w:spacing w:after="0" w:line="240" w:lineRule="auto"/>
      <w:outlineLvl w:val="2"/>
    </w:pPr>
    <w:rPr>
      <w:rFonts w:ascii="Arial" w:eastAsia="Times New Roman" w:hAnsi="Arial" w:cs="Arial"/>
      <w:b/>
      <w:bCs/>
      <w:sz w:val="20"/>
      <w:szCs w:val="24"/>
      <w:lang w:eastAsia="es-ES"/>
    </w:rPr>
  </w:style>
  <w:style w:type="paragraph" w:styleId="Ttulo4">
    <w:name w:val="heading 4"/>
    <w:basedOn w:val="Normal"/>
    <w:next w:val="Normal"/>
    <w:link w:val="Ttulo4Car"/>
    <w:uiPriority w:val="99"/>
    <w:qFormat/>
    <w:rsid w:val="00EB0E77"/>
    <w:pPr>
      <w:keepNext/>
      <w:keepLines/>
      <w:spacing w:before="200" w:after="0" w:line="240" w:lineRule="auto"/>
      <w:jc w:val="both"/>
      <w:outlineLvl w:val="3"/>
    </w:pPr>
    <w:rPr>
      <w:rFonts w:ascii="Cambria" w:eastAsia="Times New Roman" w:hAnsi="Cambria"/>
      <w:b/>
      <w:bCs/>
      <w:i/>
      <w:iCs/>
      <w:color w:val="4F81BD"/>
      <w:szCs w:val="20"/>
      <w:lang w:val="es-ES_tradnl"/>
    </w:rPr>
  </w:style>
  <w:style w:type="paragraph" w:styleId="Ttulo5">
    <w:name w:val="heading 5"/>
    <w:basedOn w:val="Normal"/>
    <w:next w:val="Normal"/>
    <w:link w:val="Ttulo5Car"/>
    <w:uiPriority w:val="99"/>
    <w:qFormat/>
    <w:rsid w:val="0089758C"/>
    <w:pPr>
      <w:keepNext/>
      <w:spacing w:after="0" w:line="240" w:lineRule="auto"/>
      <w:jc w:val="both"/>
      <w:outlineLvl w:val="4"/>
    </w:pPr>
    <w:rPr>
      <w:rFonts w:ascii="Garamond" w:eastAsia="Times New Roman" w:hAnsi="Garamond"/>
      <w:color w:val="000080"/>
      <w:sz w:val="18"/>
      <w:szCs w:val="24"/>
      <w:lang w:val="es-PE" w:eastAsia="es-ES"/>
    </w:rPr>
  </w:style>
  <w:style w:type="paragraph" w:styleId="Ttulo6">
    <w:name w:val="heading 6"/>
    <w:basedOn w:val="Normal"/>
    <w:next w:val="Normal"/>
    <w:link w:val="Ttulo6Car"/>
    <w:uiPriority w:val="99"/>
    <w:qFormat/>
    <w:rsid w:val="0089758C"/>
    <w:pPr>
      <w:keepNext/>
      <w:spacing w:after="0" w:line="240" w:lineRule="auto"/>
      <w:jc w:val="both"/>
      <w:outlineLvl w:val="5"/>
    </w:pPr>
    <w:rPr>
      <w:rFonts w:ascii="Garamond" w:eastAsia="Times New Roman" w:hAnsi="Garamond" w:cs="Arial"/>
      <w:b/>
      <w:bCs/>
      <w:i/>
      <w:iCs/>
      <w:color w:val="000080"/>
      <w:sz w:val="18"/>
      <w:szCs w:val="24"/>
      <w:lang w:val="es-PE" w:eastAsia="es-ES"/>
    </w:rPr>
  </w:style>
  <w:style w:type="paragraph" w:styleId="Ttulo7">
    <w:name w:val="heading 7"/>
    <w:basedOn w:val="Normal"/>
    <w:next w:val="Normal"/>
    <w:link w:val="Ttulo7Car"/>
    <w:uiPriority w:val="99"/>
    <w:qFormat/>
    <w:rsid w:val="0089758C"/>
    <w:pPr>
      <w:keepNext/>
      <w:numPr>
        <w:numId w:val="4"/>
      </w:numPr>
      <w:spacing w:after="0" w:line="240" w:lineRule="auto"/>
      <w:outlineLvl w:val="6"/>
    </w:pPr>
    <w:rPr>
      <w:rFonts w:ascii="Times New Roman" w:eastAsia="Times New Roman" w:hAnsi="Times New Roman"/>
      <w:b/>
      <w:bCs/>
      <w:szCs w:val="24"/>
      <w:lang w:eastAsia="es-ES"/>
    </w:rPr>
  </w:style>
  <w:style w:type="paragraph" w:styleId="Ttulo8">
    <w:name w:val="heading 8"/>
    <w:basedOn w:val="Normal"/>
    <w:next w:val="Normal"/>
    <w:link w:val="Ttulo8Car"/>
    <w:uiPriority w:val="99"/>
    <w:qFormat/>
    <w:rsid w:val="0089758C"/>
    <w:pPr>
      <w:keepNext/>
      <w:spacing w:after="0" w:line="240" w:lineRule="auto"/>
      <w:jc w:val="both"/>
      <w:outlineLvl w:val="7"/>
    </w:pPr>
    <w:rPr>
      <w:rFonts w:ascii="TheSansCorrespondence" w:eastAsia="Times New Roman" w:hAnsi="TheSansCorrespondence"/>
      <w:szCs w:val="24"/>
      <w:lang w:val="es-PE" w:eastAsia="es-ES"/>
    </w:rPr>
  </w:style>
  <w:style w:type="paragraph" w:styleId="Ttulo9">
    <w:name w:val="heading 9"/>
    <w:basedOn w:val="Normal"/>
    <w:next w:val="Normal"/>
    <w:link w:val="Ttulo9Car"/>
    <w:uiPriority w:val="99"/>
    <w:qFormat/>
    <w:rsid w:val="0089758C"/>
    <w:pPr>
      <w:keepNext/>
      <w:tabs>
        <w:tab w:val="num" w:pos="1134"/>
      </w:tabs>
      <w:spacing w:after="0" w:line="240" w:lineRule="auto"/>
      <w:ind w:left="709"/>
      <w:jc w:val="both"/>
      <w:outlineLvl w:val="8"/>
    </w:pPr>
    <w:rPr>
      <w:rFonts w:ascii="Garamond" w:eastAsia="Times New Roman" w:hAnsi="Garamond" w:cs="Arial"/>
      <w:b/>
      <w:bCs/>
      <w:sz w:val="18"/>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FTitulo1">
    <w:name w:val="TF_Titulo1"/>
    <w:qFormat/>
    <w:rsid w:val="00E73F94"/>
    <w:pPr>
      <w:keepNext/>
      <w:keepLines/>
      <w:pageBreakBefore/>
      <w:suppressLineNumbers/>
      <w:tabs>
        <w:tab w:val="left" w:pos="-448"/>
      </w:tabs>
      <w:suppressAutoHyphens/>
      <w:spacing w:before="60" w:after="360" w:line="276" w:lineRule="auto"/>
    </w:pPr>
    <w:rPr>
      <w:rFonts w:ascii="Telefonica Headline Light" w:eastAsia="Times New Roman" w:hAnsi="Telefonica Headline Light"/>
      <w:color w:val="A6A6A6"/>
      <w:sz w:val="52"/>
      <w:szCs w:val="24"/>
      <w:lang w:val="es-ES_tradnl" w:eastAsia="en-US"/>
    </w:rPr>
  </w:style>
  <w:style w:type="paragraph" w:customStyle="1" w:styleId="TFSubttulo1">
    <w:name w:val="TF_Subtítulo1"/>
    <w:qFormat/>
    <w:rsid w:val="00E73F94"/>
    <w:pPr>
      <w:keepNext/>
      <w:keepLines/>
      <w:spacing w:after="210"/>
    </w:pPr>
    <w:rPr>
      <w:rFonts w:ascii="Telefonica Text" w:eastAsia="Times New Roman" w:hAnsi="Telefonica Text" w:cs="Arial"/>
      <w:b/>
      <w:color w:val="61B8CD"/>
      <w:kern w:val="32"/>
      <w:szCs w:val="32"/>
      <w:lang w:val="es-ES_tradnl" w:eastAsia="en-US"/>
    </w:rPr>
  </w:style>
  <w:style w:type="paragraph" w:customStyle="1" w:styleId="TFTexto">
    <w:name w:val="TF_Texto"/>
    <w:qFormat/>
    <w:rsid w:val="00D3220F"/>
    <w:pPr>
      <w:spacing w:after="180"/>
      <w:jc w:val="both"/>
    </w:pPr>
    <w:rPr>
      <w:rFonts w:ascii="Telefonica Text" w:eastAsia="Times New Roman" w:hAnsi="Telefonica Text"/>
      <w:color w:val="000000"/>
      <w:szCs w:val="22"/>
      <w:lang w:val="es-ES_tradnl" w:eastAsia="en-US"/>
    </w:rPr>
  </w:style>
  <w:style w:type="paragraph" w:customStyle="1" w:styleId="TFSubttulo2Numerado">
    <w:name w:val="TF_Subtítulo2_Numerado"/>
    <w:basedOn w:val="TFSubttulo2"/>
    <w:next w:val="TFSubttulo2"/>
    <w:qFormat/>
    <w:rsid w:val="00E73F94"/>
    <w:pPr>
      <w:numPr>
        <w:numId w:val="2"/>
      </w:numPr>
      <w:ind w:left="357" w:hanging="357"/>
    </w:pPr>
  </w:style>
  <w:style w:type="paragraph" w:customStyle="1" w:styleId="TFTextoIdentado">
    <w:name w:val="TF_TextoIdentado"/>
    <w:basedOn w:val="TFTexto"/>
    <w:qFormat/>
    <w:rsid w:val="00EB0E77"/>
    <w:pPr>
      <w:suppressLineNumbers/>
      <w:suppressAutoHyphens/>
      <w:spacing w:before="60" w:after="120"/>
      <w:ind w:left="340"/>
    </w:pPr>
    <w:rPr>
      <w:szCs w:val="20"/>
    </w:rPr>
  </w:style>
  <w:style w:type="paragraph" w:customStyle="1" w:styleId="TFBullet1">
    <w:name w:val="TF_Bullet1"/>
    <w:basedOn w:val="TFTexto"/>
    <w:qFormat/>
    <w:rsid w:val="00EB0E77"/>
    <w:pPr>
      <w:numPr>
        <w:numId w:val="1"/>
      </w:numPr>
      <w:ind w:left="714" w:hanging="357"/>
    </w:pPr>
  </w:style>
  <w:style w:type="paragraph" w:customStyle="1" w:styleId="TFBullet2">
    <w:name w:val="TF_Bullet2"/>
    <w:basedOn w:val="TFBullet1"/>
    <w:qFormat/>
    <w:rsid w:val="00EB0E77"/>
    <w:pPr>
      <w:numPr>
        <w:ilvl w:val="1"/>
      </w:numPr>
      <w:ind w:left="1077" w:hanging="170"/>
    </w:pPr>
  </w:style>
  <w:style w:type="paragraph" w:styleId="Piedepgina">
    <w:name w:val="footer"/>
    <w:basedOn w:val="Normal"/>
    <w:link w:val="PiedepginaCar"/>
    <w:uiPriority w:val="99"/>
    <w:rsid w:val="00EB0E77"/>
    <w:pPr>
      <w:tabs>
        <w:tab w:val="center" w:pos="4680"/>
        <w:tab w:val="right" w:pos="9360"/>
      </w:tabs>
      <w:spacing w:after="0" w:line="240" w:lineRule="auto"/>
      <w:jc w:val="both"/>
    </w:pPr>
    <w:rPr>
      <w:rFonts w:ascii="Times New Roman" w:eastAsia="Times New Roman" w:hAnsi="Times New Roman"/>
      <w:szCs w:val="20"/>
      <w:lang w:val="es-ES_tradnl"/>
    </w:rPr>
  </w:style>
  <w:style w:type="character" w:customStyle="1" w:styleId="PiedepginaCar">
    <w:name w:val="Pie de página Car"/>
    <w:link w:val="Piedepgina"/>
    <w:uiPriority w:val="99"/>
    <w:rsid w:val="004F0430"/>
    <w:rPr>
      <w:rFonts w:ascii="Times New Roman" w:eastAsia="Times New Roman" w:hAnsi="Times New Roman" w:cs="Times New Roman"/>
      <w:szCs w:val="20"/>
      <w:lang w:val="es-ES_tradnl"/>
    </w:rPr>
  </w:style>
  <w:style w:type="paragraph" w:customStyle="1" w:styleId="TFSubttulo2">
    <w:name w:val="TF_Subtítulo2"/>
    <w:basedOn w:val="TFTexto"/>
    <w:qFormat/>
    <w:rsid w:val="00E73F94"/>
    <w:pPr>
      <w:keepNext/>
      <w:keepLines/>
    </w:pPr>
    <w:rPr>
      <w:b/>
      <w:color w:val="auto"/>
      <w:kern w:val="32"/>
    </w:rPr>
  </w:style>
  <w:style w:type="paragraph" w:customStyle="1" w:styleId="TFPORTADA1">
    <w:name w:val="TF_PORTADA1"/>
    <w:qFormat/>
    <w:rsid w:val="00EB0E77"/>
    <w:pPr>
      <w:pageBreakBefore/>
      <w:spacing w:after="240" w:line="276" w:lineRule="auto"/>
    </w:pPr>
    <w:rPr>
      <w:rFonts w:ascii="Telefonica Headline Light" w:eastAsia="Times New Roman" w:hAnsi="Telefonica Headline Light"/>
      <w:b/>
      <w:caps/>
      <w:color w:val="A6A6A6"/>
      <w:sz w:val="52"/>
      <w:szCs w:val="24"/>
      <w:lang w:val="es-ES_tradnl" w:eastAsia="en-US"/>
    </w:rPr>
  </w:style>
  <w:style w:type="paragraph" w:customStyle="1" w:styleId="TFPORTADA2">
    <w:name w:val="TF_PORTADA2"/>
    <w:basedOn w:val="TFPORTADA1"/>
    <w:qFormat/>
    <w:rsid w:val="00EB0E77"/>
    <w:pPr>
      <w:pageBreakBefore w:val="0"/>
      <w:autoSpaceDE w:val="0"/>
      <w:autoSpaceDN w:val="0"/>
      <w:adjustRightInd w:val="0"/>
      <w:spacing w:before="60" w:after="120"/>
    </w:pPr>
    <w:rPr>
      <w:b w:val="0"/>
      <w:color w:val="A6A6A6" w:themeColor="background1" w:themeShade="A6"/>
      <w:szCs w:val="18"/>
    </w:rPr>
  </w:style>
  <w:style w:type="paragraph" w:customStyle="1" w:styleId="TFTitulo2">
    <w:name w:val="TF_Titulo2"/>
    <w:qFormat/>
    <w:rsid w:val="00E73F94"/>
    <w:pPr>
      <w:keepNext/>
      <w:keepLines/>
      <w:spacing w:before="60" w:after="1000"/>
    </w:pPr>
    <w:rPr>
      <w:rFonts w:ascii="Telefonica Text" w:eastAsia="Times New Roman" w:hAnsi="Telefonica Text" w:cs="Arial"/>
      <w:i/>
      <w:color w:val="61B8CD"/>
      <w:kern w:val="32"/>
      <w:sz w:val="28"/>
      <w:szCs w:val="32"/>
      <w:lang w:val="es-ES_tradnl" w:eastAsia="en-US"/>
    </w:rPr>
  </w:style>
  <w:style w:type="paragraph" w:customStyle="1" w:styleId="TFSubttulo3">
    <w:name w:val="TF_Subtítulo3"/>
    <w:basedOn w:val="TFSubttulo2"/>
    <w:qFormat/>
    <w:rsid w:val="00360211"/>
    <w:rPr>
      <w:b w:val="0"/>
      <w:i/>
    </w:rPr>
  </w:style>
  <w:style w:type="paragraph" w:customStyle="1" w:styleId="TFSubttulo4">
    <w:name w:val="TF_Subtítulo4"/>
    <w:basedOn w:val="TFSubttulo3"/>
    <w:qFormat/>
    <w:rsid w:val="00E73F94"/>
    <w:rPr>
      <w:i w:val="0"/>
    </w:rPr>
  </w:style>
  <w:style w:type="paragraph" w:customStyle="1" w:styleId="TFBulletPrinc">
    <w:name w:val="TF_Bullet_Princ"/>
    <w:basedOn w:val="TFBullet1"/>
    <w:qFormat/>
    <w:rsid w:val="00EB0E77"/>
    <w:pPr>
      <w:ind w:left="142" w:hanging="142"/>
    </w:pPr>
    <w:rPr>
      <w:i/>
    </w:rPr>
  </w:style>
  <w:style w:type="character" w:customStyle="1" w:styleId="Ttulo4Car">
    <w:name w:val="Título 4 Car"/>
    <w:link w:val="Ttulo4"/>
    <w:uiPriority w:val="99"/>
    <w:rsid w:val="004F0430"/>
    <w:rPr>
      <w:rFonts w:ascii="Cambria" w:eastAsia="Times New Roman" w:hAnsi="Cambria" w:cs="Times New Roman"/>
      <w:b/>
      <w:bCs/>
      <w:i/>
      <w:iCs/>
      <w:color w:val="4F81BD"/>
      <w:szCs w:val="20"/>
      <w:lang w:val="es-ES_tradnl"/>
    </w:rPr>
  </w:style>
  <w:style w:type="paragraph" w:styleId="Encabezado">
    <w:name w:val="header"/>
    <w:link w:val="EncabezadoCar"/>
    <w:uiPriority w:val="99"/>
    <w:unhideWhenUsed/>
    <w:rsid w:val="001D0082"/>
    <w:pPr>
      <w:tabs>
        <w:tab w:val="center" w:pos="4252"/>
        <w:tab w:val="right" w:pos="8504"/>
      </w:tabs>
      <w:spacing w:line="276" w:lineRule="auto"/>
    </w:pPr>
    <w:rPr>
      <w:rFonts w:ascii="Times New Roman" w:eastAsia="Times New Roman" w:hAnsi="Times New Roman"/>
      <w:sz w:val="22"/>
      <w:lang w:val="es-ES_tradnl" w:eastAsia="en-US"/>
    </w:rPr>
  </w:style>
  <w:style w:type="character" w:customStyle="1" w:styleId="EncabezadoCar">
    <w:name w:val="Encabezado Car"/>
    <w:link w:val="Encabezado"/>
    <w:uiPriority w:val="99"/>
    <w:rsid w:val="001D0082"/>
    <w:rPr>
      <w:rFonts w:ascii="Times New Roman" w:eastAsia="Times New Roman" w:hAnsi="Times New Roman" w:cs="Times New Roman"/>
      <w:szCs w:val="20"/>
      <w:lang w:val="es-ES_tradnl"/>
    </w:rPr>
  </w:style>
  <w:style w:type="paragraph" w:customStyle="1" w:styleId="TFHeader">
    <w:name w:val="TF_Header"/>
    <w:basedOn w:val="TFTexto"/>
    <w:qFormat/>
    <w:rsid w:val="00412A8F"/>
    <w:pPr>
      <w:spacing w:after="0"/>
      <w:jc w:val="right"/>
    </w:pPr>
    <w:rPr>
      <w:noProof/>
      <w:sz w:val="16"/>
      <w:szCs w:val="16"/>
      <w:lang w:val="es-ES" w:eastAsia="es-ES"/>
    </w:rPr>
  </w:style>
  <w:style w:type="character" w:customStyle="1" w:styleId="Ttulo1Car">
    <w:name w:val="Título 1 Car"/>
    <w:link w:val="Ttulo1"/>
    <w:uiPriority w:val="99"/>
    <w:rsid w:val="00E73F94"/>
    <w:rPr>
      <w:rFonts w:ascii="Telefonica Text" w:eastAsia="Times New Roman" w:hAnsi="Telefonica Text" w:cs="Times New Roman"/>
      <w:bCs/>
      <w:kern w:val="32"/>
      <w:sz w:val="32"/>
      <w:szCs w:val="28"/>
      <w:lang w:val="es-ES_tradnl"/>
    </w:rPr>
  </w:style>
  <w:style w:type="character" w:customStyle="1" w:styleId="Ttulo2Car">
    <w:name w:val="Título 2 Car"/>
    <w:link w:val="Ttulo2"/>
    <w:uiPriority w:val="99"/>
    <w:rsid w:val="00E73F94"/>
    <w:rPr>
      <w:rFonts w:ascii="Telefonica Text" w:eastAsia="Times New Roman" w:hAnsi="Telefonica Text" w:cs="Arial"/>
      <w:b/>
      <w:bCs/>
      <w:color w:val="61B8CD"/>
      <w:kern w:val="32"/>
      <w:sz w:val="20"/>
      <w:szCs w:val="26"/>
      <w:lang w:val="es-ES_tradnl"/>
    </w:rPr>
  </w:style>
  <w:style w:type="paragraph" w:customStyle="1" w:styleId="TABLEHEAD2">
    <w:name w:val="TABLE_HEAD2"/>
    <w:next w:val="TABLETITLE"/>
    <w:link w:val="TABLEHEAD2Char"/>
    <w:qFormat/>
    <w:rsid w:val="001A76A8"/>
    <w:rPr>
      <w:rFonts w:ascii="Telefonica Text" w:hAnsi="Telefonica Text"/>
      <w:b/>
      <w:color w:val="61B8CD"/>
      <w:szCs w:val="22"/>
      <w:lang w:eastAsia="en-US"/>
    </w:rPr>
  </w:style>
  <w:style w:type="paragraph" w:customStyle="1" w:styleId="TABLETITLE">
    <w:name w:val="TABLE_TITLE"/>
    <w:link w:val="TABLETITLEChar"/>
    <w:qFormat/>
    <w:rsid w:val="001A76A8"/>
    <w:rPr>
      <w:rFonts w:ascii="Telefonica Text" w:hAnsi="Telefonica Text"/>
      <w:b/>
      <w:szCs w:val="22"/>
      <w:lang w:eastAsia="en-US"/>
    </w:rPr>
  </w:style>
  <w:style w:type="paragraph" w:customStyle="1" w:styleId="TABLEDEFAULTBELLOW10pt">
    <w:name w:val="TABLE_DEFAULT_BELLOW_10pt"/>
    <w:link w:val="TABLEDEFAULTBELLOW10ptChar"/>
    <w:qFormat/>
    <w:rsid w:val="001A76A8"/>
    <w:rPr>
      <w:rFonts w:ascii="Telefonica Text" w:hAnsi="Telefonica Text"/>
      <w:szCs w:val="22"/>
      <w:lang w:eastAsia="en-US"/>
    </w:rPr>
  </w:style>
  <w:style w:type="character" w:customStyle="1" w:styleId="TABLETITLEChar">
    <w:name w:val="TABLE_TITLE Char"/>
    <w:link w:val="TABLETITLE"/>
    <w:rsid w:val="001A76A8"/>
    <w:rPr>
      <w:rFonts w:ascii="Telefonica Text" w:eastAsia="Calibri" w:hAnsi="Telefonica Text" w:cs="Times New Roman"/>
      <w:b/>
      <w:sz w:val="20"/>
    </w:rPr>
  </w:style>
  <w:style w:type="character" w:customStyle="1" w:styleId="TABLEDEFAULTBELLOW10ptChar">
    <w:name w:val="TABLE_DEFAULT_BELLOW_10pt Char"/>
    <w:link w:val="TABLEDEFAULTBELLOW10pt"/>
    <w:rsid w:val="001A76A8"/>
    <w:rPr>
      <w:rFonts w:ascii="Telefonica Text" w:eastAsia="Calibri" w:hAnsi="Telefonica Text" w:cs="Times New Roman"/>
      <w:sz w:val="20"/>
    </w:rPr>
  </w:style>
  <w:style w:type="character" w:customStyle="1" w:styleId="TABLEHEAD2Char">
    <w:name w:val="TABLE_HEAD2 Char"/>
    <w:link w:val="TABLEHEAD2"/>
    <w:rsid w:val="001A76A8"/>
    <w:rPr>
      <w:rFonts w:ascii="Telefonica Text" w:eastAsia="Calibri" w:hAnsi="Telefonica Text" w:cs="Times New Roman"/>
      <w:b/>
      <w:color w:val="61B8CD"/>
      <w:sz w:val="20"/>
    </w:rPr>
  </w:style>
  <w:style w:type="paragraph" w:customStyle="1" w:styleId="TABLEHEAD1">
    <w:name w:val="TABLE_HEAD1"/>
    <w:next w:val="TABLEHEAD2"/>
    <w:link w:val="TABLEHEAD1Char"/>
    <w:qFormat/>
    <w:rsid w:val="00C63232"/>
    <w:rPr>
      <w:rFonts w:ascii="Telefonica Text" w:hAnsi="Telefonica Text"/>
      <w:b/>
      <w:color w:val="61B8CD"/>
      <w:szCs w:val="22"/>
      <w:lang w:eastAsia="en-US"/>
    </w:rPr>
  </w:style>
  <w:style w:type="paragraph" w:customStyle="1" w:styleId="TABLENOTE">
    <w:name w:val="TABLE_NOTE"/>
    <w:link w:val="TABLENOTEChar"/>
    <w:qFormat/>
    <w:rsid w:val="00C63232"/>
    <w:rPr>
      <w:rFonts w:ascii="Telefonica Text" w:hAnsi="Telefonica Text"/>
      <w:sz w:val="16"/>
      <w:szCs w:val="22"/>
      <w:lang w:eastAsia="en-US"/>
    </w:rPr>
  </w:style>
  <w:style w:type="paragraph" w:customStyle="1" w:styleId="TABLEDEFAULT10pt">
    <w:name w:val="TABLE_DEFAULT_10pt"/>
    <w:link w:val="TABLEDEFAULT10ptChar"/>
    <w:qFormat/>
    <w:rsid w:val="00C63232"/>
    <w:rPr>
      <w:rFonts w:ascii="Telefonica Text" w:hAnsi="Telefonica Text"/>
      <w:szCs w:val="22"/>
      <w:lang w:eastAsia="en-US"/>
    </w:rPr>
  </w:style>
  <w:style w:type="paragraph" w:customStyle="1" w:styleId="TABLETitle1Below">
    <w:name w:val="TABLE_Title1_Below"/>
    <w:basedOn w:val="TABLETITLE"/>
    <w:link w:val="TABLETitle1BelowChar"/>
    <w:qFormat/>
    <w:rsid w:val="00C63232"/>
  </w:style>
  <w:style w:type="character" w:customStyle="1" w:styleId="TABLEDEFAULT10ptChar">
    <w:name w:val="TABLE_DEFAULT_10pt Char"/>
    <w:link w:val="TABLEDEFAULT10pt"/>
    <w:locked/>
    <w:rsid w:val="00C63232"/>
    <w:rPr>
      <w:rFonts w:ascii="Telefonica Text" w:eastAsia="Calibri" w:hAnsi="Telefonica Text" w:cs="Times New Roman"/>
      <w:sz w:val="20"/>
    </w:rPr>
  </w:style>
  <w:style w:type="character" w:customStyle="1" w:styleId="TABLETitle1BelowChar">
    <w:name w:val="TABLE_Title1_Below Char"/>
    <w:link w:val="TABLETitle1Below"/>
    <w:locked/>
    <w:rsid w:val="00C63232"/>
    <w:rPr>
      <w:rFonts w:ascii="Telefonica Text" w:eastAsia="Calibri" w:hAnsi="Telefonica Text" w:cs="Times New Roman"/>
      <w:b/>
      <w:sz w:val="20"/>
    </w:rPr>
  </w:style>
  <w:style w:type="character" w:customStyle="1" w:styleId="TABLEHEAD1Char">
    <w:name w:val="TABLE_HEAD1 Char"/>
    <w:link w:val="TABLEHEAD1"/>
    <w:locked/>
    <w:rsid w:val="00C63232"/>
    <w:rPr>
      <w:rFonts w:ascii="Telefonica Text" w:eastAsia="Calibri" w:hAnsi="Telefonica Text" w:cs="Times New Roman"/>
      <w:b/>
      <w:color w:val="61B8CD"/>
      <w:sz w:val="20"/>
    </w:rPr>
  </w:style>
  <w:style w:type="paragraph" w:customStyle="1" w:styleId="TABLEWARNING">
    <w:name w:val="TABLE_WARNING"/>
    <w:basedOn w:val="TABLENOTE"/>
    <w:link w:val="TABLEWARNINGChar"/>
    <w:qFormat/>
    <w:rsid w:val="00C63232"/>
    <w:pPr>
      <w:ind w:right="210"/>
    </w:pPr>
    <w:rPr>
      <w:color w:val="FF0000"/>
    </w:rPr>
  </w:style>
  <w:style w:type="character" w:customStyle="1" w:styleId="TABLENOTEChar">
    <w:name w:val="TABLE_NOTE Char"/>
    <w:link w:val="TABLENOTE"/>
    <w:locked/>
    <w:rsid w:val="00C63232"/>
    <w:rPr>
      <w:rFonts w:ascii="Telefonica Text" w:eastAsia="Calibri" w:hAnsi="Telefonica Text" w:cs="Times New Roman"/>
      <w:sz w:val="16"/>
    </w:rPr>
  </w:style>
  <w:style w:type="character" w:customStyle="1" w:styleId="TABLEWARNINGChar">
    <w:name w:val="TABLE_WARNING Char"/>
    <w:link w:val="TABLEWARNING"/>
    <w:locked/>
    <w:rsid w:val="00C63232"/>
    <w:rPr>
      <w:rFonts w:ascii="Telefonica Text" w:eastAsia="Calibri" w:hAnsi="Telefonica Text" w:cs="Times New Roman"/>
      <w:color w:val="FF0000"/>
      <w:sz w:val="16"/>
    </w:rPr>
  </w:style>
  <w:style w:type="paragraph" w:customStyle="1" w:styleId="TABLEDEFAULTTOTAL">
    <w:name w:val="TABLE_DEFAULT_TOTAL"/>
    <w:link w:val="TABLEDEFAULTTOTALChar"/>
    <w:qFormat/>
    <w:rsid w:val="00C63232"/>
    <w:rPr>
      <w:rFonts w:ascii="Telefonica Text" w:hAnsi="Telefonica Text"/>
      <w:szCs w:val="22"/>
      <w:lang w:eastAsia="en-US"/>
    </w:rPr>
  </w:style>
  <w:style w:type="character" w:customStyle="1" w:styleId="TABLEDEFAULTTOTALChar">
    <w:name w:val="TABLE_DEFAULT_TOTAL Char"/>
    <w:link w:val="TABLEDEFAULTTOTAL"/>
    <w:locked/>
    <w:rsid w:val="00C63232"/>
    <w:rPr>
      <w:rFonts w:ascii="Telefonica Text" w:eastAsia="Calibri" w:hAnsi="Telefonica Text" w:cs="Times New Roman"/>
      <w:sz w:val="20"/>
    </w:rPr>
  </w:style>
  <w:style w:type="paragraph" w:customStyle="1" w:styleId="Header0">
    <w:name w:val="Header_0"/>
    <w:basedOn w:val="Normal0"/>
    <w:uiPriority w:val="99"/>
    <w:unhideWhenUsed/>
    <w:rsid w:val="00412A8F"/>
    <w:pPr>
      <w:tabs>
        <w:tab w:val="center" w:pos="4252"/>
        <w:tab w:val="right" w:pos="8504"/>
      </w:tabs>
      <w:spacing w:after="0"/>
    </w:pPr>
  </w:style>
  <w:style w:type="paragraph" w:customStyle="1" w:styleId="Normal0">
    <w:name w:val="Normal_0"/>
    <w:rsid w:val="00EB0E77"/>
    <w:pPr>
      <w:spacing w:after="240"/>
      <w:jc w:val="both"/>
    </w:pPr>
    <w:rPr>
      <w:rFonts w:ascii="Times New Roman" w:eastAsia="Times New Roman" w:hAnsi="Times New Roman"/>
      <w:lang w:val="es-ES_tradnl"/>
    </w:rPr>
  </w:style>
  <w:style w:type="paragraph" w:customStyle="1" w:styleId="TFHeader0">
    <w:name w:val="TF_Header_0"/>
    <w:basedOn w:val="TFTexto0"/>
    <w:qFormat/>
    <w:rsid w:val="00412A8F"/>
    <w:pPr>
      <w:spacing w:after="0"/>
      <w:jc w:val="right"/>
    </w:pPr>
    <w:rPr>
      <w:noProof/>
      <w:sz w:val="16"/>
      <w:szCs w:val="16"/>
      <w:lang w:val="es-ES"/>
    </w:rPr>
  </w:style>
  <w:style w:type="paragraph" w:customStyle="1" w:styleId="TFTexto0">
    <w:name w:val="TF_Texto_0"/>
    <w:qFormat/>
    <w:rsid w:val="00D3220F"/>
    <w:pPr>
      <w:spacing w:after="180"/>
      <w:jc w:val="both"/>
    </w:pPr>
    <w:rPr>
      <w:rFonts w:ascii="Telefonica Text" w:eastAsia="Times New Roman" w:hAnsi="Telefonica Text"/>
      <w:color w:val="000000"/>
      <w:lang w:val="es-ES_tradnl"/>
    </w:rPr>
  </w:style>
  <w:style w:type="paragraph" w:customStyle="1" w:styleId="Footer0">
    <w:name w:val="Footer_0"/>
    <w:basedOn w:val="Normal1"/>
    <w:uiPriority w:val="99"/>
    <w:unhideWhenUsed/>
    <w:rsid w:val="00EB0E77"/>
    <w:pPr>
      <w:tabs>
        <w:tab w:val="center" w:pos="4680"/>
        <w:tab w:val="right" w:pos="9360"/>
      </w:tabs>
      <w:spacing w:after="0"/>
    </w:pPr>
  </w:style>
  <w:style w:type="paragraph" w:customStyle="1" w:styleId="Normal1">
    <w:name w:val="Normal_1"/>
    <w:rsid w:val="00EB0E77"/>
    <w:pPr>
      <w:spacing w:after="240"/>
      <w:jc w:val="both"/>
    </w:pPr>
    <w:rPr>
      <w:rFonts w:ascii="Times New Roman" w:eastAsia="Times New Roman" w:hAnsi="Times New Roman"/>
      <w:lang w:val="es-ES_tradnl"/>
    </w:rPr>
  </w:style>
  <w:style w:type="paragraph" w:customStyle="1" w:styleId="Footer1">
    <w:name w:val="Footer_1"/>
    <w:basedOn w:val="Normal2"/>
    <w:link w:val="FooterChar0"/>
    <w:uiPriority w:val="99"/>
    <w:unhideWhenUsed/>
    <w:rsid w:val="00EB0E77"/>
    <w:pPr>
      <w:tabs>
        <w:tab w:val="center" w:pos="4680"/>
        <w:tab w:val="right" w:pos="9360"/>
      </w:tabs>
      <w:spacing w:after="0"/>
    </w:pPr>
  </w:style>
  <w:style w:type="paragraph" w:customStyle="1" w:styleId="Normal2">
    <w:name w:val="Normal_2"/>
    <w:rsid w:val="00EB0E77"/>
    <w:pPr>
      <w:spacing w:after="240"/>
      <w:jc w:val="both"/>
    </w:pPr>
    <w:rPr>
      <w:rFonts w:ascii="Times New Roman" w:eastAsia="Times New Roman" w:hAnsi="Times New Roman"/>
      <w:lang w:val="es-ES_tradnl"/>
    </w:rPr>
  </w:style>
  <w:style w:type="character" w:customStyle="1" w:styleId="FooterChar0">
    <w:name w:val="Footer Char_0"/>
    <w:basedOn w:val="Fuentedeprrafopredeter"/>
    <w:link w:val="Footer1"/>
    <w:uiPriority w:val="99"/>
    <w:rsid w:val="00EB0E77"/>
    <w:rPr>
      <w:rFonts w:ascii="Times New Roman" w:eastAsia="Times New Roman" w:hAnsi="Times New Roman" w:cs="Times New Roman"/>
      <w:szCs w:val="20"/>
      <w:lang w:val="es-ES_tradnl"/>
    </w:rPr>
  </w:style>
  <w:style w:type="paragraph" w:customStyle="1" w:styleId="Header1">
    <w:name w:val="Header_1"/>
    <w:basedOn w:val="Normal3"/>
    <w:link w:val="HeaderChar0"/>
    <w:uiPriority w:val="99"/>
    <w:unhideWhenUsed/>
    <w:rsid w:val="00412A8F"/>
    <w:pPr>
      <w:tabs>
        <w:tab w:val="center" w:pos="4252"/>
        <w:tab w:val="right" w:pos="8504"/>
      </w:tabs>
      <w:spacing w:after="0"/>
    </w:pPr>
  </w:style>
  <w:style w:type="paragraph" w:customStyle="1" w:styleId="Normal3">
    <w:name w:val="Normal_3"/>
    <w:rsid w:val="00EB0E77"/>
    <w:pPr>
      <w:spacing w:after="240"/>
      <w:jc w:val="both"/>
    </w:pPr>
    <w:rPr>
      <w:rFonts w:ascii="Times New Roman" w:eastAsia="Times New Roman" w:hAnsi="Times New Roman"/>
      <w:lang w:val="es-ES_tradnl"/>
    </w:rPr>
  </w:style>
  <w:style w:type="character" w:customStyle="1" w:styleId="HeaderChar0">
    <w:name w:val="Header Char_0"/>
    <w:basedOn w:val="Fuentedeprrafopredeter"/>
    <w:link w:val="Header1"/>
    <w:uiPriority w:val="99"/>
    <w:rsid w:val="00412A8F"/>
    <w:rPr>
      <w:rFonts w:ascii="Times New Roman" w:eastAsia="Times New Roman" w:hAnsi="Times New Roman" w:cs="Times New Roman"/>
      <w:szCs w:val="20"/>
      <w:lang w:val="es-ES_tradnl"/>
    </w:rPr>
  </w:style>
  <w:style w:type="paragraph" w:customStyle="1" w:styleId="Footer2">
    <w:name w:val="Footer_2"/>
    <w:basedOn w:val="Normal4"/>
    <w:link w:val="FooterChar1"/>
    <w:uiPriority w:val="99"/>
    <w:unhideWhenUsed/>
    <w:rsid w:val="00EB0E77"/>
    <w:pPr>
      <w:tabs>
        <w:tab w:val="center" w:pos="4680"/>
        <w:tab w:val="right" w:pos="9360"/>
      </w:tabs>
      <w:spacing w:after="0"/>
    </w:pPr>
  </w:style>
  <w:style w:type="paragraph" w:customStyle="1" w:styleId="Normal4">
    <w:name w:val="Normal_4"/>
    <w:rsid w:val="00EB0E77"/>
    <w:pPr>
      <w:spacing w:after="240"/>
      <w:jc w:val="both"/>
    </w:pPr>
    <w:rPr>
      <w:rFonts w:ascii="Times New Roman" w:eastAsia="Times New Roman" w:hAnsi="Times New Roman"/>
      <w:lang w:val="es-ES_tradnl"/>
    </w:rPr>
  </w:style>
  <w:style w:type="character" w:customStyle="1" w:styleId="FooterChar1">
    <w:name w:val="Footer Char_1"/>
    <w:basedOn w:val="Fuentedeprrafopredeter"/>
    <w:link w:val="Footer2"/>
    <w:uiPriority w:val="99"/>
    <w:rsid w:val="00EB0E77"/>
    <w:rPr>
      <w:rFonts w:ascii="Times New Roman" w:eastAsia="Times New Roman" w:hAnsi="Times New Roman" w:cs="Times New Roman"/>
      <w:szCs w:val="20"/>
      <w:lang w:val="es-ES_tradnl"/>
    </w:rPr>
  </w:style>
  <w:style w:type="paragraph" w:customStyle="1" w:styleId="TFTitulo10">
    <w:name w:val="TF_Titulo1_0"/>
    <w:qFormat/>
    <w:rsid w:val="001D0082"/>
    <w:pPr>
      <w:pageBreakBefore/>
      <w:suppressLineNumbers/>
      <w:tabs>
        <w:tab w:val="left" w:pos="-448"/>
      </w:tabs>
      <w:suppressAutoHyphens/>
      <w:spacing w:before="60" w:after="360"/>
    </w:pPr>
    <w:rPr>
      <w:rFonts w:ascii="Telefonica Headline Light" w:eastAsia="Times New Roman" w:hAnsi="Telefonica Headline Light"/>
      <w:color w:val="A6A6A6"/>
      <w:sz w:val="52"/>
      <w:szCs w:val="24"/>
      <w:lang w:val="es-ES_tradnl"/>
    </w:rPr>
  </w:style>
  <w:style w:type="paragraph" w:customStyle="1" w:styleId="TABLEDEFAULTTOTAL0">
    <w:name w:val="TABLE_DEFAULT_TOTAL_0"/>
    <w:link w:val="TABLEDEFAULTTOTALChar0"/>
    <w:qFormat/>
    <w:rsid w:val="00C63232"/>
    <w:rPr>
      <w:rFonts w:ascii="Telefonica Text" w:hAnsi="Telefonica Text"/>
    </w:rPr>
  </w:style>
  <w:style w:type="character" w:customStyle="1" w:styleId="TABLEDEFAULTTOTALChar0">
    <w:name w:val="TABLE_DEFAULT_TOTAL Char_0"/>
    <w:link w:val="TABLEDEFAULTTOTAL0"/>
    <w:locked/>
    <w:rsid w:val="00C63232"/>
    <w:rPr>
      <w:rFonts w:ascii="Telefonica Text" w:eastAsia="Calibri" w:hAnsi="Telefonica Text" w:cs="Times New Roman"/>
      <w:sz w:val="20"/>
    </w:rPr>
  </w:style>
  <w:style w:type="paragraph" w:customStyle="1" w:styleId="TABLETITLEYEAR8pto">
    <w:name w:val="TABLE_TITLEYEAR_8pto"/>
    <w:basedOn w:val="TABLETITLEYEAR"/>
    <w:qFormat/>
    <w:rsid w:val="006E3AA5"/>
    <w:rPr>
      <w:sz w:val="16"/>
    </w:rPr>
  </w:style>
  <w:style w:type="paragraph" w:customStyle="1" w:styleId="TABLETITLEYEAR">
    <w:name w:val="TABLE_TITLEYEAR"/>
    <w:basedOn w:val="TABLETITLE"/>
    <w:qFormat/>
    <w:rsid w:val="006E3AA5"/>
    <w:pPr>
      <w:tabs>
        <w:tab w:val="left" w:pos="1414"/>
      </w:tabs>
    </w:pPr>
  </w:style>
  <w:style w:type="paragraph" w:customStyle="1" w:styleId="TABLEHEAD28pt">
    <w:name w:val="TABLE_HEAD2_8pt"/>
    <w:basedOn w:val="TABLEHEAD2"/>
    <w:link w:val="TABLEHEAD28ptChar"/>
    <w:qFormat/>
    <w:rsid w:val="006E3AA5"/>
    <w:rPr>
      <w:sz w:val="16"/>
      <w:szCs w:val="16"/>
    </w:rPr>
  </w:style>
  <w:style w:type="character" w:customStyle="1" w:styleId="TABLEHEAD28ptChar">
    <w:name w:val="TABLE_HEAD2_8pt Char"/>
    <w:link w:val="TABLEHEAD28pt"/>
    <w:rsid w:val="006E3AA5"/>
    <w:rPr>
      <w:rFonts w:ascii="Telefonica Text" w:eastAsia="Calibri" w:hAnsi="Telefonica Text"/>
      <w:b/>
      <w:color w:val="61B8CD"/>
      <w:sz w:val="16"/>
      <w:szCs w:val="16"/>
      <w:lang w:eastAsia="en-US"/>
    </w:rPr>
  </w:style>
  <w:style w:type="paragraph" w:customStyle="1" w:styleId="TABLETITLE18pt">
    <w:name w:val="TABLE_TITLE1_8pt"/>
    <w:basedOn w:val="TABLETITLE"/>
    <w:link w:val="TABLETITLE18ptChar"/>
    <w:qFormat/>
    <w:rsid w:val="006E3AA5"/>
    <w:rPr>
      <w:sz w:val="16"/>
      <w:szCs w:val="16"/>
    </w:rPr>
  </w:style>
  <w:style w:type="character" w:customStyle="1" w:styleId="TABLETITLE18ptChar">
    <w:name w:val="TABLE_TITLE1_8pt Char"/>
    <w:link w:val="TABLETITLE18pt"/>
    <w:rsid w:val="006E3AA5"/>
    <w:rPr>
      <w:rFonts w:ascii="Telefonica Text" w:eastAsia="Calibri" w:hAnsi="Telefonica Text"/>
      <w:b/>
      <w:sz w:val="16"/>
      <w:szCs w:val="16"/>
      <w:lang w:eastAsia="en-US"/>
    </w:rPr>
  </w:style>
  <w:style w:type="paragraph" w:customStyle="1" w:styleId="TABLEDEFAULT8pt">
    <w:name w:val="TABLE_DEFAULT_8pt"/>
    <w:basedOn w:val="TABLEDEFAULT10pt"/>
    <w:qFormat/>
    <w:rsid w:val="006E3AA5"/>
    <w:rPr>
      <w:sz w:val="16"/>
      <w:szCs w:val="18"/>
    </w:rPr>
  </w:style>
  <w:style w:type="paragraph" w:customStyle="1" w:styleId="TABLETITLEBELOW8pto">
    <w:name w:val="TABLE_TITLE_BELOW_8pto"/>
    <w:basedOn w:val="TABLETITLE18pt"/>
    <w:link w:val="TABLETITLEBELOW8ptoChar"/>
    <w:qFormat/>
    <w:rsid w:val="006E3AA5"/>
  </w:style>
  <w:style w:type="character" w:customStyle="1" w:styleId="TABLETITLEBELOW8ptoChar">
    <w:name w:val="TABLE_TITLE_BELOW_8pto Char"/>
    <w:basedOn w:val="TABLETITLE18ptChar"/>
    <w:link w:val="TABLETITLEBELOW8pto"/>
    <w:rsid w:val="006E3AA5"/>
    <w:rPr>
      <w:rFonts w:ascii="Telefonica Text" w:eastAsia="Calibri" w:hAnsi="Telefonica Text"/>
      <w:b/>
      <w:sz w:val="16"/>
      <w:szCs w:val="16"/>
      <w:lang w:eastAsia="en-US"/>
    </w:rPr>
  </w:style>
  <w:style w:type="paragraph" w:customStyle="1" w:styleId="TABLEHEAD27pt">
    <w:name w:val="TABLE_HEAD2_7pt"/>
    <w:basedOn w:val="TABLEHEAD28pt"/>
    <w:link w:val="TABLEHEAD27ptChar"/>
    <w:qFormat/>
    <w:rsid w:val="00610DA5"/>
    <w:rPr>
      <w:sz w:val="14"/>
    </w:rPr>
  </w:style>
  <w:style w:type="character" w:customStyle="1" w:styleId="TABLEHEAD27ptChar">
    <w:name w:val="TABLE_HEAD2_7pt Char"/>
    <w:link w:val="TABLEHEAD27pt"/>
    <w:rsid w:val="00610DA5"/>
    <w:rPr>
      <w:rFonts w:ascii="Telefonica Text" w:eastAsia="Calibri" w:hAnsi="Telefonica Text"/>
      <w:b/>
      <w:color w:val="61B8CD"/>
      <w:sz w:val="14"/>
      <w:szCs w:val="16"/>
      <w:lang w:eastAsia="en-US"/>
    </w:rPr>
  </w:style>
  <w:style w:type="character" w:customStyle="1" w:styleId="EmphasisItalic">
    <w:name w:val="Emphasis_Italic"/>
    <w:basedOn w:val="Fuentedeprrafopredeter"/>
    <w:uiPriority w:val="1"/>
    <w:qFormat/>
    <w:rsid w:val="00872BEA"/>
    <w:rPr>
      <w:i/>
    </w:rPr>
  </w:style>
  <w:style w:type="paragraph" w:customStyle="1" w:styleId="TABLETitle1Below9">
    <w:name w:val="TABLE_Title1_Below_9"/>
    <w:basedOn w:val="TABLETitle1Below"/>
    <w:qFormat/>
    <w:rsid w:val="00A65976"/>
    <w:rPr>
      <w:sz w:val="18"/>
      <w:szCs w:val="18"/>
    </w:rPr>
  </w:style>
  <w:style w:type="paragraph" w:customStyle="1" w:styleId="TABLETITLE9pts">
    <w:name w:val="TABLE_TITLE_9pts"/>
    <w:basedOn w:val="TABLETITLE"/>
    <w:qFormat/>
    <w:rsid w:val="00A65976"/>
    <w:pPr>
      <w:jc w:val="right"/>
    </w:pPr>
    <w:rPr>
      <w:sz w:val="18"/>
      <w:szCs w:val="18"/>
    </w:rPr>
  </w:style>
  <w:style w:type="paragraph" w:customStyle="1" w:styleId="TABLEHEAD18pt">
    <w:name w:val="TABLE_HEAD1_8pt"/>
    <w:basedOn w:val="TABLEHEAD1"/>
    <w:link w:val="TABLEHEAD18ptChar"/>
    <w:qFormat/>
    <w:rsid w:val="00F856B7"/>
    <w:rPr>
      <w:caps/>
      <w:sz w:val="16"/>
      <w:szCs w:val="16"/>
    </w:rPr>
  </w:style>
  <w:style w:type="character" w:customStyle="1" w:styleId="TABLEHEAD18ptChar">
    <w:name w:val="TABLE_HEAD1_8pt Char"/>
    <w:link w:val="TABLEHEAD18pt"/>
    <w:rsid w:val="00F856B7"/>
    <w:rPr>
      <w:rFonts w:ascii="Telefonica Text" w:eastAsia="Calibri" w:hAnsi="Telefonica Text" w:cs="Times New Roman"/>
      <w:b/>
      <w:caps/>
      <w:color w:val="61B8CD"/>
      <w:sz w:val="16"/>
      <w:szCs w:val="16"/>
    </w:rPr>
  </w:style>
  <w:style w:type="paragraph" w:customStyle="1" w:styleId="TABLETITLECENTER7pt">
    <w:name w:val="TABLE_TITLE_CENTER_7pt"/>
    <w:basedOn w:val="TABLETITLE"/>
    <w:link w:val="TABLETITLECENTER7ptChar"/>
    <w:qFormat/>
    <w:rsid w:val="00F856B7"/>
    <w:pPr>
      <w:jc w:val="center"/>
    </w:pPr>
    <w:rPr>
      <w:b w:val="0"/>
      <w:sz w:val="13"/>
      <w:szCs w:val="16"/>
    </w:rPr>
  </w:style>
  <w:style w:type="character" w:customStyle="1" w:styleId="TABLETITLECENTER7ptChar">
    <w:name w:val="TABLE_TITLE_CENTER_7pt Char"/>
    <w:link w:val="TABLETITLECENTER7pt"/>
    <w:rsid w:val="00F856B7"/>
    <w:rPr>
      <w:rFonts w:ascii="Telefonica Text" w:eastAsia="Calibri" w:hAnsi="Telefonica Text" w:cs="Times New Roman"/>
      <w:sz w:val="13"/>
      <w:szCs w:val="16"/>
    </w:rPr>
  </w:style>
  <w:style w:type="paragraph" w:customStyle="1" w:styleId="TABETITLE1BOLD8pt">
    <w:name w:val="TABE_TITLE1_BOLD_8pt"/>
    <w:basedOn w:val="TABLETITLEBELOW8pto"/>
    <w:link w:val="TABETITLE1BOLD8ptChar"/>
    <w:qFormat/>
    <w:rsid w:val="00F856B7"/>
  </w:style>
  <w:style w:type="character" w:customStyle="1" w:styleId="TABETITLE1BOLD8ptChar">
    <w:name w:val="TABE_TITLE1_BOLD_8pt Char"/>
    <w:basedOn w:val="TABLETITLEBELOW8ptoChar"/>
    <w:link w:val="TABETITLE1BOLD8pt"/>
    <w:rsid w:val="00F856B7"/>
    <w:rPr>
      <w:rFonts w:ascii="Telefonica Text" w:eastAsia="Calibri" w:hAnsi="Telefonica Text" w:cs="Times New Roman"/>
      <w:b/>
      <w:sz w:val="16"/>
      <w:szCs w:val="16"/>
      <w:lang w:eastAsia="en-US"/>
    </w:rPr>
  </w:style>
  <w:style w:type="paragraph" w:customStyle="1" w:styleId="Defatul8pt">
    <w:name w:val="Defatul_8pt"/>
    <w:basedOn w:val="TABLEDEFAULT10pt"/>
    <w:link w:val="Defatul8ptChar"/>
    <w:qFormat/>
    <w:rsid w:val="00F856B7"/>
    <w:rPr>
      <w:sz w:val="16"/>
      <w:szCs w:val="16"/>
    </w:rPr>
  </w:style>
  <w:style w:type="character" w:customStyle="1" w:styleId="Defatul8ptChar">
    <w:name w:val="Defatul_8pt Char"/>
    <w:link w:val="Defatul8pt"/>
    <w:rsid w:val="00F856B7"/>
    <w:rPr>
      <w:rFonts w:ascii="Telefonica Text" w:eastAsia="Calibri" w:hAnsi="Telefonica Text" w:cs="Times New Roman"/>
      <w:sz w:val="16"/>
      <w:szCs w:val="16"/>
    </w:rPr>
  </w:style>
  <w:style w:type="character" w:customStyle="1" w:styleId="EmphasisBold">
    <w:name w:val="Emphasis_Bold"/>
    <w:basedOn w:val="Fuentedeprrafopredeter"/>
    <w:uiPriority w:val="1"/>
    <w:qFormat/>
    <w:rsid w:val="00F8253F"/>
    <w:rPr>
      <w:b/>
    </w:rPr>
  </w:style>
  <w:style w:type="paragraph" w:customStyle="1" w:styleId="TABLEHEAD29">
    <w:name w:val="TABLE_HEAD2_9"/>
    <w:basedOn w:val="TABLEHEAD2"/>
    <w:qFormat/>
    <w:rsid w:val="00F433EF"/>
    <w:pPr>
      <w:tabs>
        <w:tab w:val="left" w:pos="1414"/>
      </w:tabs>
      <w:jc w:val="right"/>
    </w:pPr>
    <w:rPr>
      <w:sz w:val="18"/>
      <w:szCs w:val="18"/>
    </w:rPr>
  </w:style>
  <w:style w:type="paragraph" w:customStyle="1" w:styleId="Header2">
    <w:name w:val="Header_2"/>
    <w:uiPriority w:val="99"/>
    <w:unhideWhenUsed/>
    <w:rsid w:val="001D0082"/>
    <w:pPr>
      <w:tabs>
        <w:tab w:val="center" w:pos="4252"/>
        <w:tab w:val="right" w:pos="8504"/>
      </w:tabs>
      <w:spacing w:line="276" w:lineRule="auto"/>
    </w:pPr>
    <w:rPr>
      <w:rFonts w:ascii="Times New Roman" w:eastAsia="Times New Roman" w:hAnsi="Times New Roman"/>
      <w:sz w:val="22"/>
      <w:lang w:val="es-ES_tradnl" w:eastAsia="en-US"/>
    </w:rPr>
  </w:style>
  <w:style w:type="paragraph" w:customStyle="1" w:styleId="TFHeader1">
    <w:name w:val="TF_Header_1"/>
    <w:basedOn w:val="TFTexto1"/>
    <w:qFormat/>
    <w:rsid w:val="00412A8F"/>
    <w:pPr>
      <w:spacing w:after="0"/>
      <w:jc w:val="right"/>
    </w:pPr>
    <w:rPr>
      <w:noProof/>
      <w:sz w:val="16"/>
      <w:szCs w:val="16"/>
      <w:lang w:val="es-ES" w:eastAsia="es-ES"/>
    </w:rPr>
  </w:style>
  <w:style w:type="paragraph" w:customStyle="1" w:styleId="TFTexto1">
    <w:name w:val="TF_Texto_1"/>
    <w:qFormat/>
    <w:rsid w:val="00D3220F"/>
    <w:pPr>
      <w:spacing w:after="180"/>
      <w:jc w:val="both"/>
    </w:pPr>
    <w:rPr>
      <w:rFonts w:ascii="Telefonica Text" w:eastAsia="Times New Roman" w:hAnsi="Telefonica Text"/>
      <w:color w:val="000000"/>
      <w:szCs w:val="22"/>
      <w:lang w:val="es-ES_tradnl" w:eastAsia="en-US"/>
    </w:rPr>
  </w:style>
  <w:style w:type="paragraph" w:customStyle="1" w:styleId="Footer3">
    <w:name w:val="Footer_3"/>
    <w:basedOn w:val="Normal3"/>
    <w:uiPriority w:val="99"/>
    <w:semiHidden/>
    <w:rsid w:val="00EB0E77"/>
    <w:pPr>
      <w:tabs>
        <w:tab w:val="center" w:pos="4680"/>
        <w:tab w:val="right" w:pos="9360"/>
      </w:tabs>
      <w:spacing w:after="0"/>
    </w:pPr>
  </w:style>
  <w:style w:type="paragraph" w:customStyle="1" w:styleId="Footer4">
    <w:name w:val="Footer_4"/>
    <w:basedOn w:val="Normal4"/>
    <w:link w:val="FooterChar3"/>
    <w:uiPriority w:val="99"/>
    <w:semiHidden/>
    <w:rsid w:val="00EB0E77"/>
    <w:pPr>
      <w:tabs>
        <w:tab w:val="center" w:pos="4680"/>
        <w:tab w:val="right" w:pos="9360"/>
      </w:tabs>
      <w:spacing w:after="0"/>
    </w:pPr>
  </w:style>
  <w:style w:type="character" w:customStyle="1" w:styleId="FooterChar3">
    <w:name w:val="Footer Char_3"/>
    <w:link w:val="Footer4"/>
    <w:uiPriority w:val="99"/>
    <w:semiHidden/>
    <w:rsid w:val="004F0430"/>
    <w:rPr>
      <w:rFonts w:ascii="Times New Roman" w:eastAsia="Times New Roman" w:hAnsi="Times New Roman" w:cs="Times New Roman"/>
      <w:szCs w:val="20"/>
      <w:lang w:val="es-ES_tradnl"/>
    </w:rPr>
  </w:style>
  <w:style w:type="paragraph" w:customStyle="1" w:styleId="Header3">
    <w:name w:val="Header_3"/>
    <w:link w:val="HeaderChar2"/>
    <w:uiPriority w:val="99"/>
    <w:unhideWhenUsed/>
    <w:rsid w:val="001D0082"/>
    <w:pPr>
      <w:tabs>
        <w:tab w:val="center" w:pos="4252"/>
        <w:tab w:val="right" w:pos="8504"/>
      </w:tabs>
      <w:spacing w:line="276" w:lineRule="auto"/>
    </w:pPr>
    <w:rPr>
      <w:rFonts w:ascii="Times New Roman" w:eastAsia="Times New Roman" w:hAnsi="Times New Roman"/>
      <w:sz w:val="22"/>
      <w:lang w:val="es-ES_tradnl" w:eastAsia="en-US"/>
    </w:rPr>
  </w:style>
  <w:style w:type="character" w:customStyle="1" w:styleId="HeaderChar2">
    <w:name w:val="Header Char_2"/>
    <w:link w:val="Header3"/>
    <w:uiPriority w:val="99"/>
    <w:rsid w:val="001D0082"/>
    <w:rPr>
      <w:rFonts w:ascii="Times New Roman" w:eastAsia="Times New Roman" w:hAnsi="Times New Roman" w:cs="Times New Roman"/>
      <w:szCs w:val="20"/>
      <w:lang w:val="es-ES_tradnl"/>
    </w:rPr>
  </w:style>
  <w:style w:type="paragraph" w:customStyle="1" w:styleId="Footer5">
    <w:name w:val="Footer_5"/>
    <w:basedOn w:val="Normal5"/>
    <w:link w:val="FooterChar4"/>
    <w:uiPriority w:val="99"/>
    <w:semiHidden/>
    <w:rsid w:val="00EB0E77"/>
    <w:pPr>
      <w:tabs>
        <w:tab w:val="center" w:pos="4680"/>
        <w:tab w:val="right" w:pos="9360"/>
      </w:tabs>
      <w:spacing w:after="0" w:line="240" w:lineRule="auto"/>
      <w:jc w:val="both"/>
    </w:pPr>
    <w:rPr>
      <w:rFonts w:ascii="Times New Roman" w:eastAsia="Times New Roman" w:hAnsi="Times New Roman"/>
      <w:szCs w:val="20"/>
      <w:lang w:val="es-ES_tradnl"/>
    </w:rPr>
  </w:style>
  <w:style w:type="paragraph" w:customStyle="1" w:styleId="Normal5">
    <w:name w:val="Normal_5"/>
    <w:qFormat/>
    <w:rsid w:val="00C63232"/>
    <w:pPr>
      <w:spacing w:after="200" w:line="276" w:lineRule="auto"/>
    </w:pPr>
    <w:rPr>
      <w:sz w:val="22"/>
      <w:szCs w:val="22"/>
      <w:lang w:eastAsia="en-US"/>
    </w:rPr>
  </w:style>
  <w:style w:type="character" w:customStyle="1" w:styleId="FooterChar4">
    <w:name w:val="Footer Char_4"/>
    <w:link w:val="Footer5"/>
    <w:uiPriority w:val="99"/>
    <w:semiHidden/>
    <w:rsid w:val="004F0430"/>
    <w:rPr>
      <w:rFonts w:ascii="Times New Roman" w:eastAsia="Times New Roman" w:hAnsi="Times New Roman" w:cs="Times New Roman"/>
      <w:szCs w:val="20"/>
      <w:lang w:val="es-ES_tradnl"/>
    </w:rPr>
  </w:style>
  <w:style w:type="paragraph" w:customStyle="1" w:styleId="TABLEBLANK">
    <w:name w:val="TABLE_BLANK"/>
    <w:basedOn w:val="TABLEDEFAULT10pt"/>
    <w:next w:val="TABLEDEFAULT10pt"/>
    <w:qFormat/>
    <w:rsid w:val="006B5151"/>
  </w:style>
  <w:style w:type="character" w:styleId="Refdecomentario">
    <w:name w:val="annotation reference"/>
    <w:basedOn w:val="Fuentedeprrafopredeter"/>
    <w:uiPriority w:val="99"/>
    <w:rsid w:val="00BE48B5"/>
    <w:rPr>
      <w:sz w:val="16"/>
      <w:szCs w:val="16"/>
    </w:rPr>
  </w:style>
  <w:style w:type="paragraph" w:customStyle="1" w:styleId="TABLEDEFAULTBELOW8pt">
    <w:name w:val="TABLE_DEFAULT_BELOW_8pt"/>
    <w:basedOn w:val="TABLEDEFAULTBELLOW10pt"/>
    <w:qFormat/>
    <w:rsid w:val="007E5139"/>
    <w:rPr>
      <w:sz w:val="16"/>
      <w:szCs w:val="18"/>
    </w:rPr>
  </w:style>
  <w:style w:type="paragraph" w:customStyle="1" w:styleId="TABLETITLECENTERBOLD7pt">
    <w:name w:val="TABLE_TITLE_CENTER_BOLD_7pt"/>
    <w:basedOn w:val="TABLETITLECENTERBOLD8pt"/>
    <w:link w:val="TABLETITLECENTERBOLD7ptChar"/>
    <w:qFormat/>
    <w:rsid w:val="007E5139"/>
    <w:rPr>
      <w:sz w:val="14"/>
    </w:rPr>
  </w:style>
  <w:style w:type="paragraph" w:customStyle="1" w:styleId="TABLETITLECENTERBOLD8pt">
    <w:name w:val="TABLE_TITLE_CENTER_BOLD_8pt"/>
    <w:basedOn w:val="TABLETITLECENTER7pt"/>
    <w:link w:val="TABLETITLECENTERBOLD8ptChar"/>
    <w:qFormat/>
    <w:rsid w:val="007E5139"/>
    <w:rPr>
      <w:b/>
      <w:sz w:val="16"/>
    </w:rPr>
  </w:style>
  <w:style w:type="character" w:customStyle="1" w:styleId="TABLETITLECENTERBOLD8ptChar">
    <w:name w:val="TABLE_TITLE_CENTER_BOLD_8pt Char"/>
    <w:link w:val="TABLETITLECENTERBOLD8pt"/>
    <w:rsid w:val="007E5139"/>
    <w:rPr>
      <w:rFonts w:ascii="Telefonica Text" w:eastAsia="Calibri" w:hAnsi="Telefonica Text" w:cs="Times New Roman"/>
      <w:b/>
      <w:sz w:val="16"/>
      <w:szCs w:val="16"/>
    </w:rPr>
  </w:style>
  <w:style w:type="character" w:customStyle="1" w:styleId="TABLETITLECENTERBOLD7ptChar">
    <w:name w:val="TABLE_TITLE_CENTER_BOLD_7pt Char"/>
    <w:link w:val="TABLETITLECENTERBOLD7pt"/>
    <w:rsid w:val="007E5139"/>
    <w:rPr>
      <w:rFonts w:ascii="Telefonica Text" w:eastAsia="Calibri" w:hAnsi="Telefonica Text" w:cs="Times New Roman"/>
      <w:b/>
      <w:sz w:val="14"/>
      <w:szCs w:val="16"/>
    </w:rPr>
  </w:style>
  <w:style w:type="paragraph" w:styleId="Textoindependiente3">
    <w:name w:val="Body Text 3"/>
    <w:basedOn w:val="Normal"/>
    <w:link w:val="Textoindependiente3Car"/>
    <w:uiPriority w:val="99"/>
    <w:rsid w:val="00884CA4"/>
    <w:pPr>
      <w:spacing w:after="0" w:line="360" w:lineRule="auto"/>
      <w:jc w:val="both"/>
    </w:pPr>
    <w:rPr>
      <w:rFonts w:ascii="Times New Roman" w:eastAsia="Times New Roman" w:hAnsi="Times New Roman"/>
      <w:szCs w:val="20"/>
      <w:lang w:eastAsia="es-ES"/>
    </w:rPr>
  </w:style>
  <w:style w:type="character" w:customStyle="1" w:styleId="Textoindependiente3Car">
    <w:name w:val="Texto independiente 3 Car"/>
    <w:basedOn w:val="Fuentedeprrafopredeter"/>
    <w:link w:val="Textoindependiente3"/>
    <w:uiPriority w:val="99"/>
    <w:rsid w:val="00884CA4"/>
    <w:rPr>
      <w:rFonts w:ascii="Times New Roman" w:eastAsia="Times New Roman" w:hAnsi="Times New Roman" w:cs="Times New Roman"/>
      <w:szCs w:val="20"/>
      <w:lang w:eastAsia="es-ES"/>
    </w:rPr>
  </w:style>
  <w:style w:type="paragraph" w:styleId="Textoindependiente">
    <w:name w:val="Body Text"/>
    <w:aliases w:val="Texto independiente Car Car,bt"/>
    <w:basedOn w:val="Normal"/>
    <w:link w:val="TextoindependienteCar"/>
    <w:uiPriority w:val="99"/>
    <w:rsid w:val="00884CA4"/>
    <w:pPr>
      <w:spacing w:after="0" w:line="240" w:lineRule="auto"/>
      <w:jc w:val="both"/>
    </w:pPr>
    <w:rPr>
      <w:rFonts w:ascii="Times New Roman" w:eastAsia="Times New Roman" w:hAnsi="Times New Roman"/>
      <w:b/>
      <w:sz w:val="28"/>
      <w:szCs w:val="20"/>
      <w:lang w:eastAsia="es-ES"/>
    </w:rPr>
  </w:style>
  <w:style w:type="character" w:customStyle="1" w:styleId="TextoindependienteCar">
    <w:name w:val="Texto independiente Car"/>
    <w:aliases w:val="Texto independiente Car Car Car,bt Car"/>
    <w:basedOn w:val="Fuentedeprrafopredeter"/>
    <w:link w:val="Textoindependiente"/>
    <w:uiPriority w:val="99"/>
    <w:rsid w:val="00884CA4"/>
    <w:rPr>
      <w:rFonts w:ascii="Times New Roman" w:eastAsia="Times New Roman" w:hAnsi="Times New Roman" w:cs="Times New Roman"/>
      <w:b/>
      <w:sz w:val="28"/>
      <w:szCs w:val="20"/>
      <w:lang w:eastAsia="es-ES"/>
    </w:rPr>
  </w:style>
  <w:style w:type="paragraph" w:styleId="Sangradetextonormal">
    <w:name w:val="Body Text Indent"/>
    <w:basedOn w:val="Normal"/>
    <w:link w:val="SangradetextonormalCar"/>
    <w:uiPriority w:val="99"/>
    <w:rsid w:val="000722CA"/>
    <w:pPr>
      <w:autoSpaceDE w:val="0"/>
      <w:autoSpaceDN w:val="0"/>
      <w:adjustRightInd w:val="0"/>
      <w:spacing w:after="0" w:line="240" w:lineRule="auto"/>
      <w:ind w:left="567"/>
      <w:jc w:val="both"/>
    </w:pPr>
    <w:rPr>
      <w:rFonts w:ascii="Times New Roman" w:eastAsia="Times New Roman" w:hAnsi="Times New Roman"/>
      <w:szCs w:val="20"/>
    </w:rPr>
  </w:style>
  <w:style w:type="character" w:customStyle="1" w:styleId="SangradetextonormalCar">
    <w:name w:val="Sangría de texto normal Car"/>
    <w:basedOn w:val="Fuentedeprrafopredeter"/>
    <w:link w:val="Sangradetextonormal"/>
    <w:uiPriority w:val="99"/>
    <w:rsid w:val="000722CA"/>
    <w:rPr>
      <w:rFonts w:ascii="Times New Roman" w:eastAsia="Times New Roman" w:hAnsi="Times New Roman" w:cs="Times New Roman"/>
      <w:szCs w:val="20"/>
    </w:rPr>
  </w:style>
  <w:style w:type="paragraph" w:customStyle="1" w:styleId="DPWfdPF">
    <w:name w:val="DPW fd PF"/>
    <w:basedOn w:val="Normal"/>
    <w:link w:val="DPWfdPFChar"/>
    <w:uiPriority w:val="99"/>
    <w:rsid w:val="000505FD"/>
    <w:pPr>
      <w:autoSpaceDE w:val="0"/>
      <w:autoSpaceDN w:val="0"/>
      <w:adjustRightInd w:val="0"/>
      <w:spacing w:line="240" w:lineRule="auto"/>
      <w:ind w:firstLine="360"/>
    </w:pPr>
    <w:rPr>
      <w:rFonts w:ascii="Times New Roman" w:eastAsia="Times New Roman" w:hAnsi="Times New Roman"/>
      <w:sz w:val="20"/>
      <w:szCs w:val="20"/>
      <w:lang w:val="en-US"/>
    </w:rPr>
  </w:style>
  <w:style w:type="character" w:customStyle="1" w:styleId="DPWfdPFChar">
    <w:name w:val="DPW fd PF Char"/>
    <w:link w:val="DPWfdPF"/>
    <w:uiPriority w:val="99"/>
    <w:locked/>
    <w:rsid w:val="000505FD"/>
    <w:rPr>
      <w:rFonts w:ascii="Times New Roman" w:eastAsia="Times New Roman" w:hAnsi="Times New Roman" w:cs="Times New Roman"/>
      <w:sz w:val="20"/>
      <w:szCs w:val="20"/>
      <w:lang w:val="en-US"/>
    </w:rPr>
  </w:style>
  <w:style w:type="paragraph" w:customStyle="1" w:styleId="TABLEHEAD0">
    <w:name w:val="TABLE_HEAD0"/>
    <w:basedOn w:val="TABLEHEAD1"/>
    <w:qFormat/>
    <w:rsid w:val="00EE7395"/>
    <w:pPr>
      <w:jc w:val="center"/>
    </w:pPr>
  </w:style>
  <w:style w:type="paragraph" w:styleId="Textodebloque">
    <w:name w:val="Block Text"/>
    <w:basedOn w:val="Normal"/>
    <w:link w:val="TextodebloqueCar"/>
    <w:uiPriority w:val="99"/>
    <w:rsid w:val="00715608"/>
    <w:pPr>
      <w:spacing w:after="240" w:line="240" w:lineRule="auto"/>
      <w:ind w:left="567" w:right="-1"/>
      <w:jc w:val="both"/>
    </w:pPr>
    <w:rPr>
      <w:rFonts w:ascii="Times New Roman" w:eastAsia="Times New Roman" w:hAnsi="Times New Roman"/>
      <w:sz w:val="24"/>
      <w:szCs w:val="20"/>
    </w:rPr>
  </w:style>
  <w:style w:type="character" w:customStyle="1" w:styleId="TextodebloqueCar">
    <w:name w:val="Texto de bloque Car"/>
    <w:basedOn w:val="Fuentedeprrafopredeter"/>
    <w:link w:val="Textodebloque"/>
    <w:locked/>
    <w:rsid w:val="00715608"/>
    <w:rPr>
      <w:rFonts w:ascii="Times New Roman" w:eastAsia="Times New Roman" w:hAnsi="Times New Roman" w:cs="Times New Roman"/>
      <w:sz w:val="24"/>
      <w:szCs w:val="20"/>
    </w:rPr>
  </w:style>
  <w:style w:type="paragraph" w:styleId="Textoindependiente2">
    <w:name w:val="Body Text 2"/>
    <w:basedOn w:val="Normal"/>
    <w:link w:val="Textoindependiente2Car"/>
    <w:uiPriority w:val="99"/>
    <w:rsid w:val="002850D2"/>
    <w:pPr>
      <w:spacing w:after="120" w:line="480" w:lineRule="auto"/>
    </w:pPr>
  </w:style>
  <w:style w:type="character" w:customStyle="1" w:styleId="Textoindependiente2Car">
    <w:name w:val="Texto independiente 2 Car"/>
    <w:basedOn w:val="Fuentedeprrafopredeter"/>
    <w:link w:val="Textoindependiente2"/>
    <w:uiPriority w:val="99"/>
    <w:rsid w:val="002850D2"/>
    <w:rPr>
      <w:rFonts w:ascii="Calibri" w:eastAsia="Calibri" w:hAnsi="Calibri" w:cs="Times New Roman"/>
    </w:rPr>
  </w:style>
  <w:style w:type="paragraph" w:customStyle="1" w:styleId="Default">
    <w:name w:val="Default"/>
    <w:rsid w:val="002850D2"/>
    <w:pPr>
      <w:autoSpaceDE w:val="0"/>
      <w:autoSpaceDN w:val="0"/>
      <w:adjustRightInd w:val="0"/>
    </w:pPr>
    <w:rPr>
      <w:rFonts w:ascii="Times New Roman" w:hAnsi="Times New Roman"/>
      <w:color w:val="000000"/>
      <w:sz w:val="24"/>
      <w:szCs w:val="24"/>
    </w:rPr>
  </w:style>
  <w:style w:type="paragraph" w:customStyle="1" w:styleId="Prrafodelista1">
    <w:name w:val="Párrafo de lista1"/>
    <w:basedOn w:val="Normal"/>
    <w:rsid w:val="002850D2"/>
    <w:pPr>
      <w:spacing w:after="0" w:line="240" w:lineRule="auto"/>
      <w:ind w:left="720"/>
      <w:contextualSpacing/>
    </w:pPr>
    <w:rPr>
      <w:rFonts w:ascii="Times New Roman" w:eastAsia="Times New Roman" w:hAnsi="Times New Roman"/>
      <w:sz w:val="20"/>
      <w:szCs w:val="20"/>
      <w:lang w:eastAsia="es-ES"/>
    </w:rPr>
  </w:style>
  <w:style w:type="paragraph" w:styleId="TDC1">
    <w:name w:val="toc 1"/>
    <w:basedOn w:val="Normal"/>
    <w:next w:val="Normal"/>
    <w:autoRedefine/>
    <w:rsid w:val="00805BCE"/>
  </w:style>
  <w:style w:type="character" w:styleId="Hipervnculo">
    <w:name w:val="Hyperlink"/>
    <w:basedOn w:val="Fuentedeprrafopredeter"/>
    <w:uiPriority w:val="99"/>
    <w:rsid w:val="00EF7B96"/>
    <w:rPr>
      <w:color w:val="0000FF"/>
      <w:u w:val="single"/>
    </w:rPr>
  </w:style>
  <w:style w:type="paragraph" w:styleId="TDC2">
    <w:name w:val="toc 2"/>
    <w:basedOn w:val="Normal"/>
    <w:next w:val="Normal"/>
    <w:autoRedefine/>
    <w:rsid w:val="00805BCE"/>
    <w:pPr>
      <w:ind w:left="240"/>
    </w:p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lang w:eastAsia="en-US"/>
    </w:rPr>
  </w:style>
  <w:style w:type="paragraph" w:styleId="Textodeglobo">
    <w:name w:val="Balloon Text"/>
    <w:basedOn w:val="Normal"/>
    <w:link w:val="TextodegloboCar"/>
    <w:uiPriority w:val="99"/>
    <w:rsid w:val="00AB11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B11B9"/>
    <w:rPr>
      <w:rFonts w:ascii="Tahoma" w:hAnsi="Tahoma" w:cs="Tahoma"/>
      <w:sz w:val="16"/>
      <w:szCs w:val="16"/>
      <w:lang w:eastAsia="en-US"/>
    </w:rPr>
  </w:style>
  <w:style w:type="table" w:styleId="Tablaconcuadrcula">
    <w:name w:val="Table Grid"/>
    <w:basedOn w:val="Tablanormal"/>
    <w:uiPriority w:val="59"/>
    <w:rsid w:val="00276C7B"/>
    <w:rPr>
      <w:rFonts w:ascii="Times New Roman" w:eastAsia="Times New Roman" w:hAnsi="Times New Roman"/>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89758C"/>
    <w:rPr>
      <w:rFonts w:ascii="Arial" w:eastAsia="Times New Roman" w:hAnsi="Arial" w:cs="Arial"/>
      <w:b/>
      <w:bCs/>
      <w:szCs w:val="24"/>
    </w:rPr>
  </w:style>
  <w:style w:type="character" w:customStyle="1" w:styleId="Ttulo5Car">
    <w:name w:val="Título 5 Car"/>
    <w:basedOn w:val="Fuentedeprrafopredeter"/>
    <w:link w:val="Ttulo5"/>
    <w:uiPriority w:val="99"/>
    <w:rsid w:val="0089758C"/>
    <w:rPr>
      <w:rFonts w:ascii="Garamond" w:eastAsia="Times New Roman" w:hAnsi="Garamond"/>
      <w:color w:val="000080"/>
      <w:sz w:val="18"/>
      <w:szCs w:val="24"/>
      <w:lang w:val="es-PE"/>
    </w:rPr>
  </w:style>
  <w:style w:type="character" w:customStyle="1" w:styleId="Ttulo6Car">
    <w:name w:val="Título 6 Car"/>
    <w:basedOn w:val="Fuentedeprrafopredeter"/>
    <w:link w:val="Ttulo6"/>
    <w:uiPriority w:val="99"/>
    <w:rsid w:val="0089758C"/>
    <w:rPr>
      <w:rFonts w:ascii="Garamond" w:eastAsia="Times New Roman" w:hAnsi="Garamond" w:cs="Arial"/>
      <w:b/>
      <w:bCs/>
      <w:i/>
      <w:iCs/>
      <w:color w:val="000080"/>
      <w:sz w:val="18"/>
      <w:szCs w:val="24"/>
      <w:lang w:val="es-PE"/>
    </w:rPr>
  </w:style>
  <w:style w:type="character" w:customStyle="1" w:styleId="Ttulo7Car">
    <w:name w:val="Título 7 Car"/>
    <w:basedOn w:val="Fuentedeprrafopredeter"/>
    <w:link w:val="Ttulo7"/>
    <w:uiPriority w:val="99"/>
    <w:rsid w:val="0089758C"/>
    <w:rPr>
      <w:rFonts w:ascii="Times New Roman" w:eastAsia="Times New Roman" w:hAnsi="Times New Roman"/>
      <w:b/>
      <w:bCs/>
      <w:sz w:val="22"/>
      <w:szCs w:val="24"/>
    </w:rPr>
  </w:style>
  <w:style w:type="character" w:customStyle="1" w:styleId="Ttulo8Car">
    <w:name w:val="Título 8 Car"/>
    <w:basedOn w:val="Fuentedeprrafopredeter"/>
    <w:link w:val="Ttulo8"/>
    <w:uiPriority w:val="99"/>
    <w:rsid w:val="0089758C"/>
    <w:rPr>
      <w:rFonts w:ascii="TheSansCorrespondence" w:eastAsia="Times New Roman" w:hAnsi="TheSansCorrespondence"/>
      <w:sz w:val="22"/>
      <w:szCs w:val="24"/>
      <w:lang w:val="es-PE"/>
    </w:rPr>
  </w:style>
  <w:style w:type="character" w:customStyle="1" w:styleId="Ttulo9Car">
    <w:name w:val="Título 9 Car"/>
    <w:basedOn w:val="Fuentedeprrafopredeter"/>
    <w:link w:val="Ttulo9"/>
    <w:uiPriority w:val="99"/>
    <w:rsid w:val="0089758C"/>
    <w:rPr>
      <w:rFonts w:ascii="Garamond" w:eastAsia="Times New Roman" w:hAnsi="Garamond" w:cs="Arial"/>
      <w:b/>
      <w:bCs/>
      <w:sz w:val="18"/>
      <w:szCs w:val="24"/>
      <w:lang w:val="es-PE"/>
    </w:rPr>
  </w:style>
  <w:style w:type="paragraph" w:styleId="Prrafodelista">
    <w:name w:val="List Paragraph"/>
    <w:basedOn w:val="Normal"/>
    <w:uiPriority w:val="34"/>
    <w:qFormat/>
    <w:rsid w:val="0089758C"/>
    <w:pPr>
      <w:ind w:left="720"/>
      <w:contextualSpacing/>
    </w:pPr>
    <w:rPr>
      <w:rFonts w:asciiTheme="minorHAnsi" w:eastAsiaTheme="minorHAnsi" w:hAnsiTheme="minorHAnsi" w:cstheme="minorBidi"/>
      <w:lang w:val="es-PE"/>
    </w:rPr>
  </w:style>
  <w:style w:type="numbering" w:customStyle="1" w:styleId="Sinlista1">
    <w:name w:val="Sin lista1"/>
    <w:next w:val="Sinlista"/>
    <w:uiPriority w:val="99"/>
    <w:semiHidden/>
    <w:unhideWhenUsed/>
    <w:rsid w:val="0089758C"/>
  </w:style>
  <w:style w:type="character" w:styleId="Refdenotaalpie">
    <w:name w:val="footnote reference"/>
    <w:basedOn w:val="Fuentedeprrafopredeter"/>
    <w:uiPriority w:val="99"/>
    <w:rsid w:val="0089758C"/>
    <w:rPr>
      <w:vertAlign w:val="superscript"/>
    </w:rPr>
  </w:style>
  <w:style w:type="paragraph" w:styleId="Textonotapie">
    <w:name w:val="footnote text"/>
    <w:basedOn w:val="Normal"/>
    <w:link w:val="TextonotapieCar"/>
    <w:uiPriority w:val="99"/>
    <w:rsid w:val="0089758C"/>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89758C"/>
    <w:rPr>
      <w:rFonts w:ascii="Times New Roman" w:eastAsia="Times New Roman" w:hAnsi="Times New Roman"/>
    </w:rPr>
  </w:style>
  <w:style w:type="character" w:styleId="Nmerodepgina">
    <w:name w:val="page number"/>
    <w:basedOn w:val="Fuentedeprrafopredeter"/>
    <w:uiPriority w:val="99"/>
    <w:rsid w:val="0089758C"/>
  </w:style>
  <w:style w:type="paragraph" w:customStyle="1" w:styleId="BodyText21">
    <w:name w:val="Body Text 21"/>
    <w:basedOn w:val="Normal"/>
    <w:rsid w:val="0089758C"/>
    <w:pPr>
      <w:spacing w:after="0" w:line="312" w:lineRule="auto"/>
      <w:jc w:val="both"/>
    </w:pPr>
    <w:rPr>
      <w:rFonts w:ascii="Arial" w:eastAsia="Times New Roman" w:hAnsi="Arial"/>
      <w:sz w:val="24"/>
      <w:szCs w:val="20"/>
      <w:lang w:eastAsia="es-ES"/>
    </w:rPr>
  </w:style>
  <w:style w:type="character" w:styleId="Hipervnculovisitado">
    <w:name w:val="FollowedHyperlink"/>
    <w:basedOn w:val="Fuentedeprrafopredeter"/>
    <w:uiPriority w:val="99"/>
    <w:rsid w:val="0089758C"/>
    <w:rPr>
      <w:color w:val="800080"/>
      <w:u w:val="single"/>
    </w:rPr>
  </w:style>
  <w:style w:type="paragraph" w:customStyle="1" w:styleId="xl22">
    <w:name w:val="xl22"/>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3">
    <w:name w:val="xl23"/>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4">
    <w:name w:val="xl24"/>
    <w:basedOn w:val="Normal"/>
    <w:rsid w:val="0089758C"/>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25">
    <w:name w:val="xl25"/>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6">
    <w:name w:val="xl26"/>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7">
    <w:name w:val="xl27"/>
    <w:basedOn w:val="Normal"/>
    <w:rsid w:val="0089758C"/>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8">
    <w:name w:val="xl28"/>
    <w:basedOn w:val="Normal"/>
    <w:uiPriority w:val="99"/>
    <w:rsid w:val="0089758C"/>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9">
    <w:name w:val="xl29"/>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styleId="Sangra2detindependiente">
    <w:name w:val="Body Text Indent 2"/>
    <w:basedOn w:val="Normal"/>
    <w:link w:val="Sangra2detindependienteCar"/>
    <w:uiPriority w:val="99"/>
    <w:rsid w:val="0089758C"/>
    <w:pPr>
      <w:spacing w:after="0" w:line="240" w:lineRule="auto"/>
      <w:ind w:left="720"/>
      <w:jc w:val="both"/>
    </w:pPr>
    <w:rPr>
      <w:rFonts w:ascii="Garamond" w:eastAsia="Times New Roman" w:hAnsi="Garamond" w:cs="Arial"/>
      <w:sz w:val="20"/>
      <w:szCs w:val="24"/>
      <w:lang w:val="es-PE" w:eastAsia="es-ES"/>
    </w:rPr>
  </w:style>
  <w:style w:type="character" w:customStyle="1" w:styleId="Sangra2detindependienteCar">
    <w:name w:val="Sangría 2 de t. independiente Car"/>
    <w:basedOn w:val="Fuentedeprrafopredeter"/>
    <w:link w:val="Sangra2detindependiente"/>
    <w:uiPriority w:val="99"/>
    <w:rsid w:val="0089758C"/>
    <w:rPr>
      <w:rFonts w:ascii="Garamond" w:eastAsia="Times New Roman" w:hAnsi="Garamond" w:cs="Arial"/>
      <w:szCs w:val="24"/>
      <w:lang w:val="es-PE"/>
    </w:rPr>
  </w:style>
  <w:style w:type="paragraph" w:styleId="Sangra3detindependiente">
    <w:name w:val="Body Text Indent 3"/>
    <w:basedOn w:val="Normal"/>
    <w:link w:val="Sangra3detindependienteCar"/>
    <w:uiPriority w:val="99"/>
    <w:rsid w:val="0089758C"/>
    <w:pPr>
      <w:tabs>
        <w:tab w:val="left" w:pos="1701"/>
      </w:tabs>
      <w:spacing w:after="0" w:line="240" w:lineRule="auto"/>
      <w:ind w:left="600"/>
      <w:jc w:val="both"/>
    </w:pPr>
    <w:rPr>
      <w:rFonts w:ascii="Garamond" w:eastAsia="Times New Roman" w:hAnsi="Garamond" w:cs="Arial"/>
      <w:sz w:val="20"/>
      <w:szCs w:val="24"/>
      <w:lang w:val="es-PE" w:eastAsia="es-ES"/>
    </w:rPr>
  </w:style>
  <w:style w:type="character" w:customStyle="1" w:styleId="Sangra3detindependienteCar">
    <w:name w:val="Sangría 3 de t. independiente Car"/>
    <w:basedOn w:val="Fuentedeprrafopredeter"/>
    <w:link w:val="Sangra3detindependiente"/>
    <w:uiPriority w:val="99"/>
    <w:rsid w:val="0089758C"/>
    <w:rPr>
      <w:rFonts w:ascii="Garamond" w:eastAsia="Times New Roman" w:hAnsi="Garamond" w:cs="Arial"/>
      <w:szCs w:val="24"/>
      <w:lang w:val="es-PE"/>
    </w:rPr>
  </w:style>
  <w:style w:type="paragraph" w:customStyle="1" w:styleId="Retorno">
    <w:name w:val="Retorno"/>
    <w:basedOn w:val="Normal"/>
    <w:rsid w:val="0089758C"/>
    <w:pPr>
      <w:spacing w:after="0" w:line="240" w:lineRule="auto"/>
    </w:pPr>
    <w:rPr>
      <w:rFonts w:ascii="Book Antiqua" w:eastAsia="Times New Roman" w:hAnsi="Book Antiqua"/>
      <w:szCs w:val="24"/>
      <w:lang w:val="es-ES_tradnl" w:eastAsia="es-ES"/>
    </w:rPr>
  </w:style>
  <w:style w:type="paragraph" w:customStyle="1" w:styleId="standard">
    <w:name w:val="standard"/>
    <w:basedOn w:val="Normal"/>
    <w:rsid w:val="0089758C"/>
    <w:pPr>
      <w:spacing w:after="0" w:line="240" w:lineRule="auto"/>
    </w:pPr>
    <w:rPr>
      <w:rFonts w:ascii="Times New Roman" w:eastAsia="Times New Roman" w:hAnsi="Times New Roman"/>
      <w:color w:val="000000"/>
      <w:sz w:val="24"/>
      <w:szCs w:val="24"/>
      <w:lang w:eastAsia="es-ES"/>
    </w:rPr>
  </w:style>
  <w:style w:type="paragraph" w:customStyle="1" w:styleId="AA2ndlevelbullet">
    <w:name w:val="AA 2nd level bullet"/>
    <w:basedOn w:val="Normal"/>
    <w:rsid w:val="0089758C"/>
    <w:pPr>
      <w:numPr>
        <w:numId w:val="5"/>
      </w:numPr>
      <w:spacing w:after="0" w:line="240" w:lineRule="atLeast"/>
    </w:pPr>
    <w:rPr>
      <w:rFonts w:ascii="Arial" w:hAnsi="Arial" w:cs="Arial"/>
      <w:sz w:val="18"/>
      <w:szCs w:val="18"/>
      <w:lang w:val="es-PE" w:eastAsia="es-PE"/>
    </w:rPr>
  </w:style>
  <w:style w:type="paragraph" w:customStyle="1" w:styleId="Textoindependiente21">
    <w:name w:val="Texto independiente 21"/>
    <w:basedOn w:val="Normal"/>
    <w:rsid w:val="0089758C"/>
    <w:pPr>
      <w:tabs>
        <w:tab w:val="left" w:pos="450"/>
      </w:tabs>
      <w:spacing w:after="0" w:line="240" w:lineRule="auto"/>
      <w:jc w:val="both"/>
    </w:pPr>
    <w:rPr>
      <w:rFonts w:ascii="Arial" w:eastAsia="Times New Roman" w:hAnsi="Arial"/>
      <w:sz w:val="20"/>
      <w:szCs w:val="20"/>
      <w:lang w:val="es-ES_tradnl" w:eastAsia="es-ES"/>
    </w:rPr>
  </w:style>
  <w:style w:type="paragraph" w:styleId="Textosinformato">
    <w:name w:val="Plain Text"/>
    <w:basedOn w:val="Normal"/>
    <w:link w:val="TextosinformatoCar"/>
    <w:uiPriority w:val="99"/>
    <w:unhideWhenUsed/>
    <w:rsid w:val="0089758C"/>
    <w:pPr>
      <w:spacing w:after="0" w:line="240" w:lineRule="auto"/>
    </w:pPr>
    <w:rPr>
      <w:rFonts w:ascii="Consolas" w:eastAsiaTheme="minorHAnsi" w:hAnsi="Consolas" w:cstheme="minorBidi"/>
      <w:sz w:val="21"/>
      <w:szCs w:val="21"/>
      <w:lang w:val="es-PE"/>
    </w:rPr>
  </w:style>
  <w:style w:type="character" w:customStyle="1" w:styleId="TextosinformatoCar">
    <w:name w:val="Texto sin formato Car"/>
    <w:basedOn w:val="Fuentedeprrafopredeter"/>
    <w:link w:val="Textosinformato"/>
    <w:uiPriority w:val="99"/>
    <w:rsid w:val="0089758C"/>
    <w:rPr>
      <w:rFonts w:ascii="Consolas" w:eastAsiaTheme="minorHAnsi" w:hAnsi="Consolas" w:cstheme="minorBidi"/>
      <w:sz w:val="21"/>
      <w:szCs w:val="21"/>
      <w:lang w:val="es-PE" w:eastAsia="en-US"/>
    </w:rPr>
  </w:style>
  <w:style w:type="character" w:customStyle="1" w:styleId="izquierda1">
    <w:name w:val="izquierda1"/>
    <w:basedOn w:val="Fuentedeprrafopredeter"/>
    <w:rsid w:val="0089758C"/>
  </w:style>
  <w:style w:type="paragraph" w:customStyle="1" w:styleId="Sangra2detindependiente1">
    <w:name w:val="Sangría 2 de t. independiente1"/>
    <w:basedOn w:val="Normal"/>
    <w:rsid w:val="0089758C"/>
    <w:pPr>
      <w:overflowPunct w:val="0"/>
      <w:autoSpaceDE w:val="0"/>
      <w:autoSpaceDN w:val="0"/>
      <w:adjustRightInd w:val="0"/>
      <w:spacing w:after="0" w:line="288" w:lineRule="auto"/>
      <w:ind w:left="100"/>
      <w:jc w:val="both"/>
      <w:textAlignment w:val="baseline"/>
    </w:pPr>
    <w:rPr>
      <w:rFonts w:ascii="Arial" w:eastAsia="Times New Roman" w:hAnsi="Arial"/>
      <w:color w:val="000000"/>
      <w:sz w:val="24"/>
      <w:szCs w:val="20"/>
      <w:lang w:eastAsia="es-PE"/>
    </w:rPr>
  </w:style>
  <w:style w:type="paragraph" w:styleId="Ttulo">
    <w:name w:val="Title"/>
    <w:basedOn w:val="Normal"/>
    <w:link w:val="TtuloCar"/>
    <w:uiPriority w:val="99"/>
    <w:qFormat/>
    <w:rsid w:val="002D4E43"/>
    <w:pPr>
      <w:spacing w:after="0" w:line="240" w:lineRule="auto"/>
      <w:jc w:val="center"/>
    </w:pPr>
    <w:rPr>
      <w:rFonts w:ascii="Arial" w:eastAsiaTheme="minorEastAsia" w:hAnsi="Arial" w:cs="Arial"/>
      <w:b/>
      <w:bCs/>
      <w:sz w:val="24"/>
      <w:szCs w:val="24"/>
      <w:lang w:val="es-PE" w:eastAsia="es-ES"/>
    </w:rPr>
  </w:style>
  <w:style w:type="character" w:customStyle="1" w:styleId="TtuloCar">
    <w:name w:val="Título Car"/>
    <w:basedOn w:val="Fuentedeprrafopredeter"/>
    <w:link w:val="Ttulo"/>
    <w:uiPriority w:val="99"/>
    <w:rsid w:val="002D4E43"/>
    <w:rPr>
      <w:rFonts w:ascii="Arial" w:eastAsiaTheme="minorEastAsia" w:hAnsi="Arial" w:cs="Arial"/>
      <w:b/>
      <w:bCs/>
      <w:sz w:val="24"/>
      <w:szCs w:val="24"/>
      <w:lang w:val="es-PE"/>
    </w:rPr>
  </w:style>
  <w:style w:type="paragraph" w:styleId="NormalWeb">
    <w:name w:val="Normal (Web)"/>
    <w:basedOn w:val="Normal"/>
    <w:uiPriority w:val="99"/>
    <w:rsid w:val="002D4E43"/>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Saludo">
    <w:name w:val="Salutation"/>
    <w:basedOn w:val="Normal"/>
    <w:next w:val="Normal"/>
    <w:link w:val="SaludoCar"/>
    <w:uiPriority w:val="99"/>
    <w:rsid w:val="002D4E43"/>
    <w:pPr>
      <w:spacing w:after="0" w:line="240" w:lineRule="auto"/>
    </w:pPr>
    <w:rPr>
      <w:rFonts w:ascii="Times New Roman" w:eastAsiaTheme="minorEastAsia" w:hAnsi="Times New Roman" w:cstheme="minorBidi"/>
      <w:sz w:val="24"/>
      <w:szCs w:val="24"/>
      <w:lang w:eastAsia="es-ES"/>
    </w:rPr>
  </w:style>
  <w:style w:type="character" w:customStyle="1" w:styleId="SaludoCar">
    <w:name w:val="Saludo Car"/>
    <w:basedOn w:val="Fuentedeprrafopredeter"/>
    <w:link w:val="Saludo"/>
    <w:uiPriority w:val="99"/>
    <w:rsid w:val="002D4E43"/>
    <w:rPr>
      <w:rFonts w:ascii="Times New Roman" w:eastAsiaTheme="minorEastAsia" w:hAnsi="Times New Roman" w:cstheme="minorBidi"/>
      <w:sz w:val="24"/>
      <w:szCs w:val="24"/>
    </w:rPr>
  </w:style>
  <w:style w:type="paragraph" w:customStyle="1" w:styleId="xl44">
    <w:name w:val="xl44"/>
    <w:basedOn w:val="Normal"/>
    <w:uiPriority w:val="99"/>
    <w:rsid w:val="002D4E43"/>
    <w:pPr>
      <w:overflowPunct w:val="0"/>
      <w:autoSpaceDE w:val="0"/>
      <w:autoSpaceDN w:val="0"/>
      <w:adjustRightInd w:val="0"/>
      <w:spacing w:before="100" w:after="100" w:line="240" w:lineRule="auto"/>
      <w:textAlignment w:val="baseline"/>
    </w:pPr>
    <w:rPr>
      <w:rFonts w:ascii="Times New Roman" w:eastAsiaTheme="minorEastAsia" w:hAnsi="Times New Roman" w:cstheme="minorBidi"/>
      <w:lang w:eastAsia="es-ES"/>
    </w:rPr>
  </w:style>
  <w:style w:type="paragraph" w:styleId="Asuntodelcomentario">
    <w:name w:val="annotation subject"/>
    <w:basedOn w:val="Textocomentario"/>
    <w:next w:val="Textocomentario"/>
    <w:link w:val="AsuntodelcomentarioCar"/>
    <w:uiPriority w:val="99"/>
    <w:rsid w:val="002D4E43"/>
    <w:pPr>
      <w:spacing w:after="0"/>
    </w:pPr>
    <w:rPr>
      <w:rFonts w:ascii="Times New Roman" w:eastAsiaTheme="minorEastAsia" w:hAnsi="Times New Roman" w:cstheme="minorBidi"/>
      <w:b/>
      <w:bCs/>
      <w:lang w:eastAsia="es-ES"/>
    </w:rPr>
  </w:style>
  <w:style w:type="character" w:customStyle="1" w:styleId="AsuntodelcomentarioCar">
    <w:name w:val="Asunto del comentario Car"/>
    <w:basedOn w:val="TextocomentarioCar"/>
    <w:link w:val="Asuntodelcomentario"/>
    <w:uiPriority w:val="99"/>
    <w:rsid w:val="002D4E43"/>
    <w:rPr>
      <w:rFonts w:ascii="Times New Roman" w:eastAsiaTheme="minorEastAsia" w:hAnsi="Times New Roman" w:cstheme="minorBidi"/>
      <w:b/>
      <w:bCs/>
      <w:lang w:eastAsia="en-US"/>
    </w:rPr>
  </w:style>
  <w:style w:type="paragraph" w:styleId="Revisin">
    <w:name w:val="Revision"/>
    <w:hidden/>
    <w:uiPriority w:val="99"/>
    <w:rsid w:val="002D4E43"/>
    <w:rPr>
      <w:rFonts w:ascii="Times New Roman" w:eastAsiaTheme="minorEastAsia" w:hAnsi="Times New Roman" w:cstheme="minorBidi"/>
      <w:sz w:val="24"/>
      <w:szCs w:val="24"/>
    </w:rPr>
  </w:style>
  <w:style w:type="paragraph" w:customStyle="1" w:styleId="TableParagraph">
    <w:name w:val="Table Paragraph"/>
    <w:basedOn w:val="Normal"/>
    <w:uiPriority w:val="99"/>
    <w:rsid w:val="002D4E43"/>
    <w:pPr>
      <w:autoSpaceDE w:val="0"/>
      <w:autoSpaceDN w:val="0"/>
      <w:adjustRightInd w:val="0"/>
      <w:spacing w:after="0" w:line="240" w:lineRule="auto"/>
    </w:pPr>
    <w:rPr>
      <w:rFonts w:ascii="Times New Roman" w:eastAsiaTheme="minorEastAsia" w:hAnsi="Times New Roman" w:cstheme="minorBidi"/>
      <w:sz w:val="24"/>
      <w:szCs w:val="24"/>
      <w:lang w:val="es-PE" w:eastAsia="es-ES"/>
    </w:rPr>
  </w:style>
  <w:style w:type="character" w:customStyle="1" w:styleId="corchete-llamada1">
    <w:name w:val="corchete-llamada1"/>
    <w:basedOn w:val="Fuentedeprrafopredeter"/>
    <w:uiPriority w:val="99"/>
    <w:rsid w:val="002D4E43"/>
    <w:rPr>
      <w:rFonts w:ascii="Times New Roman" w:hAnsi="Times New Roman" w:cs="Times New Roman"/>
      <w:vanish/>
    </w:rPr>
  </w:style>
  <w:style w:type="paragraph" w:customStyle="1" w:styleId="xl67">
    <w:name w:val="xl67"/>
    <w:basedOn w:val="Normal"/>
    <w:rsid w:val="002D4E43"/>
    <w:pPr>
      <w:pBdr>
        <w:top w:val="single" w:sz="8" w:space="0" w:color="auto"/>
        <w:left w:val="single" w:sz="8" w:space="0" w:color="auto"/>
        <w:bottom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color w:val="000000"/>
      <w:sz w:val="24"/>
      <w:szCs w:val="24"/>
      <w:lang w:val="es-PE" w:eastAsia="es-PE"/>
    </w:rPr>
  </w:style>
  <w:style w:type="paragraph" w:customStyle="1" w:styleId="xl68">
    <w:name w:val="xl68"/>
    <w:basedOn w:val="Normal"/>
    <w:rsid w:val="002D4E43"/>
    <w:pPr>
      <w:pBdr>
        <w:top w:val="single" w:sz="8" w:space="0" w:color="auto"/>
        <w:bottom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color w:val="000000"/>
      <w:sz w:val="24"/>
      <w:szCs w:val="24"/>
      <w:lang w:val="es-PE" w:eastAsia="es-PE"/>
    </w:rPr>
  </w:style>
  <w:style w:type="paragraph" w:customStyle="1" w:styleId="xl69">
    <w:name w:val="xl69"/>
    <w:basedOn w:val="Normal"/>
    <w:rsid w:val="002D4E43"/>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s-PE" w:eastAsia="es-PE"/>
    </w:rPr>
  </w:style>
  <w:style w:type="paragraph" w:customStyle="1" w:styleId="xl70">
    <w:name w:val="xl70"/>
    <w:basedOn w:val="Normal"/>
    <w:rsid w:val="002D4E43"/>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s-PE" w:eastAsia="es-PE"/>
    </w:rPr>
  </w:style>
  <w:style w:type="paragraph" w:customStyle="1" w:styleId="xl71">
    <w:name w:val="xl71"/>
    <w:basedOn w:val="Normal"/>
    <w:rsid w:val="002D4E4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72">
    <w:name w:val="xl72"/>
    <w:basedOn w:val="Normal"/>
    <w:rsid w:val="002D4E4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3">
    <w:name w:val="xl73"/>
    <w:basedOn w:val="Normal"/>
    <w:rsid w:val="002D4E4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4">
    <w:name w:val="xl74"/>
    <w:basedOn w:val="Normal"/>
    <w:rsid w:val="002D4E43"/>
    <w:pPr>
      <w:pBdr>
        <w:lef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75">
    <w:name w:val="xl75"/>
    <w:basedOn w:val="Normal"/>
    <w:rsid w:val="002D4E43"/>
    <w:pP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76">
    <w:name w:val="xl76"/>
    <w:basedOn w:val="Normal"/>
    <w:rsid w:val="002D4E43"/>
    <w:pP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7">
    <w:name w:val="xl77"/>
    <w:basedOn w:val="Normal"/>
    <w:rsid w:val="002D4E4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8">
    <w:name w:val="xl78"/>
    <w:basedOn w:val="Normal"/>
    <w:rsid w:val="002D4E43"/>
    <w:pP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9">
    <w:name w:val="xl79"/>
    <w:basedOn w:val="Normal"/>
    <w:rsid w:val="002D4E43"/>
    <w:pP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0">
    <w:name w:val="xl80"/>
    <w:basedOn w:val="Normal"/>
    <w:rsid w:val="002D4E43"/>
    <w:pPr>
      <w:spacing w:before="100" w:beforeAutospacing="1" w:after="100" w:afterAutospacing="1" w:line="240" w:lineRule="auto"/>
      <w:jc w:val="center"/>
      <w:textAlignment w:val="center"/>
    </w:pPr>
    <w:rPr>
      <w:rFonts w:ascii="Times New Roman" w:eastAsia="Times New Roman" w:hAnsi="Times New Roman"/>
      <w:i/>
      <w:iCs/>
      <w:sz w:val="20"/>
      <w:szCs w:val="20"/>
      <w:lang w:val="es-PE" w:eastAsia="es-PE"/>
    </w:rPr>
  </w:style>
  <w:style w:type="paragraph" w:customStyle="1" w:styleId="xl81">
    <w:name w:val="xl81"/>
    <w:basedOn w:val="Normal"/>
    <w:rsid w:val="002D4E43"/>
    <w:pP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82">
    <w:name w:val="xl82"/>
    <w:basedOn w:val="Normal"/>
    <w:rsid w:val="002D4E43"/>
    <w:pPr>
      <w:pBdr>
        <w:left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3">
    <w:name w:val="xl83"/>
    <w:basedOn w:val="Normal"/>
    <w:rsid w:val="002D4E43"/>
    <w:pP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4">
    <w:name w:val="xl84"/>
    <w:basedOn w:val="Normal"/>
    <w:rsid w:val="002D4E4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5">
    <w:name w:val="xl85"/>
    <w:basedOn w:val="Normal"/>
    <w:rsid w:val="002D4E43"/>
    <w:pPr>
      <w:pBdr>
        <w:bottom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6">
    <w:name w:val="xl86"/>
    <w:basedOn w:val="Normal"/>
    <w:rsid w:val="002D4E43"/>
    <w:pPr>
      <w:pBdr>
        <w:top w:val="single" w:sz="8" w:space="0" w:color="auto"/>
        <w:left w:val="single" w:sz="8" w:space="0" w:color="auto"/>
        <w:bottom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24"/>
      <w:szCs w:val="24"/>
      <w:lang w:val="es-PE" w:eastAsia="es-PE"/>
    </w:rPr>
  </w:style>
  <w:style w:type="paragraph" w:customStyle="1" w:styleId="xl87">
    <w:name w:val="xl87"/>
    <w:basedOn w:val="Normal"/>
    <w:rsid w:val="002D4E43"/>
    <w:pPr>
      <w:pBdr>
        <w:top w:val="single" w:sz="8" w:space="0" w:color="auto"/>
        <w:bottom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24"/>
      <w:szCs w:val="24"/>
      <w:lang w:val="es-PE" w:eastAsia="es-PE"/>
    </w:rPr>
  </w:style>
  <w:style w:type="paragraph" w:customStyle="1" w:styleId="xl88">
    <w:name w:val="xl88"/>
    <w:basedOn w:val="Normal"/>
    <w:rsid w:val="002D4E43"/>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4"/>
      <w:szCs w:val="24"/>
      <w:lang w:val="es-PE" w:eastAsia="es-PE"/>
    </w:rPr>
  </w:style>
  <w:style w:type="paragraph" w:customStyle="1" w:styleId="xl89">
    <w:name w:val="xl89"/>
    <w:basedOn w:val="Normal"/>
    <w:rsid w:val="002D4E43"/>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4"/>
      <w:szCs w:val="24"/>
      <w:lang w:val="es-PE" w:eastAsia="es-PE"/>
    </w:rPr>
  </w:style>
  <w:style w:type="paragraph" w:customStyle="1" w:styleId="xl90">
    <w:name w:val="xl90"/>
    <w:basedOn w:val="Normal"/>
    <w:rsid w:val="002D4E43"/>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91">
    <w:name w:val="xl91"/>
    <w:basedOn w:val="Normal"/>
    <w:rsid w:val="002D4E43"/>
    <w:pPr>
      <w:pBdr>
        <w:right w:val="single" w:sz="8" w:space="0" w:color="auto"/>
      </w:pBdr>
      <w:spacing w:before="100" w:beforeAutospacing="1" w:after="100" w:afterAutospacing="1" w:line="240" w:lineRule="auto"/>
      <w:jc w:val="center"/>
    </w:pPr>
    <w:rPr>
      <w:rFonts w:ascii="Times New Roman" w:eastAsia="Times New Roman" w:hAnsi="Times New Roman"/>
      <w:sz w:val="20"/>
      <w:szCs w:val="20"/>
      <w:lang w:val="es-PE" w:eastAsia="es-PE"/>
    </w:rPr>
  </w:style>
  <w:style w:type="paragraph" w:customStyle="1" w:styleId="xl92">
    <w:name w:val="xl92"/>
    <w:basedOn w:val="Normal"/>
    <w:rsid w:val="002D4E43"/>
    <w:pPr>
      <w:pBdr>
        <w:bottom w:val="single" w:sz="8"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93">
    <w:name w:val="xl93"/>
    <w:basedOn w:val="Normal"/>
    <w:rsid w:val="002D4E4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val="es-PE" w:eastAsia="es-PE"/>
    </w:rPr>
  </w:style>
  <w:style w:type="paragraph" w:customStyle="1" w:styleId="xl94">
    <w:name w:val="xl94"/>
    <w:basedOn w:val="Normal"/>
    <w:rsid w:val="002D4E43"/>
    <w:pPr>
      <w:spacing w:before="100" w:beforeAutospacing="1" w:after="100" w:afterAutospacing="1" w:line="240" w:lineRule="auto"/>
      <w:textAlignment w:val="center"/>
    </w:pPr>
    <w:rPr>
      <w:rFonts w:ascii="Times New Roman" w:eastAsia="Times New Roman" w:hAnsi="Times New Roman"/>
      <w:b/>
      <w:bCs/>
      <w:color w:val="000000"/>
      <w:sz w:val="20"/>
      <w:szCs w:val="20"/>
      <w:lang w:val="es-PE" w:eastAsia="es-PE"/>
    </w:rPr>
  </w:style>
  <w:style w:type="paragraph" w:customStyle="1" w:styleId="xl95">
    <w:name w:val="xl95"/>
    <w:basedOn w:val="Normal"/>
    <w:rsid w:val="002D4E43"/>
    <w:pP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96">
    <w:name w:val="xl96"/>
    <w:basedOn w:val="Normal"/>
    <w:rsid w:val="002D4E43"/>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97">
    <w:name w:val="xl97"/>
    <w:basedOn w:val="Normal"/>
    <w:rsid w:val="002D4E43"/>
    <w:pPr>
      <w:spacing w:before="100" w:beforeAutospacing="1" w:after="100" w:afterAutospacing="1" w:line="240" w:lineRule="auto"/>
      <w:jc w:val="center"/>
    </w:pPr>
    <w:rPr>
      <w:rFonts w:ascii="Times New Roman" w:eastAsia="Times New Roman" w:hAnsi="Times New Roman"/>
      <w:sz w:val="20"/>
      <w:szCs w:val="20"/>
      <w:lang w:val="es-PE" w:eastAsia="es-PE"/>
    </w:rPr>
  </w:style>
  <w:style w:type="paragraph" w:customStyle="1" w:styleId="xl98">
    <w:name w:val="xl98"/>
    <w:basedOn w:val="Normal"/>
    <w:rsid w:val="002D4E43"/>
    <w:pPr>
      <w:pBdr>
        <w:bottom w:val="single" w:sz="8" w:space="0" w:color="auto"/>
      </w:pBdr>
      <w:spacing w:before="100" w:beforeAutospacing="1" w:after="100" w:afterAutospacing="1" w:line="240" w:lineRule="auto"/>
      <w:jc w:val="center"/>
    </w:pPr>
    <w:rPr>
      <w:rFonts w:ascii="Times New Roman" w:eastAsia="Times New Roman" w:hAnsi="Times New Roman"/>
      <w:sz w:val="20"/>
      <w:szCs w:val="20"/>
      <w:lang w:val="es-PE" w:eastAsia="es-PE"/>
    </w:rPr>
  </w:style>
  <w:style w:type="paragraph" w:customStyle="1" w:styleId="xl99">
    <w:name w:val="xl99"/>
    <w:basedOn w:val="Normal"/>
    <w:rsid w:val="002D4E43"/>
    <w:pPr>
      <w:pBdr>
        <w:bottom w:val="single" w:sz="8"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100">
    <w:name w:val="xl100"/>
    <w:basedOn w:val="Normal"/>
    <w:rsid w:val="002D4E43"/>
    <w:pP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101">
    <w:name w:val="xl101"/>
    <w:basedOn w:val="Normal"/>
    <w:rsid w:val="002D4E43"/>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102">
    <w:name w:val="xl102"/>
    <w:basedOn w:val="Normal"/>
    <w:rsid w:val="002D4E43"/>
    <w:pPr>
      <w:pBdr>
        <w:bottom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103">
    <w:name w:val="xl103"/>
    <w:basedOn w:val="Normal"/>
    <w:rsid w:val="002D4E4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font5">
    <w:name w:val="font5"/>
    <w:basedOn w:val="Normal"/>
    <w:rsid w:val="00B911DE"/>
    <w:pPr>
      <w:spacing w:before="100" w:beforeAutospacing="1" w:after="100" w:afterAutospacing="1" w:line="240" w:lineRule="auto"/>
    </w:pPr>
    <w:rPr>
      <w:rFonts w:ascii="Tahoma" w:eastAsia="Times New Roman" w:hAnsi="Tahoma" w:cs="Tahoma"/>
      <w:color w:val="000000"/>
      <w:sz w:val="18"/>
      <w:szCs w:val="18"/>
      <w:lang w:val="es-PE" w:eastAsia="es-PE"/>
    </w:rPr>
  </w:style>
  <w:style w:type="paragraph" w:customStyle="1" w:styleId="xl65">
    <w:name w:val="xl65"/>
    <w:basedOn w:val="Normal"/>
    <w:rsid w:val="00B610DB"/>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l66">
    <w:name w:val="xl66"/>
    <w:basedOn w:val="Normal"/>
    <w:rsid w:val="00B610D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val="es-PE" w:eastAsia="es-PE"/>
    </w:rPr>
  </w:style>
  <w:style w:type="paragraph" w:customStyle="1" w:styleId="xmsonormal">
    <w:name w:val="x_msonormal"/>
    <w:basedOn w:val="Normal"/>
    <w:rsid w:val="00554D31"/>
    <w:pPr>
      <w:spacing w:after="0" w:line="240" w:lineRule="auto"/>
    </w:pPr>
    <w:rPr>
      <w:rFonts w:ascii="Times New Roman" w:eastAsiaTheme="minorHAnsi" w:hAnsi="Times New Roman"/>
      <w:sz w:val="24"/>
      <w:szCs w:val="24"/>
      <w:lang w:val="es-PE" w:eastAsia="es-PE"/>
    </w:rPr>
  </w:style>
  <w:style w:type="paragraph" w:customStyle="1" w:styleId="xtftexto">
    <w:name w:val="x_tftexto"/>
    <w:basedOn w:val="Normal"/>
    <w:rsid w:val="00554D31"/>
    <w:pPr>
      <w:spacing w:after="0" w:line="240" w:lineRule="auto"/>
    </w:pPr>
    <w:rPr>
      <w:rFonts w:ascii="Times New Roman" w:eastAsiaTheme="minorHAnsi" w:hAnsi="Times New Roman"/>
      <w:sz w:val="24"/>
      <w:szCs w:val="24"/>
      <w:lang w:val="es-PE" w:eastAsia="es-PE"/>
    </w:rPr>
  </w:style>
  <w:style w:type="paragraph" w:customStyle="1" w:styleId="xtabledefaulttotal">
    <w:name w:val="x_tabledefaulttotal"/>
    <w:basedOn w:val="Normal"/>
    <w:rsid w:val="00554D31"/>
    <w:pPr>
      <w:spacing w:after="0" w:line="240" w:lineRule="auto"/>
    </w:pPr>
    <w:rPr>
      <w:rFonts w:ascii="Times New Roman" w:eastAsiaTheme="minorHAnsi" w:hAnsi="Times New Roman"/>
      <w:sz w:val="24"/>
      <w:szCs w:val="24"/>
      <w:lang w:val="es-PE" w:eastAsia="es-PE"/>
    </w:rPr>
  </w:style>
  <w:style w:type="paragraph" w:customStyle="1" w:styleId="xmsolistparagraph">
    <w:name w:val="x_msolistparagraph"/>
    <w:basedOn w:val="Normal"/>
    <w:rsid w:val="00EA5B27"/>
    <w:pPr>
      <w:spacing w:after="0" w:line="240" w:lineRule="auto"/>
    </w:pPr>
    <w:rPr>
      <w:rFonts w:ascii="Times New Roman" w:eastAsiaTheme="minorHAnsi" w:hAnsi="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9266">
      <w:bodyDiv w:val="1"/>
      <w:marLeft w:val="0"/>
      <w:marRight w:val="0"/>
      <w:marTop w:val="0"/>
      <w:marBottom w:val="0"/>
      <w:divBdr>
        <w:top w:val="none" w:sz="0" w:space="0" w:color="auto"/>
        <w:left w:val="none" w:sz="0" w:space="0" w:color="auto"/>
        <w:bottom w:val="none" w:sz="0" w:space="0" w:color="auto"/>
        <w:right w:val="none" w:sz="0" w:space="0" w:color="auto"/>
      </w:divBdr>
    </w:div>
    <w:div w:id="216091703">
      <w:bodyDiv w:val="1"/>
      <w:marLeft w:val="0"/>
      <w:marRight w:val="0"/>
      <w:marTop w:val="0"/>
      <w:marBottom w:val="0"/>
      <w:divBdr>
        <w:top w:val="none" w:sz="0" w:space="0" w:color="auto"/>
        <w:left w:val="none" w:sz="0" w:space="0" w:color="auto"/>
        <w:bottom w:val="none" w:sz="0" w:space="0" w:color="auto"/>
        <w:right w:val="none" w:sz="0" w:space="0" w:color="auto"/>
      </w:divBdr>
    </w:div>
    <w:div w:id="510266140">
      <w:bodyDiv w:val="1"/>
      <w:marLeft w:val="0"/>
      <w:marRight w:val="0"/>
      <w:marTop w:val="0"/>
      <w:marBottom w:val="0"/>
      <w:divBdr>
        <w:top w:val="none" w:sz="0" w:space="0" w:color="auto"/>
        <w:left w:val="none" w:sz="0" w:space="0" w:color="auto"/>
        <w:bottom w:val="none" w:sz="0" w:space="0" w:color="auto"/>
        <w:right w:val="none" w:sz="0" w:space="0" w:color="auto"/>
      </w:divBdr>
    </w:div>
    <w:div w:id="729235314">
      <w:bodyDiv w:val="1"/>
      <w:marLeft w:val="0"/>
      <w:marRight w:val="0"/>
      <w:marTop w:val="0"/>
      <w:marBottom w:val="0"/>
      <w:divBdr>
        <w:top w:val="none" w:sz="0" w:space="0" w:color="auto"/>
        <w:left w:val="none" w:sz="0" w:space="0" w:color="auto"/>
        <w:bottom w:val="none" w:sz="0" w:space="0" w:color="auto"/>
        <w:right w:val="none" w:sz="0" w:space="0" w:color="auto"/>
      </w:divBdr>
    </w:div>
    <w:div w:id="733815223">
      <w:bodyDiv w:val="1"/>
      <w:marLeft w:val="0"/>
      <w:marRight w:val="0"/>
      <w:marTop w:val="0"/>
      <w:marBottom w:val="0"/>
      <w:divBdr>
        <w:top w:val="none" w:sz="0" w:space="0" w:color="auto"/>
        <w:left w:val="none" w:sz="0" w:space="0" w:color="auto"/>
        <w:bottom w:val="none" w:sz="0" w:space="0" w:color="auto"/>
        <w:right w:val="none" w:sz="0" w:space="0" w:color="auto"/>
      </w:divBdr>
    </w:div>
    <w:div w:id="920986156">
      <w:bodyDiv w:val="1"/>
      <w:marLeft w:val="0"/>
      <w:marRight w:val="0"/>
      <w:marTop w:val="0"/>
      <w:marBottom w:val="0"/>
      <w:divBdr>
        <w:top w:val="none" w:sz="0" w:space="0" w:color="auto"/>
        <w:left w:val="none" w:sz="0" w:space="0" w:color="auto"/>
        <w:bottom w:val="none" w:sz="0" w:space="0" w:color="auto"/>
        <w:right w:val="none" w:sz="0" w:space="0" w:color="auto"/>
      </w:divBdr>
    </w:div>
    <w:div w:id="1085808175">
      <w:bodyDiv w:val="1"/>
      <w:marLeft w:val="0"/>
      <w:marRight w:val="0"/>
      <w:marTop w:val="0"/>
      <w:marBottom w:val="0"/>
      <w:divBdr>
        <w:top w:val="none" w:sz="0" w:space="0" w:color="auto"/>
        <w:left w:val="none" w:sz="0" w:space="0" w:color="auto"/>
        <w:bottom w:val="none" w:sz="0" w:space="0" w:color="auto"/>
        <w:right w:val="none" w:sz="0" w:space="0" w:color="auto"/>
      </w:divBdr>
    </w:div>
    <w:div w:id="1167751590">
      <w:bodyDiv w:val="1"/>
      <w:marLeft w:val="0"/>
      <w:marRight w:val="0"/>
      <w:marTop w:val="0"/>
      <w:marBottom w:val="0"/>
      <w:divBdr>
        <w:top w:val="none" w:sz="0" w:space="0" w:color="auto"/>
        <w:left w:val="none" w:sz="0" w:space="0" w:color="auto"/>
        <w:bottom w:val="none" w:sz="0" w:space="0" w:color="auto"/>
        <w:right w:val="none" w:sz="0" w:space="0" w:color="auto"/>
      </w:divBdr>
    </w:div>
    <w:div w:id="1217664791">
      <w:bodyDiv w:val="1"/>
      <w:marLeft w:val="0"/>
      <w:marRight w:val="0"/>
      <w:marTop w:val="0"/>
      <w:marBottom w:val="0"/>
      <w:divBdr>
        <w:top w:val="none" w:sz="0" w:space="0" w:color="auto"/>
        <w:left w:val="none" w:sz="0" w:space="0" w:color="auto"/>
        <w:bottom w:val="none" w:sz="0" w:space="0" w:color="auto"/>
        <w:right w:val="none" w:sz="0" w:space="0" w:color="auto"/>
      </w:divBdr>
    </w:div>
    <w:div w:id="1260485756">
      <w:bodyDiv w:val="1"/>
      <w:marLeft w:val="0"/>
      <w:marRight w:val="0"/>
      <w:marTop w:val="0"/>
      <w:marBottom w:val="0"/>
      <w:divBdr>
        <w:top w:val="none" w:sz="0" w:space="0" w:color="auto"/>
        <w:left w:val="none" w:sz="0" w:space="0" w:color="auto"/>
        <w:bottom w:val="none" w:sz="0" w:space="0" w:color="auto"/>
        <w:right w:val="none" w:sz="0" w:space="0" w:color="auto"/>
      </w:divBdr>
    </w:div>
    <w:div w:id="1271275328">
      <w:bodyDiv w:val="1"/>
      <w:marLeft w:val="0"/>
      <w:marRight w:val="0"/>
      <w:marTop w:val="0"/>
      <w:marBottom w:val="0"/>
      <w:divBdr>
        <w:top w:val="none" w:sz="0" w:space="0" w:color="auto"/>
        <w:left w:val="none" w:sz="0" w:space="0" w:color="auto"/>
        <w:bottom w:val="none" w:sz="0" w:space="0" w:color="auto"/>
        <w:right w:val="none" w:sz="0" w:space="0" w:color="auto"/>
      </w:divBdr>
    </w:div>
    <w:div w:id="1442456123">
      <w:bodyDiv w:val="1"/>
      <w:marLeft w:val="0"/>
      <w:marRight w:val="0"/>
      <w:marTop w:val="0"/>
      <w:marBottom w:val="0"/>
      <w:divBdr>
        <w:top w:val="none" w:sz="0" w:space="0" w:color="auto"/>
        <w:left w:val="none" w:sz="0" w:space="0" w:color="auto"/>
        <w:bottom w:val="none" w:sz="0" w:space="0" w:color="auto"/>
        <w:right w:val="none" w:sz="0" w:space="0" w:color="auto"/>
      </w:divBdr>
    </w:div>
    <w:div w:id="1459445092">
      <w:bodyDiv w:val="1"/>
      <w:marLeft w:val="0"/>
      <w:marRight w:val="0"/>
      <w:marTop w:val="0"/>
      <w:marBottom w:val="0"/>
      <w:divBdr>
        <w:top w:val="none" w:sz="0" w:space="0" w:color="auto"/>
        <w:left w:val="none" w:sz="0" w:space="0" w:color="auto"/>
        <w:bottom w:val="none" w:sz="0" w:space="0" w:color="auto"/>
        <w:right w:val="none" w:sz="0" w:space="0" w:color="auto"/>
      </w:divBdr>
    </w:div>
    <w:div w:id="1499884839">
      <w:bodyDiv w:val="1"/>
      <w:marLeft w:val="0"/>
      <w:marRight w:val="0"/>
      <w:marTop w:val="0"/>
      <w:marBottom w:val="0"/>
      <w:divBdr>
        <w:top w:val="none" w:sz="0" w:space="0" w:color="auto"/>
        <w:left w:val="none" w:sz="0" w:space="0" w:color="auto"/>
        <w:bottom w:val="none" w:sz="0" w:space="0" w:color="auto"/>
        <w:right w:val="none" w:sz="0" w:space="0" w:color="auto"/>
      </w:divBdr>
    </w:div>
    <w:div w:id="1503810472">
      <w:bodyDiv w:val="1"/>
      <w:marLeft w:val="0"/>
      <w:marRight w:val="0"/>
      <w:marTop w:val="0"/>
      <w:marBottom w:val="0"/>
      <w:divBdr>
        <w:top w:val="none" w:sz="0" w:space="0" w:color="auto"/>
        <w:left w:val="none" w:sz="0" w:space="0" w:color="auto"/>
        <w:bottom w:val="none" w:sz="0" w:space="0" w:color="auto"/>
        <w:right w:val="none" w:sz="0" w:space="0" w:color="auto"/>
      </w:divBdr>
    </w:div>
    <w:div w:id="1574925991">
      <w:bodyDiv w:val="1"/>
      <w:marLeft w:val="0"/>
      <w:marRight w:val="0"/>
      <w:marTop w:val="0"/>
      <w:marBottom w:val="0"/>
      <w:divBdr>
        <w:top w:val="none" w:sz="0" w:space="0" w:color="auto"/>
        <w:left w:val="none" w:sz="0" w:space="0" w:color="auto"/>
        <w:bottom w:val="none" w:sz="0" w:space="0" w:color="auto"/>
        <w:right w:val="none" w:sz="0" w:space="0" w:color="auto"/>
      </w:divBdr>
    </w:div>
    <w:div w:id="1822653473">
      <w:bodyDiv w:val="1"/>
      <w:marLeft w:val="0"/>
      <w:marRight w:val="0"/>
      <w:marTop w:val="0"/>
      <w:marBottom w:val="0"/>
      <w:divBdr>
        <w:top w:val="none" w:sz="0" w:space="0" w:color="auto"/>
        <w:left w:val="none" w:sz="0" w:space="0" w:color="auto"/>
        <w:bottom w:val="none" w:sz="0" w:space="0" w:color="auto"/>
        <w:right w:val="none" w:sz="0" w:space="0" w:color="auto"/>
      </w:divBdr>
    </w:div>
    <w:div w:id="1956668484">
      <w:bodyDiv w:val="1"/>
      <w:marLeft w:val="0"/>
      <w:marRight w:val="0"/>
      <w:marTop w:val="0"/>
      <w:marBottom w:val="0"/>
      <w:divBdr>
        <w:top w:val="none" w:sz="0" w:space="0" w:color="auto"/>
        <w:left w:val="none" w:sz="0" w:space="0" w:color="auto"/>
        <w:bottom w:val="none" w:sz="0" w:space="0" w:color="auto"/>
        <w:right w:val="none" w:sz="0" w:space="0" w:color="auto"/>
      </w:divBdr>
    </w:div>
    <w:div w:id="2097245324">
      <w:bodyDiv w:val="1"/>
      <w:marLeft w:val="0"/>
      <w:marRight w:val="0"/>
      <w:marTop w:val="0"/>
      <w:marBottom w:val="0"/>
      <w:divBdr>
        <w:top w:val="none" w:sz="0" w:space="0" w:color="auto"/>
        <w:left w:val="none" w:sz="0" w:space="0" w:color="auto"/>
        <w:bottom w:val="none" w:sz="0" w:space="0" w:color="auto"/>
        <w:right w:val="none" w:sz="0" w:space="0" w:color="auto"/>
      </w:divBdr>
    </w:div>
    <w:div w:id="2123065625">
      <w:bodyDiv w:val="1"/>
      <w:marLeft w:val="0"/>
      <w:marRight w:val="0"/>
      <w:marTop w:val="0"/>
      <w:marBottom w:val="0"/>
      <w:divBdr>
        <w:top w:val="none" w:sz="0" w:space="0" w:color="auto"/>
        <w:left w:val="none" w:sz="0" w:space="0" w:color="auto"/>
        <w:bottom w:val="none" w:sz="0" w:space="0" w:color="auto"/>
        <w:right w:val="none" w:sz="0" w:space="0" w:color="auto"/>
      </w:divBdr>
    </w:div>
    <w:div w:id="2140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3A03A.462CE1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11571</Words>
  <Characters>63642</Characters>
  <Application>Microsoft Office Word</Application>
  <DocSecurity>0</DocSecurity>
  <Lines>530</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75063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Patino, Ana (ES - Madrid)</dc:creator>
  <cp:lastModifiedBy>Alessandra Mur Mendiola</cp:lastModifiedBy>
  <cp:revision>3</cp:revision>
  <cp:lastPrinted>2014-03-13T17:15:00Z</cp:lastPrinted>
  <dcterms:created xsi:type="dcterms:W3CDTF">2018-02-19T21:13:00Z</dcterms:created>
  <dcterms:modified xsi:type="dcterms:W3CDTF">2018-02-21T15:50:00Z</dcterms:modified>
</cp:coreProperties>
</file>